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43253" w:rsidRDefault="00054D4A">
      <w:r>
        <w:rPr>
          <w:noProof/>
          <w:lang w:eastAsia="ru-RU"/>
        </w:rPr>
        <w:drawing>
          <wp:inline distT="0" distB="0" distL="0" distR="0">
            <wp:extent cx="6480175" cy="8910241"/>
            <wp:effectExtent l="0" t="0" r="0" b="5715"/>
            <wp:docPr id="1" name="Рисунок 1" descr="C:\Users\Пользователь\AppData\Local\Microsoft\Windows\Temporary Internet Files\Content.Word\Рисунок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AppData\Local\Microsoft\Windows\Temporary Internet Files\Content.Word\Рисунок (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480175" cy="8910241"/>
                    </a:xfrm>
                    <a:prstGeom prst="rect">
                      <a:avLst/>
                    </a:prstGeom>
                    <a:noFill/>
                    <a:ln>
                      <a:noFill/>
                    </a:ln>
                  </pic:spPr>
                </pic:pic>
              </a:graphicData>
            </a:graphic>
          </wp:inline>
        </w:drawing>
      </w:r>
    </w:p>
    <w:p w:rsidR="00054D4A" w:rsidRDefault="00054D4A"/>
    <w:p w:rsidR="00054D4A" w:rsidRDefault="00054D4A"/>
    <w:p w:rsidR="00054D4A" w:rsidRPr="00054D4A" w:rsidRDefault="00054D4A" w:rsidP="00054D4A">
      <w:pPr>
        <w:keepNext/>
        <w:spacing w:before="240" w:after="60" w:line="240" w:lineRule="auto"/>
        <w:jc w:val="center"/>
        <w:outlineLvl w:val="0"/>
        <w:rPr>
          <w:rFonts w:ascii="Times New Roman" w:eastAsia="Times New Roman" w:hAnsi="Times New Roman" w:cs="Times New Roman"/>
          <w:b/>
          <w:bCs/>
          <w:kern w:val="32"/>
          <w:sz w:val="32"/>
          <w:szCs w:val="32"/>
          <w:lang w:eastAsia="x-none"/>
        </w:rPr>
      </w:pPr>
      <w:bookmarkStart w:id="0" w:name="_Toc319333211"/>
      <w:bookmarkStart w:id="1" w:name="_Toc215299172"/>
      <w:r w:rsidRPr="00054D4A">
        <w:rPr>
          <w:rFonts w:ascii="Times New Roman" w:eastAsia="Times New Roman" w:hAnsi="Times New Roman" w:cs="Times New Roman"/>
          <w:b/>
          <w:bCs/>
          <w:kern w:val="32"/>
          <w:sz w:val="32"/>
          <w:szCs w:val="32"/>
          <w:lang w:val="x-none" w:eastAsia="x-none"/>
        </w:rPr>
        <w:lastRenderedPageBreak/>
        <w:t xml:space="preserve">РАЗДЕЛ </w:t>
      </w:r>
      <w:r w:rsidRPr="00054D4A">
        <w:rPr>
          <w:rFonts w:ascii="Times New Roman" w:eastAsia="Times New Roman" w:hAnsi="Times New Roman" w:cs="Times New Roman"/>
          <w:b/>
          <w:bCs/>
          <w:kern w:val="32"/>
          <w:sz w:val="32"/>
          <w:szCs w:val="32"/>
          <w:lang w:val="en-US" w:eastAsia="x-none"/>
        </w:rPr>
        <w:t>I</w:t>
      </w:r>
      <w:r w:rsidRPr="00054D4A">
        <w:rPr>
          <w:rFonts w:ascii="Times New Roman" w:eastAsia="Times New Roman" w:hAnsi="Times New Roman" w:cs="Times New Roman"/>
          <w:b/>
          <w:bCs/>
          <w:kern w:val="32"/>
          <w:sz w:val="32"/>
          <w:szCs w:val="32"/>
          <w:lang w:val="x-none" w:eastAsia="x-none"/>
        </w:rPr>
        <w:t>.</w:t>
      </w:r>
    </w:p>
    <w:p w:rsidR="00054D4A" w:rsidRPr="00054D4A" w:rsidRDefault="00054D4A" w:rsidP="00054D4A">
      <w:pPr>
        <w:keepNext/>
        <w:spacing w:before="240" w:after="60" w:line="240" w:lineRule="auto"/>
        <w:jc w:val="center"/>
        <w:outlineLvl w:val="0"/>
        <w:rPr>
          <w:rFonts w:ascii="Times New Roman" w:eastAsia="Times New Roman" w:hAnsi="Times New Roman" w:cs="Times New Roman"/>
          <w:b/>
          <w:bCs/>
          <w:kern w:val="32"/>
          <w:sz w:val="32"/>
          <w:szCs w:val="32"/>
          <w:lang w:eastAsia="x-none"/>
        </w:rPr>
      </w:pPr>
      <w:r w:rsidRPr="00054D4A">
        <w:rPr>
          <w:rFonts w:ascii="Times New Roman" w:eastAsia="Times New Roman" w:hAnsi="Times New Roman" w:cs="Times New Roman"/>
          <w:b/>
          <w:bCs/>
          <w:kern w:val="32"/>
          <w:sz w:val="32"/>
          <w:szCs w:val="32"/>
          <w:lang w:val="x-none" w:eastAsia="x-none"/>
        </w:rPr>
        <w:t>Общие вопросы организации бухгалтерского учета</w:t>
      </w:r>
      <w:bookmarkEnd w:id="0"/>
      <w:bookmarkEnd w:id="1"/>
    </w:p>
    <w:p w:rsidR="00054D4A" w:rsidRPr="00054D4A" w:rsidRDefault="00054D4A" w:rsidP="00054D4A">
      <w:pPr>
        <w:spacing w:after="0" w:line="240" w:lineRule="auto"/>
        <w:jc w:val="both"/>
        <w:rPr>
          <w:rFonts w:ascii="Times New Roman" w:eastAsia="Times New Roman" w:hAnsi="Times New Roman" w:cs="Times New Roman"/>
          <w:sz w:val="24"/>
          <w:szCs w:val="24"/>
          <w:lang w:eastAsia="x-none"/>
        </w:rPr>
      </w:pPr>
    </w:p>
    <w:p w:rsidR="00054D4A" w:rsidRPr="00054D4A" w:rsidRDefault="00054D4A" w:rsidP="00054D4A">
      <w:pPr>
        <w:tabs>
          <w:tab w:val="left" w:pos="5103"/>
        </w:tabs>
        <w:spacing w:after="0" w:line="240" w:lineRule="auto"/>
        <w:jc w:val="both"/>
        <w:rPr>
          <w:rFonts w:ascii="Times New Roman" w:hAnsi="Times New Roman" w:cs="Times New Roman"/>
          <w:sz w:val="24"/>
          <w:szCs w:val="24"/>
        </w:rPr>
      </w:pPr>
      <w:r w:rsidRPr="00054D4A">
        <w:rPr>
          <w:rFonts w:ascii="Times New Roman" w:hAnsi="Times New Roman" w:cs="Times New Roman"/>
          <w:sz w:val="24"/>
          <w:szCs w:val="24"/>
        </w:rPr>
        <w:t xml:space="preserve">         Учетная политика Муниципального бюджетного учреждения культуры «Орловский муниципальный драматический театр «Русский стиль» имени </w:t>
      </w:r>
      <w:proofErr w:type="spellStart"/>
      <w:r w:rsidRPr="00054D4A">
        <w:rPr>
          <w:rFonts w:ascii="Times New Roman" w:hAnsi="Times New Roman" w:cs="Times New Roman"/>
          <w:sz w:val="24"/>
          <w:szCs w:val="24"/>
        </w:rPr>
        <w:t>М.М.Бахтина</w:t>
      </w:r>
      <w:proofErr w:type="spellEnd"/>
      <w:r w:rsidRPr="00054D4A">
        <w:rPr>
          <w:rFonts w:ascii="Times New Roman" w:hAnsi="Times New Roman" w:cs="Times New Roman"/>
          <w:sz w:val="24"/>
          <w:szCs w:val="24"/>
        </w:rPr>
        <w:t xml:space="preserve">»  (далее учреждение) разработана в соответствии </w:t>
      </w:r>
      <w:proofErr w:type="gramStart"/>
      <w:r w:rsidRPr="00054D4A">
        <w:rPr>
          <w:rFonts w:ascii="Times New Roman" w:hAnsi="Times New Roman" w:cs="Times New Roman"/>
          <w:sz w:val="24"/>
          <w:szCs w:val="24"/>
        </w:rPr>
        <w:t>с</w:t>
      </w:r>
      <w:proofErr w:type="gramEnd"/>
      <w:r w:rsidRPr="00054D4A">
        <w:rPr>
          <w:rFonts w:ascii="Times New Roman" w:hAnsi="Times New Roman" w:cs="Times New Roman"/>
          <w:sz w:val="24"/>
          <w:szCs w:val="24"/>
        </w:rPr>
        <w:t>:</w:t>
      </w:r>
    </w:p>
    <w:p w:rsidR="00054D4A" w:rsidRPr="00054D4A" w:rsidRDefault="00054D4A" w:rsidP="00054D4A">
      <w:pPr>
        <w:tabs>
          <w:tab w:val="left" w:pos="5103"/>
        </w:tabs>
        <w:spacing w:after="0" w:line="240" w:lineRule="auto"/>
        <w:jc w:val="both"/>
        <w:rPr>
          <w:rFonts w:ascii="Times New Roman" w:hAnsi="Times New Roman" w:cs="Times New Roman"/>
          <w:sz w:val="24"/>
          <w:szCs w:val="24"/>
        </w:rPr>
      </w:pPr>
      <w:r w:rsidRPr="00054D4A">
        <w:rPr>
          <w:rFonts w:ascii="Times New Roman" w:hAnsi="Times New Roman" w:cs="Times New Roman"/>
          <w:sz w:val="24"/>
          <w:szCs w:val="24"/>
        </w:rPr>
        <w:t>- Федеральным законом</w:t>
      </w:r>
      <w:r w:rsidRPr="00054D4A">
        <w:rPr>
          <w:rFonts w:ascii="Times New Roman" w:hAnsi="Times New Roman" w:cs="Times New Roman"/>
          <w:sz w:val="24"/>
          <w:szCs w:val="24"/>
          <w:lang w:eastAsia="ru-RU"/>
        </w:rPr>
        <w:t xml:space="preserve">  от 06.12.2011г. №402-ФЗ «О бухгалтерском учёте»;</w:t>
      </w:r>
    </w:p>
    <w:p w:rsidR="00054D4A" w:rsidRPr="00054D4A" w:rsidRDefault="00054D4A" w:rsidP="00054D4A">
      <w:pPr>
        <w:spacing w:after="0" w:line="240" w:lineRule="auto"/>
        <w:jc w:val="both"/>
        <w:rPr>
          <w:rFonts w:ascii="Times New Roman" w:hAnsi="Times New Roman" w:cs="Times New Roman"/>
          <w:sz w:val="24"/>
          <w:szCs w:val="24"/>
          <w:lang w:eastAsia="ru-RU"/>
        </w:rPr>
      </w:pPr>
      <w:r w:rsidRPr="00054D4A">
        <w:rPr>
          <w:rFonts w:ascii="Times New Roman" w:hAnsi="Times New Roman" w:cs="Times New Roman"/>
          <w:sz w:val="24"/>
          <w:szCs w:val="24"/>
          <w:lang w:eastAsia="ru-RU"/>
        </w:rPr>
        <w:t xml:space="preserve">-Приказом Минфина России </w:t>
      </w:r>
      <w:hyperlink r:id="rId9" w:history="1">
        <w:r w:rsidRPr="00054D4A">
          <w:rPr>
            <w:rFonts w:ascii="Times New Roman" w:hAnsi="Times New Roman" w:cs="Times New Roman"/>
            <w:sz w:val="24"/>
            <w:szCs w:val="24"/>
            <w:lang w:eastAsia="ru-RU"/>
          </w:rPr>
          <w:t>от 1 декабря 2010 г. № 157н</w:t>
        </w:r>
      </w:hyperlink>
      <w:r w:rsidRPr="00054D4A">
        <w:rPr>
          <w:rFonts w:ascii="Times New Roman" w:hAnsi="Times New Roman" w:cs="Times New Roman"/>
          <w:sz w:val="24"/>
          <w:szCs w:val="24"/>
          <w:lang w:eastAsia="ru-RU"/>
        </w:rPr>
        <w:t xml:space="preserve"> «Об утверждении </w:t>
      </w:r>
      <w:r w:rsidRPr="00054D4A">
        <w:rPr>
          <w:rFonts w:ascii="Times New Roman" w:hAnsi="Times New Roman" w:cs="Times New Roman"/>
          <w:sz w:val="24"/>
          <w:szCs w:val="24"/>
          <w:lang w:eastAsia="ru-RU"/>
        </w:rPr>
        <w:br/>
        <w:t xml:space="preserve">Единого плана счетов бухгалтерского учета для органов государственной власти </w:t>
      </w:r>
      <w:r w:rsidRPr="00054D4A">
        <w:rPr>
          <w:rFonts w:ascii="Times New Roman" w:hAnsi="Times New Roman" w:cs="Times New Roman"/>
          <w:sz w:val="24"/>
          <w:szCs w:val="24"/>
          <w:lang w:eastAsia="ru-RU"/>
        </w:rPr>
        <w:br/>
        <w:t xml:space="preserve">(государственных органов), органов местного самоуправления, </w:t>
      </w:r>
      <w:r w:rsidRPr="00054D4A">
        <w:rPr>
          <w:rFonts w:ascii="Times New Roman" w:hAnsi="Times New Roman" w:cs="Times New Roman"/>
          <w:sz w:val="24"/>
          <w:szCs w:val="24"/>
          <w:lang w:eastAsia="ru-RU"/>
        </w:rPr>
        <w:br/>
        <w:t xml:space="preserve">государственных (муниципальных) учреждений и Инструкции по его применению» (далее – </w:t>
      </w:r>
      <w:r w:rsidRPr="00054D4A">
        <w:rPr>
          <w:rFonts w:ascii="Times New Roman" w:hAnsi="Times New Roman" w:cs="Times New Roman"/>
          <w:sz w:val="24"/>
          <w:szCs w:val="24"/>
          <w:lang w:eastAsia="ru-RU"/>
        </w:rPr>
        <w:br/>
        <w:t>Инструкции к Единому плану счетов № 157н);</w:t>
      </w:r>
    </w:p>
    <w:p w:rsidR="00054D4A" w:rsidRPr="00054D4A" w:rsidRDefault="00054D4A" w:rsidP="00054D4A">
      <w:pPr>
        <w:spacing w:after="0" w:line="240" w:lineRule="auto"/>
        <w:jc w:val="both"/>
        <w:rPr>
          <w:rFonts w:ascii="Times New Roman" w:hAnsi="Times New Roman" w:cs="Times New Roman"/>
          <w:sz w:val="24"/>
          <w:szCs w:val="24"/>
          <w:lang w:eastAsia="ru-RU"/>
        </w:rPr>
      </w:pPr>
      <w:r w:rsidRPr="00054D4A">
        <w:rPr>
          <w:rFonts w:ascii="Times New Roman" w:hAnsi="Times New Roman" w:cs="Times New Roman"/>
          <w:sz w:val="24"/>
          <w:szCs w:val="24"/>
          <w:lang w:eastAsia="ru-RU"/>
        </w:rPr>
        <w:t xml:space="preserve"> -Приказом Минфина России </w:t>
      </w:r>
      <w:hyperlink r:id="rId10" w:history="1">
        <w:r w:rsidRPr="00054D4A">
          <w:rPr>
            <w:rFonts w:ascii="Times New Roman" w:hAnsi="Times New Roman" w:cs="Times New Roman"/>
            <w:sz w:val="24"/>
            <w:szCs w:val="24"/>
            <w:lang w:eastAsia="ru-RU"/>
          </w:rPr>
          <w:t>от 16 декабря 2010 г. № 174н</w:t>
        </w:r>
      </w:hyperlink>
      <w:r w:rsidRPr="00054D4A">
        <w:rPr>
          <w:rFonts w:ascii="Times New Roman" w:hAnsi="Times New Roman" w:cs="Times New Roman"/>
          <w:sz w:val="24"/>
          <w:szCs w:val="24"/>
          <w:lang w:eastAsia="ru-RU"/>
        </w:rPr>
        <w:t xml:space="preserve"> «Об </w:t>
      </w:r>
      <w:r w:rsidRPr="00054D4A">
        <w:rPr>
          <w:rFonts w:ascii="Times New Roman" w:hAnsi="Times New Roman" w:cs="Times New Roman"/>
          <w:sz w:val="24"/>
          <w:szCs w:val="24"/>
          <w:lang w:eastAsia="ru-RU"/>
        </w:rPr>
        <w:br/>
        <w:t xml:space="preserve">утверждении Плана счетов бухгалтерского учета бюджетных учреждений и Инструкции </w:t>
      </w:r>
      <w:r w:rsidRPr="00054D4A">
        <w:rPr>
          <w:rFonts w:ascii="Times New Roman" w:hAnsi="Times New Roman" w:cs="Times New Roman"/>
          <w:sz w:val="24"/>
          <w:szCs w:val="24"/>
          <w:lang w:eastAsia="ru-RU"/>
        </w:rPr>
        <w:br/>
        <w:t>по его применению» (далее – Инструкция № 174н);</w:t>
      </w:r>
    </w:p>
    <w:p w:rsidR="00054D4A" w:rsidRPr="00054D4A" w:rsidRDefault="00054D4A" w:rsidP="00054D4A">
      <w:pPr>
        <w:spacing w:after="0" w:line="240" w:lineRule="auto"/>
        <w:jc w:val="both"/>
        <w:rPr>
          <w:rFonts w:ascii="Times New Roman" w:hAnsi="Times New Roman" w:cs="Times New Roman"/>
          <w:sz w:val="24"/>
          <w:szCs w:val="24"/>
          <w:lang w:eastAsia="ru-RU"/>
        </w:rPr>
      </w:pPr>
      <w:r w:rsidRPr="00054D4A">
        <w:rPr>
          <w:rFonts w:ascii="Times New Roman" w:hAnsi="Times New Roman" w:cs="Times New Roman"/>
          <w:sz w:val="24"/>
          <w:szCs w:val="24"/>
          <w:lang w:eastAsia="ru-RU"/>
        </w:rPr>
        <w:t xml:space="preserve">-Приказом Минфина России </w:t>
      </w:r>
      <w:hyperlink r:id="rId11" w:history="1">
        <w:r w:rsidRPr="00054D4A">
          <w:rPr>
            <w:rFonts w:ascii="Times New Roman" w:hAnsi="Times New Roman" w:cs="Times New Roman"/>
            <w:sz w:val="24"/>
            <w:szCs w:val="24"/>
            <w:lang w:eastAsia="ru-RU"/>
          </w:rPr>
          <w:t>от 1 июля 2013 г. № 65н</w:t>
        </w:r>
      </w:hyperlink>
      <w:r w:rsidRPr="00054D4A">
        <w:rPr>
          <w:rFonts w:ascii="Times New Roman" w:hAnsi="Times New Roman" w:cs="Times New Roman"/>
          <w:sz w:val="24"/>
          <w:szCs w:val="24"/>
          <w:lang w:eastAsia="ru-RU"/>
        </w:rPr>
        <w:t xml:space="preserve"> «Об </w:t>
      </w:r>
      <w:r w:rsidRPr="00054D4A">
        <w:rPr>
          <w:rFonts w:ascii="Times New Roman" w:hAnsi="Times New Roman" w:cs="Times New Roman"/>
          <w:sz w:val="24"/>
          <w:szCs w:val="24"/>
          <w:lang w:eastAsia="ru-RU"/>
        </w:rPr>
        <w:br/>
        <w:t xml:space="preserve">утверждении Указаний о порядке применения бюджетной классификации Российской </w:t>
      </w:r>
      <w:r w:rsidRPr="00054D4A">
        <w:rPr>
          <w:rFonts w:ascii="Times New Roman" w:hAnsi="Times New Roman" w:cs="Times New Roman"/>
          <w:sz w:val="24"/>
          <w:szCs w:val="24"/>
          <w:lang w:eastAsia="ru-RU"/>
        </w:rPr>
        <w:br/>
        <w:t>Федерации» (далее – приказ № 65н);</w:t>
      </w:r>
    </w:p>
    <w:p w:rsidR="00054D4A" w:rsidRPr="00054D4A" w:rsidRDefault="00054D4A" w:rsidP="00054D4A">
      <w:pPr>
        <w:spacing w:after="0" w:line="240" w:lineRule="auto"/>
        <w:jc w:val="both"/>
        <w:rPr>
          <w:rFonts w:ascii="Times New Roman" w:hAnsi="Times New Roman" w:cs="Times New Roman"/>
          <w:sz w:val="24"/>
          <w:szCs w:val="24"/>
          <w:lang w:eastAsia="ru-RU"/>
        </w:rPr>
      </w:pPr>
      <w:r w:rsidRPr="00054D4A">
        <w:rPr>
          <w:rFonts w:ascii="Times New Roman" w:hAnsi="Times New Roman" w:cs="Times New Roman"/>
          <w:sz w:val="24"/>
          <w:szCs w:val="24"/>
          <w:lang w:eastAsia="ru-RU"/>
        </w:rPr>
        <w:t xml:space="preserve">-Приказом Минфина России </w:t>
      </w:r>
      <w:hyperlink r:id="rId12" w:tooltip="Об утверждении форм первичных учетных документов и регистров бухгалтерского учета, применяемых органами государственной власти (государственными органами), органами местного самоуправления, органами управления государственными..." w:history="1">
        <w:r w:rsidRPr="00054D4A">
          <w:rPr>
            <w:rFonts w:ascii="Times New Roman" w:hAnsi="Times New Roman" w:cs="Times New Roman"/>
            <w:sz w:val="24"/>
            <w:szCs w:val="24"/>
            <w:lang w:eastAsia="ru-RU"/>
          </w:rPr>
          <w:t>от 30 марта 2015 г. № 52н</w:t>
        </w:r>
      </w:hyperlink>
      <w:r w:rsidRPr="00054D4A">
        <w:rPr>
          <w:rFonts w:ascii="Times New Roman" w:hAnsi="Times New Roman" w:cs="Times New Roman"/>
          <w:sz w:val="24"/>
          <w:szCs w:val="24"/>
          <w:lang w:eastAsia="ru-RU"/>
        </w:rPr>
        <w:t xml:space="preserve"> «Об утверждении форм </w:t>
      </w:r>
      <w:r w:rsidRPr="00054D4A">
        <w:rPr>
          <w:rFonts w:ascii="Times New Roman" w:hAnsi="Times New Roman" w:cs="Times New Roman"/>
          <w:sz w:val="24"/>
          <w:szCs w:val="24"/>
          <w:lang w:eastAsia="ru-RU"/>
        </w:rPr>
        <w:br/>
        <w:t xml:space="preserve">первичных учетных документов и регистров бухгалтерского учета, применяемых органами </w:t>
      </w:r>
      <w:r w:rsidRPr="00054D4A">
        <w:rPr>
          <w:rFonts w:ascii="Times New Roman" w:hAnsi="Times New Roman" w:cs="Times New Roman"/>
          <w:sz w:val="24"/>
          <w:szCs w:val="24"/>
          <w:lang w:eastAsia="ru-RU"/>
        </w:rPr>
        <w:br/>
        <w:t xml:space="preserve">государственной власти (государственными органами), органами местного </w:t>
      </w:r>
      <w:r w:rsidRPr="00054D4A">
        <w:rPr>
          <w:rFonts w:ascii="Times New Roman" w:hAnsi="Times New Roman" w:cs="Times New Roman"/>
          <w:sz w:val="24"/>
          <w:szCs w:val="24"/>
          <w:lang w:eastAsia="ru-RU"/>
        </w:rPr>
        <w:br/>
        <w:t xml:space="preserve">самоуправления, органами управления государственными внебюджетными фондами, </w:t>
      </w:r>
      <w:r w:rsidRPr="00054D4A">
        <w:rPr>
          <w:rFonts w:ascii="Times New Roman" w:hAnsi="Times New Roman" w:cs="Times New Roman"/>
          <w:sz w:val="24"/>
          <w:szCs w:val="24"/>
          <w:lang w:eastAsia="ru-RU"/>
        </w:rPr>
        <w:br/>
        <w:t xml:space="preserve">государственными (муниципальными) учреждениями, и Методических указаний по их </w:t>
      </w:r>
      <w:r w:rsidRPr="00054D4A">
        <w:rPr>
          <w:rFonts w:ascii="Times New Roman" w:hAnsi="Times New Roman" w:cs="Times New Roman"/>
          <w:sz w:val="24"/>
          <w:szCs w:val="24"/>
          <w:lang w:eastAsia="ru-RU"/>
        </w:rPr>
        <w:br/>
        <w:t>применению» (далее – приказ № 52н);</w:t>
      </w:r>
    </w:p>
    <w:p w:rsidR="00054D4A" w:rsidRPr="00054D4A" w:rsidRDefault="00054D4A" w:rsidP="00054D4A">
      <w:pPr>
        <w:spacing w:after="0" w:line="240" w:lineRule="auto"/>
        <w:rPr>
          <w:rFonts w:ascii="Times New Roman" w:hAnsi="Times New Roman" w:cs="Times New Roman"/>
          <w:sz w:val="24"/>
          <w:szCs w:val="24"/>
          <w:lang w:eastAsia="ru-RU"/>
        </w:rPr>
      </w:pPr>
      <w:r w:rsidRPr="00054D4A">
        <w:rPr>
          <w:rFonts w:ascii="Times New Roman" w:hAnsi="Times New Roman" w:cs="Times New Roman"/>
          <w:sz w:val="24"/>
          <w:szCs w:val="24"/>
          <w:lang w:eastAsia="ru-RU"/>
        </w:rPr>
        <w:t xml:space="preserve">-В части исполнения полномочий получателя бюджетных средств  Учреждение ведет учет  в соответствии с </w:t>
      </w:r>
      <w:hyperlink r:id="rId13" w:history="1">
        <w:r w:rsidRPr="00054D4A">
          <w:rPr>
            <w:rFonts w:ascii="Times New Roman" w:hAnsi="Times New Roman" w:cs="Times New Roman"/>
            <w:sz w:val="24"/>
            <w:szCs w:val="24"/>
            <w:lang w:eastAsia="ru-RU"/>
          </w:rPr>
          <w:t>приказом Минфина России от 6 декабря 2010 г. №162н</w:t>
        </w:r>
      </w:hyperlink>
      <w:r w:rsidRPr="00054D4A">
        <w:rPr>
          <w:rFonts w:ascii="Times New Roman" w:hAnsi="Times New Roman" w:cs="Times New Roman"/>
          <w:sz w:val="24"/>
          <w:szCs w:val="24"/>
          <w:lang w:eastAsia="ru-RU"/>
        </w:rPr>
        <w:t xml:space="preserve"> «Об утверждении плана счетов бюджетного учета и Инструкции по его применению» (далее – Инструкция № 162н) и иными нормативно-правовыми актами, регулирующими вопросы бухгалтерского учета;</w:t>
      </w:r>
    </w:p>
    <w:p w:rsidR="00054D4A" w:rsidRPr="00054D4A" w:rsidRDefault="00054D4A" w:rsidP="00054D4A">
      <w:pPr>
        <w:spacing w:after="0" w:line="240" w:lineRule="auto"/>
        <w:rPr>
          <w:rFonts w:ascii="Times New Roman" w:hAnsi="Times New Roman" w:cs="Times New Roman"/>
          <w:sz w:val="24"/>
          <w:szCs w:val="24"/>
          <w:lang w:eastAsia="ru-RU"/>
        </w:rPr>
      </w:pPr>
      <w:r w:rsidRPr="00054D4A">
        <w:rPr>
          <w:rFonts w:ascii="Times New Roman" w:hAnsi="Times New Roman" w:cs="Times New Roman"/>
          <w:sz w:val="24"/>
          <w:szCs w:val="24"/>
          <w:lang w:eastAsia="ru-RU"/>
        </w:rPr>
        <w:t>-Других нормативных правовых актов, входящих в систему нормативного регулирования бухгалтерского учета государственных учреждений в Российской Федерации.</w:t>
      </w:r>
      <w:r w:rsidRPr="00054D4A">
        <w:rPr>
          <w:rFonts w:ascii="Times New Roman" w:hAnsi="Times New Roman" w:cs="Times New Roman"/>
          <w:sz w:val="24"/>
          <w:szCs w:val="24"/>
          <w:lang w:eastAsia="ru-RU"/>
        </w:rPr>
        <w:br/>
      </w:r>
    </w:p>
    <w:p w:rsidR="00054D4A" w:rsidRPr="00054D4A" w:rsidRDefault="00054D4A" w:rsidP="00054D4A">
      <w:pPr>
        <w:numPr>
          <w:ilvl w:val="0"/>
          <w:numId w:val="2"/>
        </w:numPr>
        <w:spacing w:after="120" w:line="240" w:lineRule="auto"/>
        <w:ind w:left="1134" w:hanging="425"/>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Ответственными за организацию бухгалтерского учета в учреждении и соблюдение законодательства при выполнении хозяйственных операций</w:t>
      </w:r>
      <w:r w:rsidRPr="00054D4A">
        <w:rPr>
          <w:rFonts w:ascii="Times New Roman" w:eastAsia="Times New Roman" w:hAnsi="Times New Roman" w:cs="Times New Roman"/>
          <w:sz w:val="24"/>
          <w:szCs w:val="24"/>
          <w:lang w:eastAsia="ru-RU"/>
        </w:rPr>
        <w:tab/>
        <w:t>является директор учреждения.</w:t>
      </w:r>
      <w:bookmarkStart w:id="2" w:name="_Toc248650073"/>
      <w:bookmarkStart w:id="3" w:name="_Toc247988795"/>
      <w:bookmarkStart w:id="4" w:name="_Toc247982617"/>
      <w:bookmarkStart w:id="5" w:name="_Toc247972779"/>
      <w:bookmarkStart w:id="6" w:name="_Toc215299677"/>
      <w:bookmarkStart w:id="7" w:name="_Toc215299173"/>
    </w:p>
    <w:p w:rsidR="00054D4A" w:rsidRPr="00054D4A" w:rsidRDefault="00054D4A" w:rsidP="00054D4A">
      <w:pPr>
        <w:spacing w:after="120" w:line="240" w:lineRule="auto"/>
        <w:ind w:left="1134"/>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Основание: часть 1 статьи 7, Закона № 402-ФЗ от 6 декабря 2011г.</w:t>
      </w:r>
    </w:p>
    <w:p w:rsidR="00054D4A" w:rsidRPr="00054D4A" w:rsidRDefault="00054D4A" w:rsidP="00054D4A">
      <w:pPr>
        <w:numPr>
          <w:ilvl w:val="0"/>
          <w:numId w:val="2"/>
        </w:numPr>
        <w:spacing w:after="120" w:line="240" w:lineRule="auto"/>
        <w:ind w:left="1134" w:hanging="425"/>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Бухгалтерский учет ведется</w:t>
      </w:r>
      <w:bookmarkEnd w:id="2"/>
      <w:bookmarkEnd w:id="3"/>
      <w:bookmarkEnd w:id="4"/>
      <w:bookmarkEnd w:id="5"/>
      <w:bookmarkEnd w:id="6"/>
      <w:bookmarkEnd w:id="7"/>
      <w:r w:rsidRPr="00054D4A">
        <w:rPr>
          <w:rFonts w:ascii="Times New Roman" w:eastAsia="Times New Roman" w:hAnsi="Times New Roman" w:cs="Times New Roman"/>
          <w:sz w:val="24"/>
          <w:szCs w:val="24"/>
          <w:lang w:eastAsia="ru-RU"/>
        </w:rPr>
        <w:t xml:space="preserve"> структурным подразделени</w:t>
      </w:r>
      <w:proofErr w:type="gramStart"/>
      <w:r w:rsidRPr="00054D4A">
        <w:rPr>
          <w:rFonts w:ascii="Times New Roman" w:eastAsia="Times New Roman" w:hAnsi="Times New Roman" w:cs="Times New Roman"/>
          <w:sz w:val="24"/>
          <w:szCs w:val="24"/>
          <w:lang w:eastAsia="ru-RU"/>
        </w:rPr>
        <w:t>е-</w:t>
      </w:r>
      <w:proofErr w:type="gramEnd"/>
      <w:r w:rsidRPr="00054D4A">
        <w:rPr>
          <w:rFonts w:ascii="Times New Roman" w:eastAsia="Times New Roman" w:hAnsi="Times New Roman" w:cs="Times New Roman"/>
          <w:sz w:val="24"/>
          <w:szCs w:val="24"/>
          <w:lang w:eastAsia="ru-RU"/>
        </w:rPr>
        <w:t xml:space="preserve"> бухгалтерией, возглавляемой главным бухгалтером. Сотрудники бухгалтерии руководствуются в своей деятельности Положение о бухгалтерии, должностными инструкциями.</w:t>
      </w:r>
    </w:p>
    <w:p w:rsidR="00054D4A" w:rsidRPr="00054D4A" w:rsidRDefault="00054D4A" w:rsidP="00054D4A">
      <w:pPr>
        <w:numPr>
          <w:ilvl w:val="0"/>
          <w:numId w:val="2"/>
        </w:numPr>
        <w:spacing w:after="120" w:line="240" w:lineRule="auto"/>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Главный бухгалтер подчиняется непосредственно директору учреждения и несет ответственность за формирование учетной политики, ведение бухгалтерского учета, своевременное представление полной и достоверной бухгалтерской (Финансовой), налоговой и статистической отчетности.</w:t>
      </w:r>
    </w:p>
    <w:p w:rsidR="00054D4A" w:rsidRPr="00054D4A" w:rsidRDefault="00054D4A" w:rsidP="00054D4A">
      <w:pPr>
        <w:spacing w:after="120" w:line="240" w:lineRule="auto"/>
        <w:ind w:left="1069"/>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Требования главного бухгалтера по документальному оформлению хозяйственных операций и представлению в бухгалтерские службы необходимых документов и сведений являются обязательными для всех сотрудников учреждения.</w:t>
      </w:r>
    </w:p>
    <w:p w:rsidR="00054D4A" w:rsidRPr="00054D4A" w:rsidRDefault="00054D4A" w:rsidP="00054D4A">
      <w:pPr>
        <w:spacing w:after="120" w:line="240" w:lineRule="auto"/>
        <w:ind w:left="1069"/>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Бухгалтерский учет ведется в электронном виде:</w:t>
      </w:r>
    </w:p>
    <w:p w:rsidR="00054D4A" w:rsidRPr="00054D4A" w:rsidRDefault="00054D4A" w:rsidP="00054D4A">
      <w:pPr>
        <w:spacing w:after="120" w:line="240" w:lineRule="auto"/>
        <w:ind w:left="709"/>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     - автоматизированный учет с применением  программных продуктов   1С </w:t>
      </w:r>
      <w:proofErr w:type="gramStart"/>
      <w:r w:rsidRPr="00054D4A">
        <w:rPr>
          <w:rFonts w:ascii="Times New Roman" w:eastAsia="Times New Roman" w:hAnsi="Times New Roman" w:cs="Times New Roman"/>
          <w:sz w:val="24"/>
          <w:szCs w:val="24"/>
          <w:lang w:eastAsia="ru-RU"/>
        </w:rPr>
        <w:t>–П</w:t>
      </w:r>
      <w:proofErr w:type="gramEnd"/>
      <w:r w:rsidRPr="00054D4A">
        <w:rPr>
          <w:rFonts w:ascii="Times New Roman" w:eastAsia="Times New Roman" w:hAnsi="Times New Roman" w:cs="Times New Roman"/>
          <w:sz w:val="24"/>
          <w:szCs w:val="24"/>
          <w:lang w:eastAsia="ru-RU"/>
        </w:rPr>
        <w:t>редприятие, 1С- Зарплата.</w:t>
      </w:r>
    </w:p>
    <w:p w:rsidR="00054D4A" w:rsidRPr="00054D4A" w:rsidRDefault="00054D4A" w:rsidP="00054D4A">
      <w:pPr>
        <w:spacing w:after="120" w:line="240" w:lineRule="auto"/>
        <w:ind w:left="709"/>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     С использованием телекоммуникационных каналов связи и электронной подписи бухгалтерия учреждения осуществляет электронный документооборот по следующим направлениям:</w:t>
      </w:r>
    </w:p>
    <w:p w:rsidR="00054D4A" w:rsidRPr="00054D4A" w:rsidRDefault="00054D4A" w:rsidP="00054D4A">
      <w:pPr>
        <w:spacing w:after="120" w:line="240" w:lineRule="auto"/>
        <w:ind w:left="709"/>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lastRenderedPageBreak/>
        <w:t>- система электронного документооборота с территориальным органом Казначейства России;</w:t>
      </w:r>
    </w:p>
    <w:p w:rsidR="00054D4A" w:rsidRPr="00054D4A" w:rsidRDefault="00054D4A" w:rsidP="00054D4A">
      <w:pPr>
        <w:spacing w:after="120" w:line="240" w:lineRule="auto"/>
        <w:ind w:left="709"/>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-передача бухгалтерской отчетности учредителю;</w:t>
      </w:r>
    </w:p>
    <w:p w:rsidR="00054D4A" w:rsidRPr="00054D4A" w:rsidRDefault="00054D4A" w:rsidP="00054D4A">
      <w:pPr>
        <w:spacing w:after="120" w:line="240" w:lineRule="auto"/>
        <w:ind w:left="709"/>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-передача отчетности по налогам, сборам и иным обязательным платежам в инспекцию Федеральной налоговой службы;</w:t>
      </w:r>
    </w:p>
    <w:p w:rsidR="00054D4A" w:rsidRPr="00054D4A" w:rsidRDefault="00054D4A" w:rsidP="00054D4A">
      <w:pPr>
        <w:spacing w:after="120" w:line="240" w:lineRule="auto"/>
        <w:ind w:left="709"/>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-передача отчетности о застрахованных лицах в отделение Пенсионного фонда РФ;</w:t>
      </w:r>
    </w:p>
    <w:p w:rsidR="00054D4A" w:rsidRPr="00054D4A" w:rsidRDefault="00054D4A" w:rsidP="00054D4A">
      <w:pPr>
        <w:spacing w:after="120" w:line="240" w:lineRule="auto"/>
        <w:ind w:left="709"/>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-размещение информации о деятельности учреждения на официальном сайте </w:t>
      </w:r>
      <w:r w:rsidRPr="00054D4A">
        <w:rPr>
          <w:rFonts w:ascii="Times New Roman" w:eastAsia="Times New Roman" w:hAnsi="Times New Roman" w:cs="Times New Roman"/>
          <w:sz w:val="24"/>
          <w:szCs w:val="24"/>
          <w:lang w:val="en-US" w:eastAsia="ru-RU"/>
        </w:rPr>
        <w:t>bus</w:t>
      </w:r>
      <w:r w:rsidRPr="00054D4A">
        <w:rPr>
          <w:rFonts w:ascii="Times New Roman" w:eastAsia="Times New Roman" w:hAnsi="Times New Roman" w:cs="Times New Roman"/>
          <w:sz w:val="24"/>
          <w:szCs w:val="24"/>
          <w:lang w:eastAsia="ru-RU"/>
        </w:rPr>
        <w:t>.</w:t>
      </w:r>
      <w:proofErr w:type="spellStart"/>
      <w:r w:rsidRPr="00054D4A">
        <w:rPr>
          <w:rFonts w:ascii="Times New Roman" w:eastAsia="Times New Roman" w:hAnsi="Times New Roman" w:cs="Times New Roman"/>
          <w:sz w:val="24"/>
          <w:szCs w:val="24"/>
          <w:lang w:val="en-US" w:eastAsia="ru-RU"/>
        </w:rPr>
        <w:t>gov</w:t>
      </w:r>
      <w:proofErr w:type="spellEnd"/>
      <w:r w:rsidRPr="00054D4A">
        <w:rPr>
          <w:rFonts w:ascii="Times New Roman" w:eastAsia="Times New Roman" w:hAnsi="Times New Roman" w:cs="Times New Roman"/>
          <w:sz w:val="24"/>
          <w:szCs w:val="24"/>
          <w:lang w:eastAsia="ru-RU"/>
        </w:rPr>
        <w:t xml:space="preserve"> </w:t>
      </w:r>
      <w:proofErr w:type="spellStart"/>
      <w:r w:rsidRPr="00054D4A">
        <w:rPr>
          <w:rFonts w:ascii="Times New Roman" w:eastAsia="Times New Roman" w:hAnsi="Times New Roman" w:cs="Times New Roman"/>
          <w:sz w:val="24"/>
          <w:szCs w:val="24"/>
          <w:lang w:val="en-US" w:eastAsia="ru-RU"/>
        </w:rPr>
        <w:t>ru</w:t>
      </w:r>
      <w:proofErr w:type="spellEnd"/>
    </w:p>
    <w:p w:rsidR="00054D4A" w:rsidRPr="00054D4A" w:rsidRDefault="00054D4A" w:rsidP="00054D4A">
      <w:pPr>
        <w:numPr>
          <w:ilvl w:val="0"/>
          <w:numId w:val="1"/>
        </w:numPr>
        <w:spacing w:after="120" w:line="240" w:lineRule="auto"/>
        <w:jc w:val="both"/>
        <w:rPr>
          <w:rFonts w:ascii="Times New Roman" w:eastAsia="Times New Roman" w:hAnsi="Times New Roman" w:cs="Times New Roman"/>
          <w:sz w:val="24"/>
          <w:szCs w:val="24"/>
          <w:lang w:eastAsia="ru-RU"/>
        </w:rPr>
      </w:pPr>
      <w:bookmarkStart w:id="8" w:name="_Toc248650077"/>
      <w:bookmarkStart w:id="9" w:name="_Toc247988799"/>
      <w:bookmarkStart w:id="10" w:name="_Toc247982621"/>
      <w:bookmarkStart w:id="11" w:name="_Toc247972783"/>
      <w:r w:rsidRPr="00054D4A">
        <w:rPr>
          <w:rFonts w:ascii="Times New Roman" w:eastAsia="Times New Roman" w:hAnsi="Times New Roman" w:cs="Times New Roman"/>
          <w:sz w:val="24"/>
          <w:szCs w:val="24"/>
          <w:lang w:eastAsia="ru-RU"/>
        </w:rPr>
        <w:t>Бухгалтерская  служба  осуществляет  учет по следующим участкам:</w:t>
      </w:r>
      <w:bookmarkEnd w:id="8"/>
      <w:bookmarkEnd w:id="9"/>
      <w:bookmarkEnd w:id="10"/>
      <w:bookmarkEnd w:id="11"/>
    </w:p>
    <w:p w:rsidR="00054D4A" w:rsidRPr="00054D4A" w:rsidRDefault="00054D4A" w:rsidP="00054D4A">
      <w:pPr>
        <w:spacing w:after="120" w:line="240" w:lineRule="auto"/>
        <w:ind w:left="1418"/>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финансовый (учет денежных средств, расчеты с поставщиками, кассовые операции, учет финансирования, налоговый учет);</w:t>
      </w:r>
    </w:p>
    <w:p w:rsidR="00054D4A" w:rsidRPr="00054D4A" w:rsidRDefault="00054D4A" w:rsidP="00054D4A">
      <w:pPr>
        <w:spacing w:after="120" w:line="240" w:lineRule="auto"/>
        <w:ind w:left="1418"/>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материальный (учет основных средств, нематериальных активов, материальных запасов);</w:t>
      </w:r>
    </w:p>
    <w:p w:rsidR="00054D4A" w:rsidRPr="00054D4A" w:rsidRDefault="00054D4A" w:rsidP="00054D4A">
      <w:pPr>
        <w:spacing w:after="120" w:line="240" w:lineRule="auto"/>
        <w:ind w:left="1418"/>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расчетный (учет расчетов с персоналом);</w:t>
      </w:r>
    </w:p>
    <w:p w:rsidR="00054D4A" w:rsidRPr="00054D4A" w:rsidRDefault="00054D4A" w:rsidP="00054D4A">
      <w:pPr>
        <w:spacing w:after="120" w:line="240" w:lineRule="auto"/>
        <w:ind w:left="1418"/>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учет   платных услуг (учет расчетов с покупателями услуг, кассовые операции</w:t>
      </w:r>
      <w:proofErr w:type="gramStart"/>
      <w:r w:rsidRPr="00054D4A">
        <w:rPr>
          <w:rFonts w:ascii="Times New Roman" w:eastAsia="Times New Roman" w:hAnsi="Times New Roman" w:cs="Times New Roman"/>
          <w:sz w:val="24"/>
          <w:szCs w:val="24"/>
          <w:lang w:eastAsia="ru-RU"/>
        </w:rPr>
        <w:t xml:space="preserve"> )</w:t>
      </w:r>
      <w:proofErr w:type="gramEnd"/>
    </w:p>
    <w:p w:rsidR="00054D4A" w:rsidRPr="00054D4A" w:rsidRDefault="00054D4A" w:rsidP="00054D4A">
      <w:pPr>
        <w:numPr>
          <w:ilvl w:val="0"/>
          <w:numId w:val="1"/>
        </w:numPr>
        <w:spacing w:after="120" w:line="240" w:lineRule="auto"/>
        <w:ind w:left="1134" w:hanging="425"/>
        <w:jc w:val="both"/>
        <w:rPr>
          <w:rFonts w:ascii="Times New Roman" w:eastAsia="Times New Roman" w:hAnsi="Times New Roman" w:cs="Times New Roman"/>
          <w:sz w:val="24"/>
          <w:szCs w:val="24"/>
          <w:lang w:eastAsia="ru-RU"/>
        </w:rPr>
      </w:pPr>
      <w:bookmarkStart w:id="12" w:name="_Toc248650080"/>
      <w:bookmarkStart w:id="13" w:name="_Toc247988802"/>
      <w:bookmarkStart w:id="14" w:name="_Toc247982624"/>
      <w:bookmarkStart w:id="15" w:name="_Toc247972786"/>
      <w:bookmarkStart w:id="16" w:name="_Toc215299684"/>
      <w:bookmarkStart w:id="17" w:name="_Toc215299180"/>
      <w:r w:rsidRPr="00054D4A">
        <w:rPr>
          <w:rFonts w:ascii="Times New Roman" w:eastAsia="Times New Roman" w:hAnsi="Times New Roman" w:cs="Times New Roman"/>
          <w:sz w:val="24"/>
          <w:szCs w:val="24"/>
          <w:lang w:eastAsia="ru-RU"/>
        </w:rPr>
        <w:t>Главному бухгалтеру запрещается принимать к исполнению и оформлению документы по операциям, противоречащим законодательству и нарушающим договорную и финансовую дисциплину.</w:t>
      </w:r>
      <w:bookmarkEnd w:id="12"/>
      <w:bookmarkEnd w:id="13"/>
      <w:bookmarkEnd w:id="14"/>
      <w:bookmarkEnd w:id="15"/>
      <w:bookmarkEnd w:id="16"/>
      <w:bookmarkEnd w:id="17"/>
      <w:r w:rsidRPr="00054D4A">
        <w:rPr>
          <w:rFonts w:ascii="Times New Roman" w:eastAsia="Times New Roman" w:hAnsi="Times New Roman" w:cs="Times New Roman"/>
          <w:sz w:val="24"/>
          <w:szCs w:val="24"/>
          <w:lang w:eastAsia="ru-RU"/>
        </w:rPr>
        <w:t xml:space="preserve"> </w:t>
      </w:r>
    </w:p>
    <w:p w:rsidR="00054D4A" w:rsidRPr="00054D4A" w:rsidRDefault="00054D4A" w:rsidP="00054D4A">
      <w:pPr>
        <w:numPr>
          <w:ilvl w:val="0"/>
          <w:numId w:val="1"/>
        </w:numPr>
        <w:spacing w:after="120" w:line="240" w:lineRule="auto"/>
        <w:ind w:left="1134" w:hanging="425"/>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При поступлении, оформлении документов на иностранных языках применяется следующая процедура построчного перевода таких документов на русский язык:</w:t>
      </w:r>
    </w:p>
    <w:p w:rsidR="00054D4A" w:rsidRPr="00054D4A" w:rsidRDefault="00054D4A" w:rsidP="00054D4A">
      <w:pPr>
        <w:spacing w:after="120" w:line="240" w:lineRule="auto"/>
        <w:ind w:left="1134"/>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с обращением в специализированную организацию.</w:t>
      </w:r>
    </w:p>
    <w:p w:rsidR="00054D4A" w:rsidRPr="00054D4A" w:rsidRDefault="00054D4A" w:rsidP="00054D4A">
      <w:pPr>
        <w:numPr>
          <w:ilvl w:val="0"/>
          <w:numId w:val="1"/>
        </w:numPr>
        <w:spacing w:after="120" w:line="240" w:lineRule="auto"/>
        <w:ind w:left="1134" w:hanging="425"/>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Учреждением ведется раздельный учет по источникам финансирования:</w:t>
      </w:r>
    </w:p>
    <w:p w:rsidR="00054D4A" w:rsidRPr="00054D4A" w:rsidRDefault="00054D4A" w:rsidP="00054D4A">
      <w:pPr>
        <w:spacing w:after="120" w:line="240" w:lineRule="auto"/>
        <w:ind w:left="1418"/>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1. Субсидиям на финансовое обеспечение выполнения  муниципального задания на оказание муниципальных услуг; </w:t>
      </w:r>
    </w:p>
    <w:p w:rsidR="00054D4A" w:rsidRPr="00054D4A" w:rsidRDefault="00054D4A" w:rsidP="00054D4A">
      <w:pPr>
        <w:spacing w:after="120" w:line="240" w:lineRule="auto"/>
        <w:ind w:left="1418"/>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2. Субсидии на иные цели, код вида деятельности;</w:t>
      </w:r>
    </w:p>
    <w:p w:rsidR="00054D4A" w:rsidRPr="00054D4A" w:rsidRDefault="00054D4A" w:rsidP="00054D4A">
      <w:pPr>
        <w:spacing w:after="120" w:line="240" w:lineRule="auto"/>
        <w:ind w:left="1418"/>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3. Приносящая доход деятельность (собственные доходы учреждения), код вида деятельности</w:t>
      </w:r>
      <w:proofErr w:type="gramStart"/>
      <w:r w:rsidRPr="00054D4A">
        <w:rPr>
          <w:rFonts w:ascii="Times New Roman" w:eastAsia="Times New Roman" w:hAnsi="Times New Roman" w:cs="Times New Roman"/>
          <w:sz w:val="24"/>
          <w:szCs w:val="24"/>
          <w:lang w:eastAsia="ru-RU"/>
        </w:rPr>
        <w:t xml:space="preserve"> ;</w:t>
      </w:r>
      <w:proofErr w:type="gramEnd"/>
    </w:p>
    <w:p w:rsidR="00054D4A" w:rsidRPr="00054D4A" w:rsidRDefault="00054D4A" w:rsidP="00054D4A">
      <w:pPr>
        <w:spacing w:after="120" w:line="240" w:lineRule="auto"/>
        <w:ind w:left="1418"/>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4. Прочие доходы (благотворительные или спонсорские средства, пожертвования) отражаются по коду вида деятельности «2».</w:t>
      </w:r>
    </w:p>
    <w:p w:rsidR="00054D4A" w:rsidRPr="00054D4A" w:rsidRDefault="00054D4A" w:rsidP="00054D4A">
      <w:pPr>
        <w:numPr>
          <w:ilvl w:val="0"/>
          <w:numId w:val="1"/>
        </w:numPr>
        <w:spacing w:after="120" w:line="240" w:lineRule="auto"/>
        <w:ind w:left="1134" w:hanging="425"/>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Расходы учреждения по приобретению товарно-материальных ценностей, работ, услуг     распределяются по соответствующим источникам </w:t>
      </w:r>
      <w:proofErr w:type="gramStart"/>
      <w:r w:rsidRPr="00054D4A">
        <w:rPr>
          <w:rFonts w:ascii="Times New Roman" w:eastAsia="Times New Roman" w:hAnsi="Times New Roman" w:cs="Times New Roman"/>
          <w:sz w:val="24"/>
          <w:szCs w:val="24"/>
          <w:lang w:eastAsia="ru-RU"/>
        </w:rPr>
        <w:t>финансирования</w:t>
      </w:r>
      <w:proofErr w:type="gramEnd"/>
      <w:r w:rsidRPr="00054D4A">
        <w:rPr>
          <w:rFonts w:ascii="Times New Roman" w:eastAsia="Times New Roman" w:hAnsi="Times New Roman" w:cs="Times New Roman"/>
          <w:sz w:val="24"/>
          <w:szCs w:val="24"/>
          <w:lang w:eastAsia="ru-RU"/>
        </w:rPr>
        <w:t xml:space="preserve"> и учет ведется обособленно.</w:t>
      </w:r>
    </w:p>
    <w:p w:rsidR="00054D4A" w:rsidRPr="00054D4A" w:rsidRDefault="00054D4A" w:rsidP="00054D4A">
      <w:pPr>
        <w:numPr>
          <w:ilvl w:val="0"/>
          <w:numId w:val="1"/>
        </w:numPr>
        <w:spacing w:after="120" w:line="240" w:lineRule="auto"/>
        <w:ind w:left="1134" w:hanging="425"/>
        <w:jc w:val="both"/>
        <w:rPr>
          <w:rFonts w:ascii="Times New Roman" w:eastAsia="Times New Roman" w:hAnsi="Times New Roman" w:cs="Times New Roman"/>
          <w:sz w:val="24"/>
          <w:szCs w:val="24"/>
          <w:lang w:eastAsia="ru-RU"/>
        </w:rPr>
      </w:pPr>
      <w:bookmarkStart w:id="18" w:name="_Toc248650081"/>
      <w:bookmarkStart w:id="19" w:name="_Toc247988803"/>
      <w:bookmarkStart w:id="20" w:name="_Toc247982625"/>
      <w:bookmarkStart w:id="21" w:name="_Toc247972787"/>
      <w:bookmarkStart w:id="22" w:name="_Toc215299685"/>
      <w:bookmarkStart w:id="23" w:name="_Toc215299181"/>
      <w:r w:rsidRPr="00054D4A">
        <w:rPr>
          <w:rFonts w:ascii="Times New Roman" w:eastAsia="Times New Roman" w:hAnsi="Times New Roman" w:cs="Times New Roman"/>
          <w:sz w:val="24"/>
          <w:szCs w:val="24"/>
          <w:lang w:eastAsia="ru-RU"/>
        </w:rPr>
        <w:t xml:space="preserve">Для ведения бухгалтерского учета в учреждении в целом применяются </w:t>
      </w:r>
      <w:bookmarkEnd w:id="18"/>
      <w:bookmarkEnd w:id="19"/>
      <w:bookmarkEnd w:id="20"/>
      <w:bookmarkEnd w:id="21"/>
      <w:bookmarkEnd w:id="22"/>
      <w:bookmarkEnd w:id="23"/>
      <w:r w:rsidRPr="00054D4A">
        <w:rPr>
          <w:rFonts w:ascii="Times New Roman" w:eastAsia="Times New Roman" w:hAnsi="Times New Roman" w:cs="Times New Roman"/>
          <w:sz w:val="24"/>
          <w:szCs w:val="24"/>
          <w:lang w:eastAsia="ru-RU"/>
        </w:rPr>
        <w:t>унифицированные формы регистров бухучета, перечисленные в приложении 3 к приказу №52н. При необходимости формы регистров, которые не унифицированы, разрабатываются самостоятельно.</w:t>
      </w:r>
    </w:p>
    <w:p w:rsidR="00054D4A" w:rsidRPr="00054D4A" w:rsidRDefault="00054D4A" w:rsidP="00054D4A">
      <w:pPr>
        <w:numPr>
          <w:ilvl w:val="0"/>
          <w:numId w:val="1"/>
        </w:numPr>
        <w:spacing w:after="120" w:line="240" w:lineRule="auto"/>
        <w:jc w:val="both"/>
        <w:rPr>
          <w:rFonts w:ascii="Times New Roman" w:eastAsia="Times New Roman" w:hAnsi="Times New Roman" w:cs="Times New Roman"/>
          <w:sz w:val="24"/>
          <w:szCs w:val="24"/>
          <w:lang w:eastAsia="ru-RU"/>
        </w:rPr>
      </w:pPr>
      <w:bookmarkStart w:id="24" w:name="_Toc248650082"/>
      <w:bookmarkStart w:id="25" w:name="_Toc247988804"/>
      <w:bookmarkStart w:id="26" w:name="_Toc247982626"/>
      <w:bookmarkStart w:id="27" w:name="_Toc247972788"/>
      <w:bookmarkStart w:id="28" w:name="_Toc215299686"/>
      <w:bookmarkStart w:id="29" w:name="_Toc215299182"/>
      <w:r w:rsidRPr="00054D4A">
        <w:rPr>
          <w:rFonts w:ascii="Times New Roman" w:eastAsia="Times New Roman" w:hAnsi="Times New Roman" w:cs="Times New Roman"/>
          <w:sz w:val="24"/>
          <w:szCs w:val="24"/>
          <w:lang w:eastAsia="ru-RU"/>
        </w:rPr>
        <w:t xml:space="preserve"> Операции по учету, для которых отсутствуют формы первичных документов, оформляются в соответствии с требованиями п. 1 ст.9 Федерального закона «О бухгалтерском учете» № 402-ФЗ от 06.12.2011г. </w:t>
      </w:r>
      <w:proofErr w:type="gramStart"/>
      <w:r w:rsidRPr="00054D4A">
        <w:rPr>
          <w:rFonts w:ascii="Times New Roman" w:eastAsia="Times New Roman" w:hAnsi="Times New Roman" w:cs="Times New Roman"/>
          <w:sz w:val="24"/>
          <w:szCs w:val="24"/>
          <w:lang w:eastAsia="ru-RU"/>
        </w:rPr>
        <w:t>по</w:t>
      </w:r>
      <w:proofErr w:type="gramEnd"/>
      <w:r w:rsidRPr="00054D4A">
        <w:rPr>
          <w:rFonts w:ascii="Times New Roman" w:eastAsia="Times New Roman" w:hAnsi="Times New Roman" w:cs="Times New Roman"/>
          <w:sz w:val="24"/>
          <w:szCs w:val="24"/>
          <w:lang w:eastAsia="ru-RU"/>
        </w:rPr>
        <w:t xml:space="preserve"> самостоятельно разработанными формами документов с обязательным указанием реквизитов:</w:t>
      </w:r>
    </w:p>
    <w:p w:rsidR="00054D4A" w:rsidRPr="00054D4A" w:rsidRDefault="00054D4A" w:rsidP="00054D4A">
      <w:pPr>
        <w:spacing w:after="120" w:line="240" w:lineRule="auto"/>
        <w:ind w:left="720"/>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а) наименование документа;</w:t>
      </w:r>
    </w:p>
    <w:p w:rsidR="00054D4A" w:rsidRPr="00054D4A" w:rsidRDefault="00054D4A" w:rsidP="00054D4A">
      <w:pPr>
        <w:spacing w:after="120" w:line="240" w:lineRule="auto"/>
        <w:ind w:left="720"/>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б) дата составления документа;</w:t>
      </w:r>
    </w:p>
    <w:p w:rsidR="00054D4A" w:rsidRPr="00054D4A" w:rsidRDefault="00054D4A" w:rsidP="00054D4A">
      <w:pPr>
        <w:spacing w:after="120" w:line="240" w:lineRule="auto"/>
        <w:ind w:left="720"/>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в) наименование экономического субъекта;</w:t>
      </w:r>
    </w:p>
    <w:p w:rsidR="00054D4A" w:rsidRPr="00054D4A" w:rsidRDefault="00054D4A" w:rsidP="00054D4A">
      <w:pPr>
        <w:spacing w:after="120" w:line="240" w:lineRule="auto"/>
        <w:ind w:firstLine="708"/>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г) содержание факта хозяйственной жизни;</w:t>
      </w:r>
    </w:p>
    <w:p w:rsidR="00054D4A" w:rsidRPr="00054D4A" w:rsidRDefault="00054D4A" w:rsidP="00054D4A">
      <w:pPr>
        <w:spacing w:after="120" w:line="240" w:lineRule="auto"/>
        <w:ind w:left="720"/>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д) величина натурального и (или) денежного измерения факта хозяйственной жизни с указанием единиц измерения;</w:t>
      </w:r>
    </w:p>
    <w:p w:rsidR="00054D4A" w:rsidRPr="00054D4A" w:rsidRDefault="00054D4A" w:rsidP="00054D4A">
      <w:pPr>
        <w:spacing w:after="120" w:line="240" w:lineRule="auto"/>
        <w:ind w:left="708"/>
        <w:jc w:val="both"/>
        <w:rPr>
          <w:rFonts w:ascii="Times New Roman" w:eastAsia="Times New Roman" w:hAnsi="Times New Roman" w:cs="Times New Roman"/>
          <w:sz w:val="24"/>
          <w:szCs w:val="24"/>
          <w:lang w:eastAsia="ru-RU"/>
        </w:rPr>
      </w:pPr>
      <w:proofErr w:type="gramStart"/>
      <w:r w:rsidRPr="00054D4A">
        <w:rPr>
          <w:rFonts w:ascii="Times New Roman" w:eastAsia="Times New Roman" w:hAnsi="Times New Roman" w:cs="Times New Roman"/>
          <w:sz w:val="24"/>
          <w:szCs w:val="24"/>
          <w:lang w:eastAsia="ru-RU"/>
        </w:rPr>
        <w:lastRenderedPageBreak/>
        <w:t xml:space="preserve">е) наименование должности лица (лиц), совершившего (совершивших) сделку, операцию и ответственного (ответственных) за  правильность  оформления свершившегося события; </w:t>
      </w:r>
      <w:proofErr w:type="gramEnd"/>
    </w:p>
    <w:p w:rsidR="00054D4A" w:rsidRPr="00054D4A" w:rsidRDefault="00054D4A" w:rsidP="00054D4A">
      <w:pPr>
        <w:spacing w:after="120" w:line="240" w:lineRule="auto"/>
        <w:ind w:left="708"/>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ж) подписи лиц с указанием их фамилий и инициалов либо иных реквизитов, необходимых для идентификации этих лиц.</w:t>
      </w:r>
    </w:p>
    <w:p w:rsidR="00054D4A" w:rsidRPr="00054D4A" w:rsidRDefault="00054D4A" w:rsidP="00054D4A">
      <w:pPr>
        <w:spacing w:after="120" w:line="240" w:lineRule="auto"/>
        <w:ind w:left="708"/>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     Бухгалтерский учет ведется в рублях. Стоимость объектов учета, выраженная в иностранной валюте, подлежит перерасчету в валюту Российской Федерации в соответствии с пунктом 13 Инструкции к Единому плану счетов №157 н.</w:t>
      </w:r>
    </w:p>
    <w:p w:rsidR="00054D4A" w:rsidRPr="00054D4A" w:rsidRDefault="00054D4A" w:rsidP="00054D4A">
      <w:pPr>
        <w:spacing w:after="120" w:line="240" w:lineRule="auto"/>
        <w:ind w:left="720"/>
        <w:jc w:val="both"/>
        <w:rPr>
          <w:rFonts w:ascii="Times New Roman" w:eastAsia="Times New Roman" w:hAnsi="Times New Roman" w:cs="Times New Roman"/>
          <w:b/>
          <w:sz w:val="24"/>
          <w:szCs w:val="24"/>
          <w:lang w:eastAsia="ru-RU"/>
        </w:rPr>
      </w:pPr>
      <w:r w:rsidRPr="00054D4A">
        <w:rPr>
          <w:rFonts w:ascii="Times New Roman" w:eastAsia="Times New Roman" w:hAnsi="Times New Roman" w:cs="Times New Roman"/>
          <w:b/>
          <w:sz w:val="24"/>
          <w:szCs w:val="24"/>
          <w:lang w:eastAsia="ru-RU"/>
        </w:rPr>
        <w:t>Приложение №1.</w:t>
      </w:r>
    </w:p>
    <w:p w:rsidR="00054D4A" w:rsidRPr="00054D4A" w:rsidRDefault="00054D4A" w:rsidP="00054D4A">
      <w:pPr>
        <w:numPr>
          <w:ilvl w:val="0"/>
          <w:numId w:val="1"/>
        </w:numPr>
        <w:spacing w:after="120" w:line="240" w:lineRule="auto"/>
        <w:ind w:left="1134" w:hanging="425"/>
        <w:jc w:val="both"/>
        <w:rPr>
          <w:rFonts w:ascii="Times New Roman" w:eastAsia="Times New Roman" w:hAnsi="Times New Roman" w:cs="Times New Roman"/>
          <w:sz w:val="24"/>
          <w:szCs w:val="24"/>
          <w:lang w:eastAsia="ru-RU"/>
        </w:rPr>
      </w:pPr>
      <w:bookmarkStart w:id="30" w:name="_Toc248650084"/>
      <w:bookmarkStart w:id="31" w:name="_Toc247988806"/>
      <w:bookmarkStart w:id="32" w:name="_Toc247982628"/>
      <w:bookmarkStart w:id="33" w:name="_Toc247972790"/>
      <w:bookmarkStart w:id="34" w:name="_Toc215299688"/>
      <w:bookmarkStart w:id="35" w:name="_Toc215299184"/>
      <w:bookmarkEnd w:id="24"/>
      <w:bookmarkEnd w:id="25"/>
      <w:bookmarkEnd w:id="26"/>
      <w:bookmarkEnd w:id="27"/>
      <w:bookmarkEnd w:id="28"/>
      <w:bookmarkEnd w:id="29"/>
      <w:r w:rsidRPr="00054D4A">
        <w:rPr>
          <w:rFonts w:ascii="Times New Roman" w:eastAsia="Times New Roman" w:hAnsi="Times New Roman" w:cs="Times New Roman"/>
          <w:sz w:val="24"/>
          <w:szCs w:val="24"/>
          <w:lang w:eastAsia="ru-RU"/>
        </w:rPr>
        <w:t xml:space="preserve"> Расчеты с юридическими, физическими лицами при приеме наличных денежных средств, оплатой безналичным путем или банковскими картами  за предоставленные услуги осуществляются:</w:t>
      </w:r>
      <w:bookmarkEnd w:id="30"/>
      <w:bookmarkEnd w:id="31"/>
      <w:bookmarkEnd w:id="32"/>
      <w:bookmarkEnd w:id="33"/>
      <w:bookmarkEnd w:id="34"/>
      <w:bookmarkEnd w:id="35"/>
    </w:p>
    <w:p w:rsidR="00054D4A" w:rsidRPr="00054D4A" w:rsidRDefault="00054D4A" w:rsidP="00054D4A">
      <w:pPr>
        <w:spacing w:after="120" w:line="240" w:lineRule="auto"/>
        <w:ind w:left="1134"/>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-с выдачей бланка строгой отчетности (театральный билет). </w:t>
      </w:r>
    </w:p>
    <w:p w:rsidR="00054D4A" w:rsidRPr="00054D4A" w:rsidRDefault="00054D4A" w:rsidP="00054D4A">
      <w:pPr>
        <w:numPr>
          <w:ilvl w:val="0"/>
          <w:numId w:val="1"/>
        </w:numPr>
        <w:spacing w:after="120" w:line="240" w:lineRule="auto"/>
        <w:ind w:left="1134" w:hanging="425"/>
        <w:jc w:val="both"/>
        <w:rPr>
          <w:rFonts w:ascii="Times New Roman" w:eastAsia="Times New Roman" w:hAnsi="Times New Roman" w:cs="Times New Roman"/>
          <w:sz w:val="24"/>
          <w:szCs w:val="24"/>
          <w:lang w:eastAsia="ru-RU"/>
        </w:rPr>
      </w:pPr>
      <w:bookmarkStart w:id="36" w:name="_Toc248650088"/>
      <w:bookmarkStart w:id="37" w:name="_Toc247988810"/>
      <w:bookmarkStart w:id="38" w:name="_Toc247982632"/>
      <w:bookmarkStart w:id="39" w:name="_Toc247972794"/>
      <w:r w:rsidRPr="00054D4A">
        <w:rPr>
          <w:rFonts w:ascii="Times New Roman" w:eastAsia="Times New Roman" w:hAnsi="Times New Roman" w:cs="Times New Roman"/>
          <w:sz w:val="24"/>
          <w:szCs w:val="24"/>
          <w:lang w:eastAsia="ru-RU"/>
        </w:rPr>
        <w:t>В целях организации аналитического учета расчетов с покупателями (заказчиками) товаров (работ, услуг) учреждением</w:t>
      </w:r>
      <w:proofErr w:type="gramStart"/>
      <w:r w:rsidRPr="00054D4A">
        <w:rPr>
          <w:rFonts w:ascii="Times New Roman" w:eastAsia="Times New Roman" w:hAnsi="Times New Roman" w:cs="Times New Roman"/>
          <w:sz w:val="24"/>
          <w:szCs w:val="24"/>
          <w:lang w:eastAsia="ru-RU"/>
        </w:rPr>
        <w:t xml:space="preserve"> ,</w:t>
      </w:r>
      <w:proofErr w:type="gramEnd"/>
      <w:r w:rsidRPr="00054D4A">
        <w:rPr>
          <w:rFonts w:ascii="Times New Roman" w:eastAsia="Times New Roman" w:hAnsi="Times New Roman" w:cs="Times New Roman"/>
          <w:sz w:val="24"/>
          <w:szCs w:val="24"/>
          <w:lang w:eastAsia="ru-RU"/>
        </w:rPr>
        <w:t xml:space="preserve"> представителям юридических лиц, производящих оплату наличными денежными средствами в кассу учреждения, предоставляются дополнительные документы:</w:t>
      </w:r>
      <w:bookmarkEnd w:id="36"/>
      <w:bookmarkEnd w:id="37"/>
      <w:bookmarkEnd w:id="38"/>
      <w:bookmarkEnd w:id="39"/>
    </w:p>
    <w:p w:rsidR="00054D4A" w:rsidRPr="00054D4A" w:rsidRDefault="00054D4A" w:rsidP="00054D4A">
      <w:pPr>
        <w:spacing w:after="120" w:line="240" w:lineRule="auto"/>
        <w:ind w:left="1134"/>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 выдаются квитанции к приходным кассовым ордерам. </w:t>
      </w:r>
    </w:p>
    <w:p w:rsidR="00054D4A" w:rsidRPr="00054D4A" w:rsidRDefault="00054D4A" w:rsidP="00054D4A">
      <w:pPr>
        <w:numPr>
          <w:ilvl w:val="0"/>
          <w:numId w:val="1"/>
        </w:numPr>
        <w:spacing w:after="120" w:line="240" w:lineRule="auto"/>
        <w:ind w:left="1134" w:hanging="425"/>
        <w:jc w:val="both"/>
        <w:rPr>
          <w:rFonts w:ascii="Times New Roman" w:eastAsia="Times New Roman" w:hAnsi="Times New Roman" w:cs="Times New Roman"/>
          <w:sz w:val="24"/>
          <w:szCs w:val="24"/>
          <w:lang w:eastAsia="ru-RU"/>
        </w:rPr>
      </w:pPr>
      <w:bookmarkStart w:id="40" w:name="_Toc248650090"/>
      <w:bookmarkStart w:id="41" w:name="_Toc247988812"/>
      <w:bookmarkStart w:id="42" w:name="_Toc247982634"/>
      <w:bookmarkStart w:id="43" w:name="_Toc247972796"/>
      <w:bookmarkStart w:id="44" w:name="_Toc215299689"/>
      <w:bookmarkStart w:id="45" w:name="_Toc215299185"/>
      <w:r w:rsidRPr="00054D4A">
        <w:rPr>
          <w:rFonts w:ascii="Times New Roman" w:eastAsia="Times New Roman" w:hAnsi="Times New Roman" w:cs="Times New Roman"/>
          <w:sz w:val="24"/>
          <w:szCs w:val="24"/>
          <w:lang w:eastAsia="ru-RU"/>
        </w:rPr>
        <w:t>Операции по приему наличных денежных средств осуществляют:</w:t>
      </w:r>
      <w:bookmarkEnd w:id="40"/>
      <w:bookmarkEnd w:id="41"/>
      <w:bookmarkEnd w:id="42"/>
      <w:bookmarkEnd w:id="43"/>
      <w:bookmarkEnd w:id="44"/>
      <w:bookmarkEnd w:id="45"/>
    </w:p>
    <w:p w:rsidR="00054D4A" w:rsidRPr="00054D4A" w:rsidRDefault="00054D4A" w:rsidP="00054D4A">
      <w:pPr>
        <w:spacing w:after="120" w:line="240" w:lineRule="auto"/>
        <w:ind w:left="360"/>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             -кассир билетный;</w:t>
      </w:r>
    </w:p>
    <w:p w:rsidR="00054D4A" w:rsidRPr="00054D4A" w:rsidRDefault="00054D4A" w:rsidP="00054D4A">
      <w:pPr>
        <w:spacing w:after="120" w:line="240" w:lineRule="auto"/>
        <w:ind w:left="1134"/>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-ведущий бухгалтер, администратор. </w:t>
      </w:r>
    </w:p>
    <w:p w:rsidR="00054D4A" w:rsidRPr="00054D4A" w:rsidRDefault="00054D4A" w:rsidP="00054D4A">
      <w:pPr>
        <w:numPr>
          <w:ilvl w:val="0"/>
          <w:numId w:val="1"/>
        </w:numPr>
        <w:spacing w:after="120" w:line="240" w:lineRule="auto"/>
        <w:ind w:left="1134" w:hanging="425"/>
        <w:jc w:val="both"/>
        <w:rPr>
          <w:rFonts w:ascii="Times New Roman" w:eastAsia="Times New Roman" w:hAnsi="Times New Roman" w:cs="Times New Roman"/>
          <w:sz w:val="24"/>
          <w:szCs w:val="24"/>
          <w:lang w:eastAsia="ru-RU"/>
        </w:rPr>
      </w:pPr>
      <w:bookmarkStart w:id="46" w:name="_Toc248650092"/>
      <w:bookmarkStart w:id="47" w:name="_Toc247988814"/>
      <w:bookmarkStart w:id="48" w:name="_Toc247982636"/>
      <w:bookmarkStart w:id="49" w:name="_Toc247972798"/>
      <w:bookmarkStart w:id="50" w:name="_Toc215299691"/>
      <w:bookmarkStart w:id="51" w:name="_Toc215299187"/>
      <w:r w:rsidRPr="00054D4A">
        <w:rPr>
          <w:rFonts w:ascii="Times New Roman" w:eastAsia="Times New Roman" w:hAnsi="Times New Roman" w:cs="Times New Roman"/>
          <w:sz w:val="24"/>
          <w:szCs w:val="24"/>
          <w:lang w:eastAsia="ru-RU"/>
        </w:rPr>
        <w:t xml:space="preserve"> Лимит остатка кассы учреждения утверждается соответствующим приказом руководителя.</w:t>
      </w:r>
    </w:p>
    <w:p w:rsidR="00054D4A" w:rsidRPr="00054D4A" w:rsidRDefault="00054D4A" w:rsidP="00054D4A">
      <w:pPr>
        <w:spacing w:after="120" w:line="240" w:lineRule="auto"/>
        <w:ind w:left="1134"/>
        <w:jc w:val="both"/>
        <w:rPr>
          <w:rFonts w:ascii="Times New Roman" w:eastAsia="Times New Roman" w:hAnsi="Times New Roman" w:cs="Times New Roman"/>
          <w:b/>
          <w:sz w:val="24"/>
          <w:szCs w:val="24"/>
          <w:lang w:eastAsia="ru-RU"/>
        </w:rPr>
      </w:pPr>
      <w:r w:rsidRPr="00054D4A">
        <w:rPr>
          <w:rFonts w:ascii="Times New Roman" w:eastAsia="Times New Roman" w:hAnsi="Times New Roman" w:cs="Times New Roman"/>
          <w:b/>
          <w:sz w:val="24"/>
          <w:szCs w:val="24"/>
          <w:lang w:eastAsia="ru-RU"/>
        </w:rPr>
        <w:t xml:space="preserve"> Приложение №2</w:t>
      </w:r>
    </w:p>
    <w:p w:rsidR="00054D4A" w:rsidRPr="00054D4A" w:rsidRDefault="00054D4A" w:rsidP="00054D4A">
      <w:pPr>
        <w:numPr>
          <w:ilvl w:val="0"/>
          <w:numId w:val="1"/>
        </w:numPr>
        <w:spacing w:after="120" w:line="240" w:lineRule="auto"/>
        <w:ind w:left="1134" w:hanging="425"/>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Бухгалтерский учет ведется с использованием Рабочего плана счетов, разработанного в соответствии с Инструкцией к Единому плану счетов Приказом МФ РФ № 157-н., Инструкцией 174-н.</w:t>
      </w:r>
    </w:p>
    <w:p w:rsidR="00054D4A" w:rsidRPr="00054D4A" w:rsidRDefault="00054D4A" w:rsidP="00054D4A">
      <w:pPr>
        <w:spacing w:after="120" w:line="240" w:lineRule="auto"/>
        <w:ind w:left="1134"/>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 При отражении в бухучете хозяйственных операций 1-18 разряды номера счета Рабочего плана счетов формируются следующим образом:</w:t>
      </w:r>
    </w:p>
    <w:tbl>
      <w:tblPr>
        <w:tblStyle w:val="a5"/>
        <w:tblW w:w="0" w:type="auto"/>
        <w:tblInd w:w="1134" w:type="dxa"/>
        <w:tblLook w:val="04A0" w:firstRow="1" w:lastRow="0" w:firstColumn="1" w:lastColumn="0" w:noHBand="0" w:noVBand="1"/>
      </w:tblPr>
      <w:tblGrid>
        <w:gridCol w:w="2802"/>
        <w:gridCol w:w="6771"/>
      </w:tblGrid>
      <w:tr w:rsidR="00054D4A" w:rsidRPr="00054D4A" w:rsidTr="00C2022D">
        <w:tc>
          <w:tcPr>
            <w:tcW w:w="2802" w:type="dxa"/>
          </w:tcPr>
          <w:p w:rsidR="00054D4A" w:rsidRPr="00054D4A" w:rsidRDefault="00054D4A" w:rsidP="00054D4A">
            <w:pPr>
              <w:spacing w:after="120"/>
              <w:jc w:val="center"/>
              <w:rPr>
                <w:b/>
                <w:sz w:val="24"/>
                <w:szCs w:val="24"/>
              </w:rPr>
            </w:pPr>
            <w:r w:rsidRPr="00054D4A">
              <w:rPr>
                <w:b/>
                <w:sz w:val="24"/>
                <w:szCs w:val="24"/>
              </w:rPr>
              <w:t>Разряд номера счета</w:t>
            </w:r>
          </w:p>
        </w:tc>
        <w:tc>
          <w:tcPr>
            <w:tcW w:w="6771" w:type="dxa"/>
          </w:tcPr>
          <w:p w:rsidR="00054D4A" w:rsidRPr="00054D4A" w:rsidRDefault="00054D4A" w:rsidP="00054D4A">
            <w:pPr>
              <w:spacing w:after="120"/>
              <w:jc w:val="center"/>
              <w:rPr>
                <w:b/>
                <w:sz w:val="24"/>
                <w:szCs w:val="24"/>
              </w:rPr>
            </w:pPr>
            <w:r w:rsidRPr="00054D4A">
              <w:rPr>
                <w:b/>
                <w:sz w:val="24"/>
                <w:szCs w:val="24"/>
              </w:rPr>
              <w:t>Код</w:t>
            </w:r>
          </w:p>
        </w:tc>
      </w:tr>
      <w:tr w:rsidR="00054D4A" w:rsidRPr="00054D4A" w:rsidTr="00C2022D">
        <w:tc>
          <w:tcPr>
            <w:tcW w:w="2802" w:type="dxa"/>
          </w:tcPr>
          <w:p w:rsidR="00054D4A" w:rsidRPr="00054D4A" w:rsidRDefault="00054D4A" w:rsidP="00054D4A">
            <w:pPr>
              <w:spacing w:after="120"/>
              <w:rPr>
                <w:sz w:val="24"/>
                <w:szCs w:val="24"/>
              </w:rPr>
            </w:pPr>
            <w:r w:rsidRPr="00054D4A">
              <w:rPr>
                <w:sz w:val="24"/>
                <w:szCs w:val="24"/>
              </w:rPr>
              <w:t>1-4</w:t>
            </w:r>
          </w:p>
        </w:tc>
        <w:tc>
          <w:tcPr>
            <w:tcW w:w="6771" w:type="dxa"/>
          </w:tcPr>
          <w:p w:rsidR="00054D4A" w:rsidRPr="00054D4A" w:rsidRDefault="00054D4A" w:rsidP="00054D4A">
            <w:pPr>
              <w:spacing w:after="120"/>
              <w:rPr>
                <w:sz w:val="24"/>
                <w:szCs w:val="24"/>
              </w:rPr>
            </w:pPr>
            <w:r w:rsidRPr="00054D4A">
              <w:rPr>
                <w:sz w:val="24"/>
                <w:szCs w:val="24"/>
              </w:rPr>
              <w:t>Аналитический код вида услуги:</w:t>
            </w:r>
          </w:p>
          <w:p w:rsidR="00054D4A" w:rsidRPr="00054D4A" w:rsidRDefault="00054D4A" w:rsidP="00054D4A">
            <w:pPr>
              <w:spacing w:after="120"/>
              <w:rPr>
                <w:sz w:val="24"/>
                <w:szCs w:val="24"/>
              </w:rPr>
            </w:pPr>
            <w:r w:rsidRPr="00054D4A">
              <w:rPr>
                <w:sz w:val="24"/>
                <w:szCs w:val="24"/>
              </w:rPr>
              <w:t>0801 «Культура»</w:t>
            </w:r>
          </w:p>
        </w:tc>
      </w:tr>
      <w:tr w:rsidR="00054D4A" w:rsidRPr="00054D4A" w:rsidTr="00C2022D">
        <w:tc>
          <w:tcPr>
            <w:tcW w:w="2802" w:type="dxa"/>
          </w:tcPr>
          <w:p w:rsidR="00054D4A" w:rsidRPr="00054D4A" w:rsidRDefault="00054D4A" w:rsidP="00054D4A">
            <w:pPr>
              <w:spacing w:after="120"/>
              <w:rPr>
                <w:sz w:val="24"/>
                <w:szCs w:val="24"/>
              </w:rPr>
            </w:pPr>
            <w:r w:rsidRPr="00054D4A">
              <w:rPr>
                <w:sz w:val="24"/>
                <w:szCs w:val="24"/>
              </w:rPr>
              <w:t>5-14</w:t>
            </w:r>
          </w:p>
        </w:tc>
        <w:tc>
          <w:tcPr>
            <w:tcW w:w="6771" w:type="dxa"/>
          </w:tcPr>
          <w:p w:rsidR="00054D4A" w:rsidRPr="00054D4A" w:rsidRDefault="00054D4A" w:rsidP="00054D4A">
            <w:pPr>
              <w:spacing w:after="120"/>
              <w:rPr>
                <w:sz w:val="24"/>
                <w:szCs w:val="24"/>
              </w:rPr>
            </w:pPr>
            <w:r w:rsidRPr="00054D4A">
              <w:rPr>
                <w:sz w:val="24"/>
                <w:szCs w:val="24"/>
              </w:rPr>
              <w:t>0000000000</w:t>
            </w:r>
          </w:p>
        </w:tc>
      </w:tr>
      <w:tr w:rsidR="00054D4A" w:rsidRPr="00054D4A" w:rsidTr="00C2022D">
        <w:tc>
          <w:tcPr>
            <w:tcW w:w="2802" w:type="dxa"/>
          </w:tcPr>
          <w:p w:rsidR="00054D4A" w:rsidRPr="00054D4A" w:rsidRDefault="00054D4A" w:rsidP="00054D4A">
            <w:pPr>
              <w:spacing w:after="120"/>
              <w:rPr>
                <w:sz w:val="24"/>
                <w:szCs w:val="24"/>
              </w:rPr>
            </w:pPr>
            <w:r w:rsidRPr="00054D4A">
              <w:rPr>
                <w:sz w:val="24"/>
                <w:szCs w:val="24"/>
              </w:rPr>
              <w:t>15-17</w:t>
            </w:r>
          </w:p>
        </w:tc>
        <w:tc>
          <w:tcPr>
            <w:tcW w:w="6771" w:type="dxa"/>
          </w:tcPr>
          <w:p w:rsidR="00054D4A" w:rsidRPr="00054D4A" w:rsidRDefault="00054D4A" w:rsidP="00054D4A">
            <w:pPr>
              <w:rPr>
                <w:sz w:val="24"/>
                <w:szCs w:val="24"/>
              </w:rPr>
            </w:pPr>
            <w:r w:rsidRPr="00054D4A">
              <w:rPr>
                <w:sz w:val="24"/>
                <w:szCs w:val="24"/>
              </w:rPr>
              <w:t>Код вида поступлений или выбытий, соответствующий:</w:t>
            </w:r>
          </w:p>
          <w:p w:rsidR="00054D4A" w:rsidRPr="00054D4A" w:rsidRDefault="00054D4A" w:rsidP="00054D4A">
            <w:pPr>
              <w:rPr>
                <w:sz w:val="24"/>
                <w:szCs w:val="24"/>
              </w:rPr>
            </w:pPr>
            <w:r w:rsidRPr="00054D4A">
              <w:rPr>
                <w:sz w:val="24"/>
                <w:szCs w:val="24"/>
              </w:rPr>
              <w:t>-аналитической группе подвида доходов бюджета;</w:t>
            </w:r>
          </w:p>
          <w:p w:rsidR="00054D4A" w:rsidRPr="00054D4A" w:rsidRDefault="00054D4A" w:rsidP="00054D4A">
            <w:pPr>
              <w:rPr>
                <w:sz w:val="24"/>
                <w:szCs w:val="24"/>
              </w:rPr>
            </w:pPr>
            <w:r w:rsidRPr="00054D4A">
              <w:rPr>
                <w:sz w:val="24"/>
                <w:szCs w:val="24"/>
              </w:rPr>
              <w:t>-коду вида расходов;</w:t>
            </w:r>
          </w:p>
          <w:p w:rsidR="00054D4A" w:rsidRPr="00054D4A" w:rsidRDefault="00054D4A" w:rsidP="00054D4A">
            <w:pPr>
              <w:rPr>
                <w:sz w:val="24"/>
                <w:szCs w:val="24"/>
              </w:rPr>
            </w:pPr>
            <w:r w:rsidRPr="00054D4A">
              <w:rPr>
                <w:sz w:val="24"/>
                <w:szCs w:val="24"/>
              </w:rPr>
              <w:t xml:space="preserve">-аналитической группе </w:t>
            </w:r>
            <w:proofErr w:type="gramStart"/>
            <w:r w:rsidRPr="00054D4A">
              <w:rPr>
                <w:sz w:val="24"/>
                <w:szCs w:val="24"/>
              </w:rPr>
              <w:t>вида источников финансирования дефицитов бюджетов</w:t>
            </w:r>
            <w:proofErr w:type="gramEnd"/>
            <w:r w:rsidRPr="00054D4A">
              <w:rPr>
                <w:sz w:val="24"/>
                <w:szCs w:val="24"/>
              </w:rPr>
              <w:t>.</w:t>
            </w:r>
          </w:p>
        </w:tc>
      </w:tr>
      <w:tr w:rsidR="00054D4A" w:rsidRPr="00054D4A" w:rsidTr="00C2022D">
        <w:tc>
          <w:tcPr>
            <w:tcW w:w="2802" w:type="dxa"/>
          </w:tcPr>
          <w:p w:rsidR="00054D4A" w:rsidRPr="00054D4A" w:rsidRDefault="00054D4A" w:rsidP="00054D4A">
            <w:pPr>
              <w:spacing w:after="120"/>
              <w:rPr>
                <w:sz w:val="24"/>
                <w:szCs w:val="24"/>
              </w:rPr>
            </w:pPr>
            <w:r w:rsidRPr="00054D4A">
              <w:rPr>
                <w:sz w:val="24"/>
                <w:szCs w:val="24"/>
              </w:rPr>
              <w:t>18</w:t>
            </w:r>
          </w:p>
        </w:tc>
        <w:tc>
          <w:tcPr>
            <w:tcW w:w="6771" w:type="dxa"/>
          </w:tcPr>
          <w:p w:rsidR="00054D4A" w:rsidRPr="00054D4A" w:rsidRDefault="00054D4A" w:rsidP="00054D4A">
            <w:pPr>
              <w:rPr>
                <w:sz w:val="24"/>
                <w:szCs w:val="24"/>
              </w:rPr>
            </w:pPr>
            <w:r w:rsidRPr="00054D4A">
              <w:rPr>
                <w:sz w:val="24"/>
                <w:szCs w:val="24"/>
              </w:rPr>
              <w:t>Код вида финансового обеспечения (деятельности):</w:t>
            </w:r>
          </w:p>
          <w:p w:rsidR="00054D4A" w:rsidRPr="00054D4A" w:rsidRDefault="00054D4A" w:rsidP="00054D4A">
            <w:pPr>
              <w:rPr>
                <w:sz w:val="24"/>
                <w:szCs w:val="24"/>
              </w:rPr>
            </w:pPr>
            <w:r w:rsidRPr="00054D4A">
              <w:rPr>
                <w:sz w:val="24"/>
                <w:szCs w:val="24"/>
              </w:rPr>
              <w:t>- 2-приносящая доход деятельность (собственные доходы учреждения)</w:t>
            </w:r>
          </w:p>
          <w:p w:rsidR="00054D4A" w:rsidRPr="00054D4A" w:rsidRDefault="00054D4A" w:rsidP="00054D4A">
            <w:pPr>
              <w:rPr>
                <w:sz w:val="24"/>
                <w:szCs w:val="24"/>
              </w:rPr>
            </w:pPr>
            <w:r w:rsidRPr="00054D4A">
              <w:rPr>
                <w:sz w:val="24"/>
                <w:szCs w:val="24"/>
              </w:rPr>
              <w:t>-  2- прочие доходы;</w:t>
            </w:r>
          </w:p>
          <w:p w:rsidR="00054D4A" w:rsidRPr="00054D4A" w:rsidRDefault="00054D4A" w:rsidP="00054D4A">
            <w:pPr>
              <w:rPr>
                <w:sz w:val="24"/>
                <w:szCs w:val="24"/>
              </w:rPr>
            </w:pPr>
            <w:r w:rsidRPr="00054D4A">
              <w:rPr>
                <w:sz w:val="24"/>
                <w:szCs w:val="24"/>
              </w:rPr>
              <w:t xml:space="preserve">- 4-субсидия на финансовое обеспечение выполнения  муниципального </w:t>
            </w:r>
            <w:proofErr w:type="gramStart"/>
            <w:r w:rsidRPr="00054D4A">
              <w:rPr>
                <w:sz w:val="24"/>
                <w:szCs w:val="24"/>
              </w:rPr>
              <w:t>задания</w:t>
            </w:r>
            <w:proofErr w:type="gramEnd"/>
            <w:r w:rsidRPr="00054D4A">
              <w:rPr>
                <w:sz w:val="24"/>
                <w:szCs w:val="24"/>
              </w:rPr>
              <w:t xml:space="preserve"> на оказание муниципальных услуг;</w:t>
            </w:r>
          </w:p>
          <w:p w:rsidR="00054D4A" w:rsidRPr="00054D4A" w:rsidRDefault="00054D4A" w:rsidP="00054D4A">
            <w:pPr>
              <w:rPr>
                <w:sz w:val="24"/>
                <w:szCs w:val="24"/>
              </w:rPr>
            </w:pPr>
            <w:r w:rsidRPr="00054D4A">
              <w:rPr>
                <w:sz w:val="24"/>
                <w:szCs w:val="24"/>
              </w:rPr>
              <w:t>-5 – субсидии на иные цели</w:t>
            </w:r>
          </w:p>
        </w:tc>
      </w:tr>
    </w:tbl>
    <w:p w:rsidR="00054D4A" w:rsidRPr="00054D4A" w:rsidRDefault="00054D4A" w:rsidP="00054D4A">
      <w:pPr>
        <w:spacing w:after="120" w:line="240" w:lineRule="auto"/>
        <w:ind w:left="1134"/>
        <w:jc w:val="both"/>
        <w:rPr>
          <w:rFonts w:ascii="Times New Roman" w:eastAsia="Times New Roman" w:hAnsi="Times New Roman" w:cs="Times New Roman"/>
          <w:sz w:val="24"/>
          <w:szCs w:val="24"/>
          <w:lang w:eastAsia="ru-RU"/>
        </w:rPr>
      </w:pPr>
    </w:p>
    <w:p w:rsidR="00054D4A" w:rsidRPr="00054D4A" w:rsidRDefault="00054D4A" w:rsidP="00054D4A">
      <w:pPr>
        <w:spacing w:after="120" w:line="240" w:lineRule="auto"/>
        <w:ind w:left="1134"/>
        <w:jc w:val="both"/>
        <w:rPr>
          <w:rFonts w:ascii="Times New Roman" w:eastAsia="Times New Roman" w:hAnsi="Times New Roman" w:cs="Times New Roman"/>
          <w:b/>
          <w:sz w:val="24"/>
          <w:szCs w:val="24"/>
          <w:lang w:eastAsia="ru-RU"/>
        </w:rPr>
      </w:pPr>
    </w:p>
    <w:p w:rsidR="00054D4A" w:rsidRPr="00054D4A" w:rsidRDefault="00054D4A" w:rsidP="00054D4A">
      <w:pPr>
        <w:spacing w:after="120" w:line="240" w:lineRule="auto"/>
        <w:ind w:left="1134"/>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b/>
          <w:sz w:val="24"/>
          <w:szCs w:val="24"/>
          <w:lang w:eastAsia="ru-RU"/>
        </w:rPr>
        <w:lastRenderedPageBreak/>
        <w:t>Приложение №</w:t>
      </w:r>
      <w:bookmarkEnd w:id="46"/>
      <w:bookmarkEnd w:id="47"/>
      <w:bookmarkEnd w:id="48"/>
      <w:bookmarkEnd w:id="49"/>
      <w:bookmarkEnd w:id="50"/>
      <w:bookmarkEnd w:id="51"/>
      <w:r w:rsidRPr="00054D4A">
        <w:rPr>
          <w:rFonts w:ascii="Times New Roman" w:eastAsia="Times New Roman" w:hAnsi="Times New Roman" w:cs="Times New Roman"/>
          <w:b/>
          <w:sz w:val="24"/>
          <w:szCs w:val="24"/>
          <w:lang w:eastAsia="ru-RU"/>
        </w:rPr>
        <w:t>3</w:t>
      </w:r>
      <w:r w:rsidRPr="00054D4A">
        <w:rPr>
          <w:rFonts w:ascii="Times New Roman" w:eastAsia="Times New Roman" w:hAnsi="Times New Roman" w:cs="Times New Roman"/>
          <w:sz w:val="24"/>
          <w:szCs w:val="24"/>
          <w:lang w:eastAsia="ru-RU"/>
        </w:rPr>
        <w:t xml:space="preserve"> </w:t>
      </w:r>
    </w:p>
    <w:p w:rsidR="00054D4A" w:rsidRPr="00054D4A" w:rsidRDefault="00054D4A" w:rsidP="00054D4A">
      <w:pPr>
        <w:numPr>
          <w:ilvl w:val="0"/>
          <w:numId w:val="1"/>
        </w:numPr>
        <w:spacing w:after="120" w:line="240" w:lineRule="auto"/>
        <w:ind w:left="1134" w:hanging="425"/>
        <w:jc w:val="both"/>
        <w:rPr>
          <w:rFonts w:ascii="Times New Roman" w:eastAsia="Times New Roman" w:hAnsi="Times New Roman" w:cs="Times New Roman"/>
          <w:sz w:val="24"/>
          <w:szCs w:val="24"/>
          <w:lang w:eastAsia="ru-RU"/>
        </w:rPr>
      </w:pPr>
      <w:bookmarkStart w:id="52" w:name="_Toc248650095"/>
      <w:bookmarkStart w:id="53" w:name="_Toc247988817"/>
      <w:bookmarkStart w:id="54" w:name="_Toc247982639"/>
      <w:bookmarkStart w:id="55" w:name="_Toc247972801"/>
      <w:bookmarkStart w:id="56" w:name="_Toc215299694"/>
      <w:bookmarkStart w:id="57" w:name="_Toc215299190"/>
      <w:r w:rsidRPr="00054D4A">
        <w:rPr>
          <w:rFonts w:ascii="Times New Roman" w:eastAsia="Times New Roman" w:hAnsi="Times New Roman" w:cs="Times New Roman"/>
          <w:sz w:val="24"/>
          <w:szCs w:val="24"/>
          <w:lang w:eastAsia="ru-RU"/>
        </w:rPr>
        <w:t>Учреждение применяет за балансовые счета, утвержденные в Инструкции к Единому плану счетов №157-н.</w:t>
      </w:r>
    </w:p>
    <w:bookmarkEnd w:id="52"/>
    <w:bookmarkEnd w:id="53"/>
    <w:bookmarkEnd w:id="54"/>
    <w:bookmarkEnd w:id="55"/>
    <w:bookmarkEnd w:id="56"/>
    <w:bookmarkEnd w:id="57"/>
    <w:p w:rsidR="00054D4A" w:rsidRPr="00054D4A" w:rsidRDefault="00054D4A" w:rsidP="00054D4A">
      <w:pPr>
        <w:spacing w:after="120" w:line="240" w:lineRule="auto"/>
        <w:ind w:left="1134"/>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b/>
          <w:sz w:val="24"/>
          <w:szCs w:val="24"/>
          <w:lang w:eastAsia="ru-RU"/>
        </w:rPr>
        <w:t>Приложение № 4.</w:t>
      </w:r>
    </w:p>
    <w:p w:rsidR="00054D4A" w:rsidRPr="00054D4A" w:rsidRDefault="00054D4A" w:rsidP="00054D4A">
      <w:pPr>
        <w:numPr>
          <w:ilvl w:val="0"/>
          <w:numId w:val="1"/>
        </w:numPr>
        <w:spacing w:after="120" w:line="240" w:lineRule="auto"/>
        <w:ind w:left="1134" w:hanging="425"/>
        <w:jc w:val="both"/>
        <w:rPr>
          <w:rFonts w:ascii="Times New Roman" w:eastAsia="Times New Roman" w:hAnsi="Times New Roman" w:cs="Times New Roman"/>
          <w:sz w:val="24"/>
          <w:szCs w:val="24"/>
          <w:lang w:eastAsia="ru-RU"/>
        </w:rPr>
      </w:pPr>
      <w:bookmarkStart w:id="58" w:name="_Toc248650096"/>
      <w:bookmarkStart w:id="59" w:name="_Toc247988818"/>
      <w:bookmarkStart w:id="60" w:name="_Toc247982640"/>
      <w:bookmarkStart w:id="61" w:name="_Toc247972802"/>
      <w:bookmarkStart w:id="62" w:name="_Toc215299695"/>
      <w:bookmarkStart w:id="63" w:name="_Toc215299191"/>
      <w:r w:rsidRPr="00054D4A">
        <w:rPr>
          <w:rFonts w:ascii="Times New Roman" w:eastAsia="Times New Roman" w:hAnsi="Times New Roman" w:cs="Times New Roman"/>
          <w:sz w:val="24"/>
          <w:szCs w:val="24"/>
          <w:lang w:eastAsia="ru-RU"/>
        </w:rPr>
        <w:t>Утверждается Перечень лиц, имеющих право подписи первичных учетных документов, счетов-фактур,  денежных и расчетных документов, финансовых и кредитных обязатель</w:t>
      </w:r>
      <w:proofErr w:type="gramStart"/>
      <w:r w:rsidRPr="00054D4A">
        <w:rPr>
          <w:rFonts w:ascii="Times New Roman" w:eastAsia="Times New Roman" w:hAnsi="Times New Roman" w:cs="Times New Roman"/>
          <w:sz w:val="24"/>
          <w:szCs w:val="24"/>
          <w:lang w:eastAsia="ru-RU"/>
        </w:rPr>
        <w:t>ств  в пр</w:t>
      </w:r>
      <w:proofErr w:type="gramEnd"/>
      <w:r w:rsidRPr="00054D4A">
        <w:rPr>
          <w:rFonts w:ascii="Times New Roman" w:eastAsia="Times New Roman" w:hAnsi="Times New Roman" w:cs="Times New Roman"/>
          <w:sz w:val="24"/>
          <w:szCs w:val="24"/>
          <w:lang w:eastAsia="ru-RU"/>
        </w:rPr>
        <w:t xml:space="preserve">еделах и на основании, определенных законом. </w:t>
      </w:r>
    </w:p>
    <w:p w:rsidR="00054D4A" w:rsidRPr="00054D4A" w:rsidRDefault="00054D4A" w:rsidP="00054D4A">
      <w:pPr>
        <w:spacing w:after="120" w:line="240" w:lineRule="auto"/>
        <w:ind w:left="1134"/>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b/>
          <w:sz w:val="24"/>
          <w:szCs w:val="24"/>
          <w:lang w:eastAsia="ru-RU"/>
        </w:rPr>
        <w:t>Приложение № 5.</w:t>
      </w:r>
      <w:bookmarkEnd w:id="58"/>
      <w:bookmarkEnd w:id="59"/>
      <w:bookmarkEnd w:id="60"/>
      <w:bookmarkEnd w:id="61"/>
      <w:bookmarkEnd w:id="62"/>
      <w:bookmarkEnd w:id="63"/>
      <w:r w:rsidRPr="00054D4A">
        <w:rPr>
          <w:rFonts w:ascii="Times New Roman" w:eastAsia="Times New Roman" w:hAnsi="Times New Roman" w:cs="Times New Roman"/>
          <w:sz w:val="24"/>
          <w:szCs w:val="24"/>
          <w:lang w:eastAsia="ru-RU"/>
        </w:rPr>
        <w:t xml:space="preserve"> </w:t>
      </w:r>
    </w:p>
    <w:p w:rsidR="00054D4A" w:rsidRPr="00054D4A" w:rsidRDefault="00054D4A" w:rsidP="00054D4A">
      <w:pPr>
        <w:numPr>
          <w:ilvl w:val="0"/>
          <w:numId w:val="1"/>
        </w:numPr>
        <w:spacing w:after="120" w:line="240" w:lineRule="auto"/>
        <w:ind w:left="1134" w:hanging="425"/>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Утверждается Перечень лиц, имеющих право получения доверенностей. </w:t>
      </w:r>
    </w:p>
    <w:p w:rsidR="00054D4A" w:rsidRPr="00054D4A" w:rsidRDefault="00054D4A" w:rsidP="00054D4A">
      <w:pPr>
        <w:spacing w:after="120" w:line="240" w:lineRule="auto"/>
        <w:ind w:left="1134"/>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b/>
          <w:sz w:val="24"/>
          <w:szCs w:val="24"/>
          <w:lang w:eastAsia="ru-RU"/>
        </w:rPr>
        <w:t>Приложение № 6</w:t>
      </w:r>
      <w:r w:rsidRPr="00054D4A">
        <w:rPr>
          <w:rFonts w:ascii="Times New Roman" w:eastAsia="Times New Roman" w:hAnsi="Times New Roman" w:cs="Times New Roman"/>
          <w:sz w:val="24"/>
          <w:szCs w:val="24"/>
          <w:lang w:eastAsia="ru-RU"/>
        </w:rPr>
        <w:t>.</w:t>
      </w:r>
    </w:p>
    <w:p w:rsidR="00054D4A" w:rsidRPr="00054D4A" w:rsidRDefault="00054D4A" w:rsidP="00054D4A">
      <w:pPr>
        <w:numPr>
          <w:ilvl w:val="0"/>
          <w:numId w:val="1"/>
        </w:numPr>
        <w:spacing w:after="120" w:line="240" w:lineRule="auto"/>
        <w:ind w:left="1134" w:hanging="425"/>
        <w:jc w:val="both"/>
        <w:rPr>
          <w:rFonts w:ascii="Times New Roman" w:eastAsia="Times New Roman" w:hAnsi="Times New Roman" w:cs="Times New Roman"/>
          <w:sz w:val="24"/>
          <w:szCs w:val="24"/>
          <w:lang w:eastAsia="ru-RU"/>
        </w:rPr>
      </w:pPr>
      <w:bookmarkStart w:id="64" w:name="_Toc248650099"/>
      <w:bookmarkStart w:id="65" w:name="_Toc247988821"/>
      <w:bookmarkStart w:id="66" w:name="_Toc247982643"/>
      <w:bookmarkStart w:id="67" w:name="_Toc247972805"/>
      <w:bookmarkStart w:id="68" w:name="_Toc215299698"/>
      <w:bookmarkStart w:id="69" w:name="_Toc215299194"/>
      <w:r w:rsidRPr="00054D4A">
        <w:rPr>
          <w:rFonts w:ascii="Times New Roman" w:eastAsia="Times New Roman" w:hAnsi="Times New Roman" w:cs="Times New Roman"/>
          <w:sz w:val="24"/>
          <w:szCs w:val="24"/>
          <w:lang w:eastAsia="ru-RU"/>
        </w:rPr>
        <w:t>Выдача средств на хозяйственные расходы  производится лицам, заключившим с администрацией договор о полной индивидуальной материальной ответственности, при условии ознакомления подотчетных лиц с Положением о выдаче наличных денежных сре</w:t>
      </w:r>
      <w:proofErr w:type="gramStart"/>
      <w:r w:rsidRPr="00054D4A">
        <w:rPr>
          <w:rFonts w:ascii="Times New Roman" w:eastAsia="Times New Roman" w:hAnsi="Times New Roman" w:cs="Times New Roman"/>
          <w:sz w:val="24"/>
          <w:szCs w:val="24"/>
          <w:lang w:eastAsia="ru-RU"/>
        </w:rPr>
        <w:t>дств   в п</w:t>
      </w:r>
      <w:proofErr w:type="gramEnd"/>
      <w:r w:rsidRPr="00054D4A">
        <w:rPr>
          <w:rFonts w:ascii="Times New Roman" w:eastAsia="Times New Roman" w:hAnsi="Times New Roman" w:cs="Times New Roman"/>
          <w:sz w:val="24"/>
          <w:szCs w:val="24"/>
          <w:lang w:eastAsia="ru-RU"/>
        </w:rPr>
        <w:t xml:space="preserve">одотчет и представлении отчетности подотчетными лицами и Положением о выдаче бланков строгой отчетности. </w:t>
      </w:r>
    </w:p>
    <w:p w:rsidR="00054D4A" w:rsidRPr="00054D4A" w:rsidRDefault="00054D4A" w:rsidP="00054D4A">
      <w:pPr>
        <w:spacing w:after="120" w:line="240" w:lineRule="auto"/>
        <w:ind w:left="1134"/>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b/>
          <w:sz w:val="24"/>
          <w:szCs w:val="24"/>
          <w:lang w:eastAsia="ru-RU"/>
        </w:rPr>
        <w:t>Приложение № 7</w:t>
      </w:r>
      <w:bookmarkEnd w:id="64"/>
      <w:bookmarkEnd w:id="65"/>
      <w:bookmarkEnd w:id="66"/>
      <w:bookmarkEnd w:id="67"/>
      <w:bookmarkEnd w:id="68"/>
      <w:bookmarkEnd w:id="69"/>
      <w:r w:rsidRPr="00054D4A">
        <w:rPr>
          <w:rFonts w:ascii="Times New Roman" w:eastAsia="Times New Roman" w:hAnsi="Times New Roman" w:cs="Times New Roman"/>
          <w:sz w:val="24"/>
          <w:szCs w:val="24"/>
          <w:lang w:eastAsia="ru-RU"/>
        </w:rPr>
        <w:t xml:space="preserve">, </w:t>
      </w:r>
      <w:r w:rsidRPr="00054D4A">
        <w:rPr>
          <w:rFonts w:ascii="Times New Roman" w:eastAsia="Times New Roman" w:hAnsi="Times New Roman" w:cs="Times New Roman"/>
          <w:b/>
          <w:sz w:val="24"/>
          <w:szCs w:val="24"/>
          <w:lang w:eastAsia="ru-RU"/>
        </w:rPr>
        <w:t>Приложение №8</w:t>
      </w:r>
    </w:p>
    <w:p w:rsidR="00054D4A" w:rsidRPr="00054D4A" w:rsidRDefault="00054D4A" w:rsidP="00054D4A">
      <w:pPr>
        <w:numPr>
          <w:ilvl w:val="0"/>
          <w:numId w:val="1"/>
        </w:numPr>
        <w:spacing w:after="120" w:line="240" w:lineRule="auto"/>
        <w:ind w:left="1134" w:hanging="425"/>
        <w:jc w:val="both"/>
        <w:rPr>
          <w:rFonts w:ascii="Times New Roman" w:eastAsia="Times New Roman" w:hAnsi="Times New Roman" w:cs="Times New Roman"/>
          <w:sz w:val="24"/>
          <w:szCs w:val="24"/>
          <w:lang w:eastAsia="ru-RU"/>
        </w:rPr>
      </w:pPr>
      <w:bookmarkStart w:id="70" w:name="_Toc248650100"/>
      <w:bookmarkStart w:id="71" w:name="_Toc247988822"/>
      <w:bookmarkStart w:id="72" w:name="_Toc247982644"/>
      <w:bookmarkStart w:id="73" w:name="_Toc247972806"/>
      <w:r w:rsidRPr="00054D4A">
        <w:rPr>
          <w:rFonts w:ascii="Times New Roman" w:eastAsia="Times New Roman" w:hAnsi="Times New Roman" w:cs="Times New Roman"/>
          <w:sz w:val="24"/>
          <w:szCs w:val="24"/>
          <w:lang w:eastAsia="ru-RU"/>
        </w:rPr>
        <w:t xml:space="preserve">Утверждается Перечень должностей работников, имеющих разъездной характер работы согласно должностным инструкциям и обеспечиваемых ежемесячно проездными документами. </w:t>
      </w:r>
    </w:p>
    <w:p w:rsidR="00054D4A" w:rsidRPr="00054D4A" w:rsidRDefault="00054D4A" w:rsidP="00054D4A">
      <w:pPr>
        <w:numPr>
          <w:ilvl w:val="0"/>
          <w:numId w:val="1"/>
        </w:numPr>
        <w:spacing w:after="120" w:line="240" w:lineRule="auto"/>
        <w:ind w:left="1134" w:hanging="425"/>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В случае крайней необходимости (при отсутствии автотранспорта театра в связи  поломкой, прохождением техосмотра, отсутствием возможности перевоза декораций и приобретенных материальных запасов </w:t>
      </w:r>
      <w:proofErr w:type="gramStart"/>
      <w:r w:rsidRPr="00054D4A">
        <w:rPr>
          <w:rFonts w:ascii="Times New Roman" w:eastAsia="Times New Roman" w:hAnsi="Times New Roman" w:cs="Times New Roman"/>
          <w:sz w:val="24"/>
          <w:szCs w:val="24"/>
          <w:lang w:eastAsia="ru-RU"/>
        </w:rPr>
        <w:t>)в</w:t>
      </w:r>
      <w:proofErr w:type="gramEnd"/>
      <w:r w:rsidRPr="00054D4A">
        <w:rPr>
          <w:rFonts w:ascii="Times New Roman" w:eastAsia="Times New Roman" w:hAnsi="Times New Roman" w:cs="Times New Roman"/>
          <w:sz w:val="24"/>
          <w:szCs w:val="24"/>
          <w:lang w:eastAsia="ru-RU"/>
        </w:rPr>
        <w:t xml:space="preserve"> связи с выездным спектаклем, гастролями, сдачей денежной наличности в банк, срочностью работ и др. сотрудники учреждения вправе использовать груза-пассажирское такси с  по согласованию с директором театра.</w:t>
      </w:r>
    </w:p>
    <w:p w:rsidR="00054D4A" w:rsidRPr="00054D4A" w:rsidRDefault="00054D4A" w:rsidP="00054D4A">
      <w:pPr>
        <w:spacing w:after="120" w:line="240" w:lineRule="auto"/>
        <w:ind w:left="1134"/>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b/>
          <w:sz w:val="24"/>
          <w:szCs w:val="24"/>
          <w:lang w:eastAsia="ru-RU"/>
        </w:rPr>
        <w:t>Приложение № 9</w:t>
      </w:r>
      <w:r w:rsidRPr="00054D4A">
        <w:rPr>
          <w:rFonts w:ascii="Times New Roman" w:eastAsia="Times New Roman" w:hAnsi="Times New Roman" w:cs="Times New Roman"/>
          <w:sz w:val="24"/>
          <w:szCs w:val="24"/>
          <w:lang w:eastAsia="ru-RU"/>
        </w:rPr>
        <w:t>.</w:t>
      </w:r>
      <w:bookmarkEnd w:id="70"/>
      <w:bookmarkEnd w:id="71"/>
      <w:bookmarkEnd w:id="72"/>
      <w:bookmarkEnd w:id="73"/>
    </w:p>
    <w:p w:rsidR="00054D4A" w:rsidRPr="00054D4A" w:rsidRDefault="00054D4A" w:rsidP="00054D4A">
      <w:pPr>
        <w:numPr>
          <w:ilvl w:val="0"/>
          <w:numId w:val="1"/>
        </w:numPr>
        <w:spacing w:after="120" w:line="240" w:lineRule="auto"/>
        <w:ind w:left="1134" w:hanging="425"/>
        <w:jc w:val="both"/>
        <w:rPr>
          <w:rFonts w:ascii="Times New Roman" w:eastAsia="Times New Roman" w:hAnsi="Times New Roman" w:cs="Times New Roman"/>
          <w:sz w:val="24"/>
          <w:szCs w:val="24"/>
          <w:lang w:eastAsia="ru-RU"/>
        </w:rPr>
      </w:pPr>
      <w:bookmarkStart w:id="74" w:name="_Toc248650101"/>
      <w:bookmarkStart w:id="75" w:name="_Toc247988823"/>
      <w:bookmarkStart w:id="76" w:name="_Toc247982645"/>
      <w:bookmarkStart w:id="77" w:name="_Toc247972807"/>
      <w:r w:rsidRPr="00054D4A">
        <w:rPr>
          <w:rFonts w:ascii="Times New Roman" w:eastAsia="Times New Roman" w:hAnsi="Times New Roman" w:cs="Times New Roman"/>
          <w:sz w:val="24"/>
          <w:szCs w:val="24"/>
          <w:lang w:eastAsia="ru-RU"/>
        </w:rPr>
        <w:t xml:space="preserve"> Должностным лицам, не имеющих проездных документов</w:t>
      </w:r>
      <w:proofErr w:type="gramStart"/>
      <w:r w:rsidRPr="00054D4A">
        <w:rPr>
          <w:rFonts w:ascii="Times New Roman" w:eastAsia="Times New Roman" w:hAnsi="Times New Roman" w:cs="Times New Roman"/>
          <w:sz w:val="24"/>
          <w:szCs w:val="24"/>
          <w:lang w:eastAsia="ru-RU"/>
        </w:rPr>
        <w:t xml:space="preserve"> ,</w:t>
      </w:r>
      <w:proofErr w:type="gramEnd"/>
      <w:r w:rsidRPr="00054D4A">
        <w:rPr>
          <w:rFonts w:ascii="Times New Roman" w:eastAsia="Times New Roman" w:hAnsi="Times New Roman" w:cs="Times New Roman"/>
          <w:sz w:val="24"/>
          <w:szCs w:val="24"/>
          <w:lang w:eastAsia="ru-RU"/>
        </w:rPr>
        <w:t xml:space="preserve"> возмещение денежных средств по оплате служебных разъездов производится на основании Разъездных ведомостей, представляемых в бухгалтерию не позднее последнего числа каждого месяца.</w:t>
      </w:r>
    </w:p>
    <w:p w:rsidR="00054D4A" w:rsidRPr="00054D4A" w:rsidRDefault="00054D4A" w:rsidP="00054D4A">
      <w:pPr>
        <w:spacing w:after="120" w:line="240" w:lineRule="auto"/>
        <w:ind w:left="1134"/>
        <w:jc w:val="both"/>
        <w:rPr>
          <w:rFonts w:ascii="Times New Roman" w:eastAsia="Times New Roman" w:hAnsi="Times New Roman" w:cs="Times New Roman"/>
          <w:b/>
          <w:sz w:val="24"/>
          <w:szCs w:val="24"/>
          <w:lang w:eastAsia="ru-RU"/>
        </w:rPr>
      </w:pPr>
      <w:r w:rsidRPr="00054D4A">
        <w:rPr>
          <w:rFonts w:ascii="Times New Roman" w:eastAsia="Times New Roman" w:hAnsi="Times New Roman" w:cs="Times New Roman"/>
          <w:b/>
          <w:sz w:val="24"/>
          <w:szCs w:val="24"/>
          <w:lang w:eastAsia="ru-RU"/>
        </w:rPr>
        <w:t>Приложение № 10.</w:t>
      </w:r>
      <w:bookmarkEnd w:id="74"/>
      <w:bookmarkEnd w:id="75"/>
      <w:bookmarkEnd w:id="76"/>
      <w:bookmarkEnd w:id="77"/>
    </w:p>
    <w:p w:rsidR="00054D4A" w:rsidRPr="00054D4A" w:rsidRDefault="00054D4A" w:rsidP="00054D4A">
      <w:pPr>
        <w:numPr>
          <w:ilvl w:val="0"/>
          <w:numId w:val="1"/>
        </w:numPr>
        <w:spacing w:after="120" w:line="240" w:lineRule="auto"/>
        <w:ind w:left="1134" w:hanging="425"/>
        <w:jc w:val="both"/>
        <w:rPr>
          <w:rFonts w:ascii="Times New Roman" w:eastAsia="Times New Roman" w:hAnsi="Times New Roman" w:cs="Times New Roman"/>
          <w:sz w:val="24"/>
          <w:szCs w:val="24"/>
          <w:lang w:eastAsia="ru-RU"/>
        </w:rPr>
      </w:pPr>
      <w:bookmarkStart w:id="78" w:name="_Toc248650104"/>
      <w:bookmarkStart w:id="79" w:name="_Toc247988826"/>
      <w:bookmarkStart w:id="80" w:name="_Toc247982648"/>
      <w:bookmarkStart w:id="81" w:name="_Toc247972810"/>
      <w:bookmarkStart w:id="82" w:name="_Toc215299700"/>
      <w:bookmarkStart w:id="83" w:name="_Toc215299196"/>
      <w:r w:rsidRPr="00054D4A">
        <w:rPr>
          <w:rFonts w:ascii="Times New Roman" w:eastAsia="Times New Roman" w:hAnsi="Times New Roman" w:cs="Times New Roman"/>
          <w:sz w:val="24"/>
          <w:szCs w:val="24"/>
          <w:lang w:eastAsia="ru-RU"/>
        </w:rPr>
        <w:t xml:space="preserve">Порядок и размер возмещения расходов, связанных со служебными командировками, устанавливается в соответствии с Положением о служебных командировках.  </w:t>
      </w:r>
      <w:r w:rsidRPr="00054D4A">
        <w:rPr>
          <w:rFonts w:ascii="Times New Roman" w:eastAsia="Times New Roman" w:hAnsi="Times New Roman" w:cs="Times New Roman"/>
          <w:b/>
          <w:sz w:val="24"/>
          <w:szCs w:val="24"/>
          <w:lang w:eastAsia="ru-RU"/>
        </w:rPr>
        <w:t>Приложение № 11</w:t>
      </w:r>
      <w:r w:rsidRPr="00054D4A">
        <w:rPr>
          <w:rFonts w:ascii="Times New Roman" w:eastAsia="Times New Roman" w:hAnsi="Times New Roman" w:cs="Times New Roman"/>
          <w:sz w:val="24"/>
          <w:szCs w:val="24"/>
          <w:lang w:eastAsia="ru-RU"/>
        </w:rPr>
        <w:t>.</w:t>
      </w:r>
      <w:bookmarkEnd w:id="78"/>
      <w:bookmarkEnd w:id="79"/>
      <w:bookmarkEnd w:id="80"/>
      <w:bookmarkEnd w:id="81"/>
      <w:bookmarkEnd w:id="82"/>
      <w:bookmarkEnd w:id="83"/>
      <w:r w:rsidRPr="00054D4A">
        <w:rPr>
          <w:rFonts w:ascii="Times New Roman" w:eastAsia="Times New Roman" w:hAnsi="Times New Roman" w:cs="Times New Roman"/>
          <w:sz w:val="24"/>
          <w:szCs w:val="24"/>
          <w:lang w:eastAsia="ru-RU"/>
        </w:rPr>
        <w:t xml:space="preserve"> </w:t>
      </w:r>
    </w:p>
    <w:p w:rsidR="00054D4A" w:rsidRPr="00054D4A" w:rsidRDefault="00054D4A" w:rsidP="00054D4A">
      <w:pPr>
        <w:numPr>
          <w:ilvl w:val="0"/>
          <w:numId w:val="1"/>
        </w:numPr>
        <w:spacing w:after="120" w:line="240" w:lineRule="auto"/>
        <w:ind w:left="1134" w:hanging="425"/>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Предельные сроки использования доверенностей:</w:t>
      </w:r>
    </w:p>
    <w:p w:rsidR="00054D4A" w:rsidRPr="00054D4A" w:rsidRDefault="00054D4A" w:rsidP="00054D4A">
      <w:pPr>
        <w:spacing w:after="120" w:line="240" w:lineRule="auto"/>
        <w:ind w:left="1134"/>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-10 дней с момента получения доверенности;</w:t>
      </w:r>
    </w:p>
    <w:p w:rsidR="00054D4A" w:rsidRPr="00054D4A" w:rsidRDefault="00054D4A" w:rsidP="00054D4A">
      <w:pPr>
        <w:spacing w:after="120" w:line="240" w:lineRule="auto"/>
        <w:ind w:left="1134"/>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почтовые услуги (в пределах 1-го года)</w:t>
      </w:r>
    </w:p>
    <w:p w:rsidR="00054D4A" w:rsidRPr="00054D4A" w:rsidRDefault="00054D4A" w:rsidP="00054D4A">
      <w:pPr>
        <w:numPr>
          <w:ilvl w:val="0"/>
          <w:numId w:val="1"/>
        </w:numPr>
        <w:spacing w:after="120" w:line="240" w:lineRule="auto"/>
        <w:ind w:left="1134" w:hanging="425"/>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Предельные сроки отчетности по выданным доверенностям на получение ТМЦ:</w:t>
      </w:r>
    </w:p>
    <w:p w:rsidR="00054D4A" w:rsidRPr="00054D4A" w:rsidRDefault="00054D4A" w:rsidP="00054D4A">
      <w:pPr>
        <w:spacing w:after="0" w:line="240" w:lineRule="auto"/>
        <w:ind w:left="360"/>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              -10  дней с момента получения материальных ценностей.</w:t>
      </w:r>
    </w:p>
    <w:p w:rsidR="00054D4A" w:rsidRPr="00054D4A" w:rsidRDefault="00054D4A" w:rsidP="00054D4A">
      <w:pPr>
        <w:spacing w:after="0" w:line="240" w:lineRule="auto"/>
        <w:ind w:left="360"/>
        <w:jc w:val="both"/>
        <w:rPr>
          <w:rFonts w:ascii="Times New Roman" w:eastAsia="Times New Roman" w:hAnsi="Times New Roman" w:cs="Times New Roman"/>
          <w:sz w:val="24"/>
          <w:szCs w:val="24"/>
          <w:lang w:eastAsia="ru-RU"/>
        </w:rPr>
      </w:pPr>
    </w:p>
    <w:p w:rsidR="00054D4A" w:rsidRPr="00054D4A" w:rsidRDefault="00054D4A" w:rsidP="00054D4A">
      <w:pPr>
        <w:numPr>
          <w:ilvl w:val="0"/>
          <w:numId w:val="1"/>
        </w:numPr>
        <w:spacing w:after="0" w:line="240" w:lineRule="auto"/>
        <w:ind w:left="1134" w:hanging="425"/>
        <w:jc w:val="both"/>
        <w:rPr>
          <w:rFonts w:ascii="Times New Roman" w:eastAsia="Times New Roman" w:hAnsi="Times New Roman" w:cs="Times New Roman"/>
          <w:sz w:val="24"/>
          <w:szCs w:val="24"/>
          <w:lang w:eastAsia="ru-RU"/>
        </w:rPr>
      </w:pPr>
      <w:bookmarkStart w:id="84" w:name="_Toc248650106"/>
      <w:bookmarkStart w:id="85" w:name="_Toc247988828"/>
      <w:bookmarkStart w:id="86" w:name="_Toc247982650"/>
      <w:bookmarkStart w:id="87" w:name="_Toc247972812"/>
      <w:bookmarkStart w:id="88" w:name="_Toc215299702"/>
      <w:bookmarkStart w:id="89" w:name="_Toc215299198"/>
      <w:r w:rsidRPr="00054D4A">
        <w:rPr>
          <w:rFonts w:ascii="Times New Roman" w:eastAsia="Times New Roman" w:hAnsi="Times New Roman" w:cs="Times New Roman"/>
          <w:sz w:val="24"/>
          <w:szCs w:val="24"/>
          <w:lang w:eastAsia="ru-RU"/>
        </w:rPr>
        <w:t>Учет расходов на телефонную, мобильную связь и Интернет ведется в соответствии с Положением о расходах на телефонную, мобильную связь и Интернет.</w:t>
      </w:r>
    </w:p>
    <w:p w:rsidR="00054D4A" w:rsidRPr="00054D4A" w:rsidRDefault="00054D4A" w:rsidP="00054D4A">
      <w:pPr>
        <w:spacing w:after="120" w:line="240" w:lineRule="auto"/>
        <w:ind w:left="1134"/>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 </w:t>
      </w:r>
      <w:r w:rsidRPr="00054D4A">
        <w:rPr>
          <w:rFonts w:ascii="Times New Roman" w:eastAsia="Times New Roman" w:hAnsi="Times New Roman" w:cs="Times New Roman"/>
          <w:b/>
          <w:sz w:val="24"/>
          <w:szCs w:val="24"/>
          <w:lang w:eastAsia="ru-RU"/>
        </w:rPr>
        <w:t>Приложение №12</w:t>
      </w:r>
      <w:r w:rsidRPr="00054D4A">
        <w:rPr>
          <w:rFonts w:ascii="Times New Roman" w:eastAsia="Times New Roman" w:hAnsi="Times New Roman" w:cs="Times New Roman"/>
          <w:sz w:val="24"/>
          <w:szCs w:val="24"/>
          <w:lang w:eastAsia="ru-RU"/>
        </w:rPr>
        <w:t>.</w:t>
      </w:r>
      <w:bookmarkEnd w:id="84"/>
      <w:bookmarkEnd w:id="85"/>
      <w:bookmarkEnd w:id="86"/>
      <w:bookmarkEnd w:id="87"/>
      <w:bookmarkEnd w:id="88"/>
      <w:bookmarkEnd w:id="89"/>
      <w:r w:rsidRPr="00054D4A">
        <w:rPr>
          <w:rFonts w:ascii="Times New Roman" w:eastAsia="Times New Roman" w:hAnsi="Times New Roman" w:cs="Times New Roman"/>
          <w:sz w:val="24"/>
          <w:szCs w:val="24"/>
          <w:lang w:eastAsia="ru-RU"/>
        </w:rPr>
        <w:t xml:space="preserve"> </w:t>
      </w:r>
    </w:p>
    <w:p w:rsidR="00054D4A" w:rsidRPr="00054D4A" w:rsidRDefault="00054D4A" w:rsidP="00054D4A">
      <w:pPr>
        <w:numPr>
          <w:ilvl w:val="0"/>
          <w:numId w:val="1"/>
        </w:numPr>
        <w:spacing w:after="120" w:line="240" w:lineRule="auto"/>
        <w:ind w:left="1134" w:hanging="425"/>
        <w:jc w:val="both"/>
        <w:rPr>
          <w:rFonts w:ascii="Times New Roman" w:eastAsia="Times New Roman" w:hAnsi="Times New Roman" w:cs="Times New Roman"/>
          <w:sz w:val="24"/>
          <w:szCs w:val="24"/>
          <w:lang w:eastAsia="ru-RU"/>
        </w:rPr>
      </w:pPr>
      <w:bookmarkStart w:id="90" w:name="_Toc248650107"/>
      <w:bookmarkStart w:id="91" w:name="_Toc247988829"/>
      <w:bookmarkStart w:id="92" w:name="_Toc247982651"/>
      <w:bookmarkStart w:id="93" w:name="_Toc247972813"/>
      <w:bookmarkStart w:id="94" w:name="_Toc215299703"/>
      <w:bookmarkStart w:id="95" w:name="_Toc215299199"/>
      <w:r w:rsidRPr="00054D4A">
        <w:rPr>
          <w:rFonts w:ascii="Times New Roman" w:eastAsia="Times New Roman" w:hAnsi="Times New Roman" w:cs="Times New Roman"/>
          <w:sz w:val="24"/>
          <w:szCs w:val="24"/>
          <w:lang w:eastAsia="ru-RU"/>
        </w:rPr>
        <w:t>В целях обеспечения достоверности данных бухгалтерского учета и отчетности инвентаризация имущества, финансовых активов и обязательств учреждения производится  в соответствии с Положением об инвентаризации.</w:t>
      </w:r>
    </w:p>
    <w:p w:rsidR="00054D4A" w:rsidRPr="00054D4A" w:rsidRDefault="00054D4A" w:rsidP="00054D4A">
      <w:pPr>
        <w:spacing w:after="120" w:line="240" w:lineRule="auto"/>
        <w:ind w:left="1134"/>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b/>
          <w:sz w:val="24"/>
          <w:szCs w:val="24"/>
          <w:lang w:eastAsia="ru-RU"/>
        </w:rPr>
        <w:t>Приложения №№ 13, 14</w:t>
      </w:r>
      <w:r w:rsidRPr="00054D4A">
        <w:rPr>
          <w:rFonts w:ascii="Times New Roman" w:eastAsia="Times New Roman" w:hAnsi="Times New Roman" w:cs="Times New Roman"/>
          <w:sz w:val="24"/>
          <w:szCs w:val="24"/>
          <w:lang w:eastAsia="ru-RU"/>
        </w:rPr>
        <w:t>.</w:t>
      </w:r>
      <w:bookmarkEnd w:id="90"/>
      <w:bookmarkEnd w:id="91"/>
      <w:bookmarkEnd w:id="92"/>
      <w:bookmarkEnd w:id="93"/>
      <w:bookmarkEnd w:id="94"/>
      <w:bookmarkEnd w:id="95"/>
      <w:r w:rsidRPr="00054D4A">
        <w:rPr>
          <w:rFonts w:ascii="Times New Roman" w:eastAsia="Times New Roman" w:hAnsi="Times New Roman" w:cs="Times New Roman"/>
          <w:sz w:val="24"/>
          <w:szCs w:val="24"/>
          <w:lang w:eastAsia="ru-RU"/>
        </w:rPr>
        <w:t xml:space="preserve"> </w:t>
      </w:r>
    </w:p>
    <w:p w:rsidR="00054D4A" w:rsidRPr="00054D4A" w:rsidRDefault="00054D4A" w:rsidP="00054D4A">
      <w:pPr>
        <w:numPr>
          <w:ilvl w:val="0"/>
          <w:numId w:val="1"/>
        </w:numPr>
        <w:spacing w:after="120" w:line="240" w:lineRule="auto"/>
        <w:ind w:left="1134" w:hanging="425"/>
        <w:jc w:val="both"/>
        <w:rPr>
          <w:rFonts w:ascii="Times New Roman" w:eastAsia="Times New Roman" w:hAnsi="Times New Roman" w:cs="Times New Roman"/>
          <w:sz w:val="24"/>
          <w:szCs w:val="24"/>
          <w:lang w:eastAsia="ru-RU"/>
        </w:rPr>
      </w:pPr>
      <w:bookmarkStart w:id="96" w:name="_Toc248650108"/>
      <w:bookmarkStart w:id="97" w:name="_Toc247988830"/>
      <w:bookmarkStart w:id="98" w:name="_Toc247982652"/>
      <w:bookmarkStart w:id="99" w:name="_Toc247972814"/>
      <w:bookmarkStart w:id="100" w:name="_Toc215299704"/>
      <w:bookmarkStart w:id="101" w:name="_Toc215299200"/>
      <w:r w:rsidRPr="00054D4A">
        <w:rPr>
          <w:rFonts w:ascii="Times New Roman" w:eastAsia="Times New Roman" w:hAnsi="Times New Roman" w:cs="Times New Roman"/>
          <w:sz w:val="24"/>
          <w:szCs w:val="24"/>
          <w:lang w:eastAsia="ru-RU"/>
        </w:rPr>
        <w:lastRenderedPageBreak/>
        <w:t xml:space="preserve">Для проведения инвентаризаций создается постоянно действующая инвентаризационная комиссия. </w:t>
      </w:r>
    </w:p>
    <w:p w:rsidR="00054D4A" w:rsidRPr="00054D4A" w:rsidRDefault="00054D4A" w:rsidP="00054D4A">
      <w:pPr>
        <w:spacing w:after="120" w:line="240" w:lineRule="auto"/>
        <w:ind w:left="709"/>
        <w:jc w:val="both"/>
        <w:rPr>
          <w:rFonts w:ascii="Times New Roman" w:eastAsia="Times New Roman" w:hAnsi="Times New Roman" w:cs="Times New Roman"/>
          <w:sz w:val="24"/>
          <w:szCs w:val="24"/>
          <w:lang w:eastAsia="ru-RU"/>
        </w:rPr>
      </w:pPr>
      <w:bookmarkStart w:id="102" w:name="_Toc247988831"/>
      <w:bookmarkStart w:id="103" w:name="_Toc247982653"/>
      <w:bookmarkStart w:id="104" w:name="_Toc247972815"/>
      <w:bookmarkStart w:id="105" w:name="_Toc248650109"/>
      <w:bookmarkEnd w:id="96"/>
      <w:bookmarkEnd w:id="97"/>
      <w:bookmarkEnd w:id="98"/>
      <w:bookmarkEnd w:id="99"/>
      <w:bookmarkEnd w:id="100"/>
      <w:bookmarkEnd w:id="101"/>
      <w:r w:rsidRPr="00054D4A">
        <w:rPr>
          <w:rFonts w:ascii="Times New Roman" w:eastAsia="Times New Roman" w:hAnsi="Times New Roman" w:cs="Times New Roman"/>
          <w:sz w:val="24"/>
          <w:szCs w:val="24"/>
          <w:lang w:eastAsia="ru-RU"/>
        </w:rPr>
        <w:t>29. Периодичность формирования регистров бюджетного учета на бумажных носителях осуществляется</w:t>
      </w:r>
      <w:bookmarkEnd w:id="102"/>
      <w:bookmarkEnd w:id="103"/>
      <w:bookmarkEnd w:id="104"/>
      <w:r w:rsidRPr="00054D4A">
        <w:rPr>
          <w:rFonts w:ascii="Times New Roman" w:eastAsia="Times New Roman" w:hAnsi="Times New Roman" w:cs="Times New Roman"/>
          <w:sz w:val="24"/>
          <w:szCs w:val="24"/>
          <w:lang w:eastAsia="ru-RU"/>
        </w:rPr>
        <w:t xml:space="preserve"> согласно </w:t>
      </w:r>
      <w:r w:rsidRPr="00054D4A">
        <w:rPr>
          <w:rFonts w:ascii="Times New Roman" w:eastAsia="Times New Roman" w:hAnsi="Times New Roman" w:cs="Times New Roman"/>
          <w:b/>
          <w:sz w:val="24"/>
          <w:szCs w:val="24"/>
          <w:lang w:eastAsia="ru-RU"/>
        </w:rPr>
        <w:t>Приложению № 15.</w:t>
      </w:r>
    </w:p>
    <w:p w:rsidR="00054D4A" w:rsidRPr="00054D4A" w:rsidRDefault="00054D4A" w:rsidP="00054D4A">
      <w:pPr>
        <w:widowControl w:val="0"/>
        <w:shd w:val="clear" w:color="auto" w:fill="FFFFFF"/>
        <w:tabs>
          <w:tab w:val="left" w:pos="595"/>
        </w:tabs>
        <w:autoSpaceDE w:val="0"/>
        <w:autoSpaceDN w:val="0"/>
        <w:adjustRightInd w:val="0"/>
        <w:spacing w:after="0" w:line="240" w:lineRule="auto"/>
        <w:jc w:val="center"/>
        <w:rPr>
          <w:rFonts w:ascii="Times New Roman" w:eastAsia="Times New Roman" w:hAnsi="Times New Roman" w:cs="Times New Roman"/>
          <w:spacing w:val="-9"/>
          <w:sz w:val="24"/>
          <w:szCs w:val="24"/>
          <w:lang w:eastAsia="ru-RU"/>
        </w:rPr>
      </w:pPr>
      <w:bookmarkStart w:id="106" w:name="_Toc215299202"/>
      <w:bookmarkEnd w:id="105"/>
      <w:r w:rsidRPr="00054D4A">
        <w:rPr>
          <w:rFonts w:ascii="Times New Roman" w:eastAsia="Times New Roman" w:hAnsi="Times New Roman" w:cs="Times New Roman"/>
          <w:sz w:val="24"/>
          <w:szCs w:val="24"/>
          <w:lang w:eastAsia="ru-RU"/>
        </w:rPr>
        <w:t>30. Повышение квалификации кадров осуществляется  по договорам, заключенным с          образовательными учреждениями, имеющими государственную лицензию.</w:t>
      </w:r>
    </w:p>
    <w:p w:rsidR="00054D4A" w:rsidRPr="00054D4A" w:rsidRDefault="00054D4A" w:rsidP="00054D4A">
      <w:pPr>
        <w:widowControl w:val="0"/>
        <w:shd w:val="clear" w:color="auto" w:fill="FFFFFF"/>
        <w:tabs>
          <w:tab w:val="left" w:pos="595"/>
        </w:tabs>
        <w:autoSpaceDE w:val="0"/>
        <w:autoSpaceDN w:val="0"/>
        <w:adjustRightInd w:val="0"/>
        <w:spacing w:after="120" w:line="240" w:lineRule="auto"/>
        <w:ind w:left="720"/>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pacing w:val="-1"/>
          <w:sz w:val="24"/>
          <w:szCs w:val="24"/>
          <w:lang w:eastAsia="ru-RU"/>
        </w:rPr>
        <w:t xml:space="preserve">Фактическая переподготовка кадров должна быть подтверждена соответствующими </w:t>
      </w:r>
      <w:r w:rsidRPr="00054D4A">
        <w:rPr>
          <w:rFonts w:ascii="Times New Roman" w:eastAsia="Times New Roman" w:hAnsi="Times New Roman" w:cs="Times New Roman"/>
          <w:sz w:val="24"/>
          <w:szCs w:val="24"/>
          <w:lang w:eastAsia="ru-RU"/>
        </w:rPr>
        <w:t>документами.</w:t>
      </w:r>
    </w:p>
    <w:p w:rsidR="00054D4A" w:rsidRPr="00054D4A" w:rsidRDefault="00054D4A" w:rsidP="00054D4A">
      <w:pPr>
        <w:widowControl w:val="0"/>
        <w:shd w:val="clear" w:color="auto" w:fill="FFFFFF"/>
        <w:tabs>
          <w:tab w:val="left" w:pos="595"/>
        </w:tabs>
        <w:autoSpaceDE w:val="0"/>
        <w:autoSpaceDN w:val="0"/>
        <w:adjustRightInd w:val="0"/>
        <w:spacing w:after="120" w:line="240" w:lineRule="auto"/>
        <w:ind w:left="720"/>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31.Внутренний финансовый контроль в учреждении осуществляет комиссия. Положение о внутреннем финансовом контроле Приложение № 18 к учетной политике.</w:t>
      </w:r>
    </w:p>
    <w:p w:rsidR="00054D4A" w:rsidRPr="00054D4A" w:rsidRDefault="00054D4A" w:rsidP="00054D4A">
      <w:pPr>
        <w:widowControl w:val="0"/>
        <w:shd w:val="clear" w:color="auto" w:fill="FFFFFF"/>
        <w:tabs>
          <w:tab w:val="left" w:pos="595"/>
        </w:tabs>
        <w:autoSpaceDE w:val="0"/>
        <w:autoSpaceDN w:val="0"/>
        <w:adjustRightInd w:val="0"/>
        <w:spacing w:after="120" w:line="240" w:lineRule="auto"/>
        <w:ind w:left="720"/>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32. Принятие к учету обязательств (денежных обязательств) осуществляется в порядке, </w:t>
      </w:r>
      <w:proofErr w:type="gramStart"/>
      <w:r w:rsidRPr="00054D4A">
        <w:rPr>
          <w:rFonts w:ascii="Times New Roman" w:eastAsia="Times New Roman" w:hAnsi="Times New Roman" w:cs="Times New Roman"/>
          <w:sz w:val="24"/>
          <w:szCs w:val="24"/>
          <w:lang w:eastAsia="ru-RU"/>
        </w:rPr>
        <w:t>приведенным</w:t>
      </w:r>
      <w:proofErr w:type="gramEnd"/>
      <w:r w:rsidRPr="00054D4A">
        <w:rPr>
          <w:rFonts w:ascii="Times New Roman" w:eastAsia="Times New Roman" w:hAnsi="Times New Roman" w:cs="Times New Roman"/>
          <w:sz w:val="24"/>
          <w:szCs w:val="24"/>
          <w:lang w:eastAsia="ru-RU"/>
        </w:rPr>
        <w:t xml:space="preserve"> в Приложении №19 к учетной политике.</w:t>
      </w:r>
    </w:p>
    <w:p w:rsidR="00054D4A" w:rsidRPr="00054D4A" w:rsidRDefault="00054D4A" w:rsidP="00054D4A">
      <w:pPr>
        <w:keepNext/>
        <w:spacing w:before="240" w:after="60" w:line="240" w:lineRule="auto"/>
        <w:jc w:val="center"/>
        <w:outlineLvl w:val="0"/>
        <w:rPr>
          <w:rFonts w:ascii="Times New Roman" w:eastAsia="Times New Roman" w:hAnsi="Times New Roman" w:cs="Times New Roman"/>
          <w:b/>
          <w:bCs/>
          <w:kern w:val="32"/>
          <w:sz w:val="32"/>
          <w:szCs w:val="32"/>
          <w:lang w:eastAsia="x-none"/>
        </w:rPr>
      </w:pPr>
      <w:bookmarkStart w:id="107" w:name="_Toc319333212"/>
      <w:r w:rsidRPr="00054D4A">
        <w:rPr>
          <w:rFonts w:ascii="Times New Roman" w:eastAsia="Times New Roman" w:hAnsi="Times New Roman" w:cs="Times New Roman"/>
          <w:b/>
          <w:bCs/>
          <w:kern w:val="32"/>
          <w:sz w:val="32"/>
          <w:szCs w:val="32"/>
          <w:lang w:val="x-none" w:eastAsia="x-none"/>
        </w:rPr>
        <w:t xml:space="preserve">РАЗДЕЛ </w:t>
      </w:r>
      <w:r w:rsidRPr="00054D4A">
        <w:rPr>
          <w:rFonts w:ascii="Times New Roman" w:eastAsia="Times New Roman" w:hAnsi="Times New Roman" w:cs="Times New Roman"/>
          <w:b/>
          <w:bCs/>
          <w:kern w:val="32"/>
          <w:sz w:val="32"/>
          <w:szCs w:val="32"/>
          <w:lang w:val="en-US" w:eastAsia="x-none"/>
        </w:rPr>
        <w:t>II</w:t>
      </w:r>
      <w:r w:rsidRPr="00054D4A">
        <w:rPr>
          <w:rFonts w:ascii="Times New Roman" w:eastAsia="Times New Roman" w:hAnsi="Times New Roman" w:cs="Times New Roman"/>
          <w:b/>
          <w:bCs/>
          <w:kern w:val="32"/>
          <w:sz w:val="32"/>
          <w:szCs w:val="32"/>
          <w:lang w:val="x-none" w:eastAsia="x-none"/>
        </w:rPr>
        <w:t xml:space="preserve">. </w:t>
      </w:r>
    </w:p>
    <w:p w:rsidR="00054D4A" w:rsidRPr="00054D4A" w:rsidRDefault="00054D4A" w:rsidP="00054D4A">
      <w:pPr>
        <w:keepNext/>
        <w:spacing w:before="240" w:after="60" w:line="240" w:lineRule="auto"/>
        <w:jc w:val="center"/>
        <w:outlineLvl w:val="0"/>
        <w:rPr>
          <w:rFonts w:ascii="Times New Roman" w:eastAsia="Times New Roman" w:hAnsi="Times New Roman" w:cs="Times New Roman"/>
          <w:b/>
          <w:bCs/>
          <w:kern w:val="32"/>
          <w:sz w:val="32"/>
          <w:szCs w:val="32"/>
          <w:lang w:val="x-none" w:eastAsia="x-none"/>
        </w:rPr>
      </w:pPr>
      <w:r w:rsidRPr="00054D4A">
        <w:rPr>
          <w:rFonts w:ascii="Times New Roman" w:eastAsia="Times New Roman" w:hAnsi="Times New Roman" w:cs="Times New Roman"/>
          <w:b/>
          <w:bCs/>
          <w:kern w:val="32"/>
          <w:sz w:val="32"/>
          <w:szCs w:val="32"/>
          <w:lang w:val="x-none" w:eastAsia="x-none"/>
        </w:rPr>
        <w:t>Общие правила ведения б</w:t>
      </w:r>
      <w:r w:rsidRPr="00054D4A">
        <w:rPr>
          <w:rFonts w:ascii="Times New Roman" w:eastAsia="Times New Roman" w:hAnsi="Times New Roman" w:cs="Times New Roman"/>
          <w:b/>
          <w:bCs/>
          <w:kern w:val="32"/>
          <w:sz w:val="32"/>
          <w:szCs w:val="32"/>
          <w:lang w:eastAsia="x-none"/>
        </w:rPr>
        <w:t xml:space="preserve">ухгалтерского </w:t>
      </w:r>
      <w:r w:rsidRPr="00054D4A">
        <w:rPr>
          <w:rFonts w:ascii="Times New Roman" w:eastAsia="Times New Roman" w:hAnsi="Times New Roman" w:cs="Times New Roman"/>
          <w:b/>
          <w:bCs/>
          <w:kern w:val="32"/>
          <w:sz w:val="32"/>
          <w:szCs w:val="32"/>
          <w:lang w:val="x-none" w:eastAsia="x-none"/>
        </w:rPr>
        <w:t>учета</w:t>
      </w:r>
      <w:bookmarkEnd w:id="106"/>
      <w:bookmarkEnd w:id="107"/>
    </w:p>
    <w:p w:rsidR="00054D4A" w:rsidRPr="00054D4A" w:rsidRDefault="00054D4A" w:rsidP="00054D4A">
      <w:pPr>
        <w:keepNext/>
        <w:spacing w:before="240" w:after="60" w:line="240" w:lineRule="auto"/>
        <w:ind w:left="709"/>
        <w:jc w:val="center"/>
        <w:outlineLvl w:val="1"/>
        <w:rPr>
          <w:rFonts w:ascii="Times New Roman" w:eastAsia="Times New Roman" w:hAnsi="Times New Roman" w:cs="Times New Roman"/>
          <w:b/>
          <w:bCs/>
          <w:i/>
          <w:iCs/>
          <w:sz w:val="28"/>
          <w:szCs w:val="28"/>
          <w:lang w:eastAsia="ru-RU"/>
        </w:rPr>
      </w:pPr>
      <w:bookmarkStart w:id="108" w:name="_Toc319333213"/>
      <w:bookmarkStart w:id="109" w:name="_Toc280732422"/>
      <w:r w:rsidRPr="00054D4A">
        <w:rPr>
          <w:rFonts w:ascii="Times New Roman" w:eastAsia="Times New Roman" w:hAnsi="Times New Roman" w:cs="Times New Roman"/>
          <w:b/>
          <w:bCs/>
          <w:i/>
          <w:iCs/>
          <w:sz w:val="28"/>
          <w:szCs w:val="28"/>
          <w:lang w:eastAsia="ru-RU"/>
        </w:rPr>
        <w:t>Учет основных средств и нематериальных активов</w:t>
      </w:r>
      <w:bookmarkEnd w:id="108"/>
      <w:bookmarkEnd w:id="109"/>
    </w:p>
    <w:p w:rsidR="00054D4A" w:rsidRPr="00054D4A" w:rsidRDefault="00054D4A" w:rsidP="00054D4A">
      <w:pPr>
        <w:spacing w:after="0" w:line="240" w:lineRule="auto"/>
        <w:jc w:val="both"/>
        <w:rPr>
          <w:rFonts w:ascii="Times New Roman" w:eastAsia="Times New Roman" w:hAnsi="Times New Roman" w:cs="Times New Roman"/>
          <w:sz w:val="24"/>
          <w:szCs w:val="24"/>
          <w:lang w:eastAsia="ru-RU"/>
        </w:rPr>
      </w:pPr>
    </w:p>
    <w:p w:rsidR="00054D4A" w:rsidRPr="00054D4A" w:rsidRDefault="00054D4A" w:rsidP="00054D4A">
      <w:pPr>
        <w:numPr>
          <w:ilvl w:val="0"/>
          <w:numId w:val="3"/>
        </w:numPr>
        <w:spacing w:after="120" w:line="240" w:lineRule="auto"/>
        <w:ind w:left="1134" w:hanging="414"/>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В составе основных средств учитываются материальные объекты, используемые в процессе деятельности учреждения при выполнении работ или оказании услуг либо для управленческих нужд учреждения, независимо от стоимости объекта основных средств со сроком полезного использования более 12 месяцев по фактической стоимости приобретения (изготовления). </w:t>
      </w:r>
    </w:p>
    <w:p w:rsidR="00054D4A" w:rsidRPr="00054D4A" w:rsidRDefault="00054D4A" w:rsidP="00054D4A">
      <w:pPr>
        <w:numPr>
          <w:ilvl w:val="0"/>
          <w:numId w:val="3"/>
        </w:numPr>
        <w:spacing w:after="120" w:line="240" w:lineRule="auto"/>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Для организации учета и обеспечения </w:t>
      </w:r>
      <w:proofErr w:type="gramStart"/>
      <w:r w:rsidRPr="00054D4A">
        <w:rPr>
          <w:rFonts w:ascii="Times New Roman" w:eastAsia="Times New Roman" w:hAnsi="Times New Roman" w:cs="Times New Roman"/>
          <w:sz w:val="24"/>
          <w:szCs w:val="24"/>
          <w:lang w:eastAsia="ru-RU"/>
        </w:rPr>
        <w:t>контроля за</w:t>
      </w:r>
      <w:proofErr w:type="gramEnd"/>
      <w:r w:rsidRPr="00054D4A">
        <w:rPr>
          <w:rFonts w:ascii="Times New Roman" w:eastAsia="Times New Roman" w:hAnsi="Times New Roman" w:cs="Times New Roman"/>
          <w:sz w:val="24"/>
          <w:szCs w:val="24"/>
          <w:lang w:eastAsia="ru-RU"/>
        </w:rPr>
        <w:t xml:space="preserve"> сохранностью основных средств, каждому объекту недвижимого, а также движимого имущества, стоимостью свыше 10,00 тыс. руб. присваивается уникальный инвентарный номер, независимо от того, находится ли он в эксплуатации, в запасе или на консервации: </w:t>
      </w:r>
    </w:p>
    <w:p w:rsidR="00054D4A" w:rsidRPr="00054D4A" w:rsidRDefault="00054D4A" w:rsidP="00054D4A">
      <w:pPr>
        <w:spacing w:after="120" w:line="240" w:lineRule="auto"/>
        <w:ind w:left="1080"/>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инвентарный номер формируется в программе автоматически при постановке на учёт.</w:t>
      </w:r>
    </w:p>
    <w:p w:rsidR="00054D4A" w:rsidRPr="00054D4A" w:rsidRDefault="00054D4A" w:rsidP="00054D4A">
      <w:pPr>
        <w:spacing w:after="120" w:line="240" w:lineRule="auto"/>
        <w:ind w:left="1134"/>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При наличии в документах поставщика информации о стоимости составных частей объекта основных средств их необходимо отразить в инвентарной карточке ф. 0504031 для того, чтобы в дальнейшем оформить модернизацию, частичную ликвидацию объекта, а также принять к учету запчасти, полученные в результате модернизации объекта.</w:t>
      </w:r>
    </w:p>
    <w:p w:rsidR="00054D4A" w:rsidRPr="00054D4A" w:rsidRDefault="00054D4A" w:rsidP="00054D4A">
      <w:pPr>
        <w:numPr>
          <w:ilvl w:val="0"/>
          <w:numId w:val="3"/>
        </w:numPr>
        <w:spacing w:after="120" w:line="240" w:lineRule="auto"/>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Аналитический учет основных средств ведется по отдельным инвентарным объектам в разрезе групп основных средств по  материально-ответственным лицам.</w:t>
      </w:r>
    </w:p>
    <w:p w:rsidR="00054D4A" w:rsidRPr="00054D4A" w:rsidRDefault="00054D4A" w:rsidP="00054D4A">
      <w:pPr>
        <w:numPr>
          <w:ilvl w:val="0"/>
          <w:numId w:val="3"/>
        </w:numPr>
        <w:spacing w:after="0" w:line="240" w:lineRule="auto"/>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Срок полезного использования объектов основных средств устанавливает бухгалтер, </w:t>
      </w:r>
    </w:p>
    <w:p w:rsidR="00054D4A" w:rsidRPr="00054D4A" w:rsidRDefault="00054D4A" w:rsidP="00054D4A">
      <w:pPr>
        <w:spacing w:after="0" w:line="240" w:lineRule="auto"/>
        <w:ind w:left="1211"/>
        <w:jc w:val="both"/>
        <w:rPr>
          <w:rFonts w:ascii="Times New Roman" w:eastAsia="Times New Roman" w:hAnsi="Times New Roman" w:cs="Times New Roman"/>
          <w:sz w:val="24"/>
          <w:szCs w:val="24"/>
          <w:lang w:eastAsia="ru-RU"/>
        </w:rPr>
      </w:pPr>
      <w:proofErr w:type="gramStart"/>
      <w:r w:rsidRPr="00054D4A">
        <w:rPr>
          <w:rFonts w:ascii="Times New Roman" w:eastAsia="Times New Roman" w:hAnsi="Times New Roman" w:cs="Times New Roman"/>
          <w:sz w:val="24"/>
          <w:szCs w:val="24"/>
          <w:lang w:eastAsia="ru-RU"/>
        </w:rPr>
        <w:t>ответственный за учет основных средств, на основе:</w:t>
      </w:r>
      <w:proofErr w:type="gramEnd"/>
    </w:p>
    <w:p w:rsidR="00054D4A" w:rsidRPr="00054D4A" w:rsidRDefault="00054D4A" w:rsidP="00054D4A">
      <w:pPr>
        <w:spacing w:after="0" w:line="240" w:lineRule="auto"/>
        <w:ind w:left="1080"/>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-информации, содержащейся в Общероссийском классификаторе основных фондов </w:t>
      </w:r>
      <w:proofErr w:type="gramStart"/>
      <w:r w:rsidRPr="00054D4A">
        <w:rPr>
          <w:rFonts w:ascii="Times New Roman" w:eastAsia="Times New Roman" w:hAnsi="Times New Roman" w:cs="Times New Roman"/>
          <w:sz w:val="24"/>
          <w:szCs w:val="24"/>
          <w:lang w:eastAsia="ru-RU"/>
        </w:rPr>
        <w:t>ОК</w:t>
      </w:r>
      <w:proofErr w:type="gramEnd"/>
      <w:r w:rsidRPr="00054D4A">
        <w:rPr>
          <w:rFonts w:ascii="Times New Roman" w:eastAsia="Times New Roman" w:hAnsi="Times New Roman" w:cs="Times New Roman"/>
          <w:sz w:val="24"/>
          <w:szCs w:val="24"/>
          <w:lang w:eastAsia="ru-RU"/>
        </w:rPr>
        <w:t xml:space="preserve"> 013-2014;</w:t>
      </w:r>
    </w:p>
    <w:p w:rsidR="00054D4A" w:rsidRPr="00054D4A" w:rsidRDefault="00054D4A" w:rsidP="00054D4A">
      <w:pPr>
        <w:spacing w:after="0" w:line="240" w:lineRule="auto"/>
        <w:ind w:left="1080"/>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-рекомендаций, содержащихся в документах производителя, - при отсутствии объекта в Общероссийском классификаторе.</w:t>
      </w:r>
    </w:p>
    <w:p w:rsidR="00054D4A" w:rsidRPr="00054D4A" w:rsidRDefault="00054D4A" w:rsidP="00054D4A">
      <w:pPr>
        <w:spacing w:after="0" w:line="240" w:lineRule="auto"/>
        <w:ind w:left="1080"/>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Если такая информация отсутствует, решение о сроке принимает комиссия по поступлению и выбытию активов с учетом:</w:t>
      </w:r>
    </w:p>
    <w:p w:rsidR="00054D4A" w:rsidRPr="00054D4A" w:rsidRDefault="00054D4A" w:rsidP="00054D4A">
      <w:pPr>
        <w:spacing w:after="0" w:line="240" w:lineRule="auto"/>
        <w:ind w:left="1080"/>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-ожидаемого срока использования и физического износа объекта;</w:t>
      </w:r>
    </w:p>
    <w:p w:rsidR="00054D4A" w:rsidRPr="00054D4A" w:rsidRDefault="00054D4A" w:rsidP="00054D4A">
      <w:pPr>
        <w:spacing w:after="0" w:line="240" w:lineRule="auto"/>
        <w:ind w:left="1080"/>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-гарантийного срока использования.</w:t>
      </w:r>
    </w:p>
    <w:p w:rsidR="00054D4A" w:rsidRPr="00054D4A" w:rsidRDefault="00054D4A" w:rsidP="00054D4A">
      <w:pPr>
        <w:numPr>
          <w:ilvl w:val="0"/>
          <w:numId w:val="3"/>
        </w:numPr>
        <w:spacing w:after="120" w:line="240" w:lineRule="auto"/>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На основные средства стоимостью от 10,00 тыс. </w:t>
      </w:r>
      <w:proofErr w:type="spellStart"/>
      <w:r w:rsidRPr="00054D4A">
        <w:rPr>
          <w:rFonts w:ascii="Times New Roman" w:eastAsia="Times New Roman" w:hAnsi="Times New Roman" w:cs="Times New Roman"/>
          <w:sz w:val="24"/>
          <w:szCs w:val="24"/>
          <w:lang w:eastAsia="ru-RU"/>
        </w:rPr>
        <w:t>руб</w:t>
      </w:r>
      <w:proofErr w:type="spellEnd"/>
      <w:r w:rsidRPr="00054D4A">
        <w:rPr>
          <w:rFonts w:ascii="Times New Roman" w:eastAsia="Times New Roman" w:hAnsi="Times New Roman" w:cs="Times New Roman"/>
          <w:sz w:val="24"/>
          <w:szCs w:val="24"/>
          <w:lang w:eastAsia="ru-RU"/>
        </w:rPr>
        <w:t xml:space="preserve">,  до 100,00 </w:t>
      </w:r>
      <w:proofErr w:type="spellStart"/>
      <w:r w:rsidRPr="00054D4A">
        <w:rPr>
          <w:rFonts w:ascii="Times New Roman" w:eastAsia="Times New Roman" w:hAnsi="Times New Roman" w:cs="Times New Roman"/>
          <w:sz w:val="24"/>
          <w:szCs w:val="24"/>
          <w:lang w:eastAsia="ru-RU"/>
        </w:rPr>
        <w:t>тыс</w:t>
      </w:r>
      <w:proofErr w:type="gramStart"/>
      <w:r w:rsidRPr="00054D4A">
        <w:rPr>
          <w:rFonts w:ascii="Times New Roman" w:eastAsia="Times New Roman" w:hAnsi="Times New Roman" w:cs="Times New Roman"/>
          <w:sz w:val="24"/>
          <w:szCs w:val="24"/>
          <w:lang w:eastAsia="ru-RU"/>
        </w:rPr>
        <w:t>.р</w:t>
      </w:r>
      <w:proofErr w:type="gramEnd"/>
      <w:r w:rsidRPr="00054D4A">
        <w:rPr>
          <w:rFonts w:ascii="Times New Roman" w:eastAsia="Times New Roman" w:hAnsi="Times New Roman" w:cs="Times New Roman"/>
          <w:sz w:val="24"/>
          <w:szCs w:val="24"/>
          <w:lang w:eastAsia="ru-RU"/>
        </w:rPr>
        <w:t>уб</w:t>
      </w:r>
      <w:proofErr w:type="spellEnd"/>
      <w:r w:rsidRPr="00054D4A">
        <w:rPr>
          <w:rFonts w:ascii="Times New Roman" w:eastAsia="Times New Roman" w:hAnsi="Times New Roman" w:cs="Times New Roman"/>
          <w:sz w:val="24"/>
          <w:szCs w:val="24"/>
          <w:lang w:eastAsia="ru-RU"/>
        </w:rPr>
        <w:t xml:space="preserve">. амортизация начисляется в размере 100% при выдаче в эксплуатацию, а по основным средствам стоимостью свыше 100,00 </w:t>
      </w:r>
      <w:proofErr w:type="spellStart"/>
      <w:r w:rsidRPr="00054D4A">
        <w:rPr>
          <w:rFonts w:ascii="Times New Roman" w:eastAsia="Times New Roman" w:hAnsi="Times New Roman" w:cs="Times New Roman"/>
          <w:sz w:val="24"/>
          <w:szCs w:val="24"/>
          <w:lang w:eastAsia="ru-RU"/>
        </w:rPr>
        <w:t>тыс.руб</w:t>
      </w:r>
      <w:proofErr w:type="spellEnd"/>
      <w:r w:rsidRPr="00054D4A">
        <w:rPr>
          <w:rFonts w:ascii="Times New Roman" w:eastAsia="Times New Roman" w:hAnsi="Times New Roman" w:cs="Times New Roman"/>
          <w:sz w:val="24"/>
          <w:szCs w:val="24"/>
          <w:lang w:eastAsia="ru-RU"/>
        </w:rPr>
        <w:t xml:space="preserve">. учреждением применяется линейный способ начисления амортизации. </w:t>
      </w:r>
    </w:p>
    <w:p w:rsidR="00054D4A" w:rsidRPr="00054D4A" w:rsidRDefault="00054D4A" w:rsidP="00054D4A">
      <w:pPr>
        <w:numPr>
          <w:ilvl w:val="0"/>
          <w:numId w:val="3"/>
        </w:numPr>
        <w:spacing w:after="0" w:line="240" w:lineRule="auto"/>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lastRenderedPageBreak/>
        <w:t xml:space="preserve">При начислении амортизации по основным средствам стоимостью свыше 100,00 </w:t>
      </w:r>
      <w:proofErr w:type="spellStart"/>
      <w:r w:rsidRPr="00054D4A">
        <w:rPr>
          <w:rFonts w:ascii="Times New Roman" w:eastAsia="Times New Roman" w:hAnsi="Times New Roman" w:cs="Times New Roman"/>
          <w:sz w:val="24"/>
          <w:szCs w:val="24"/>
          <w:lang w:eastAsia="ru-RU"/>
        </w:rPr>
        <w:t>тыс</w:t>
      </w:r>
      <w:proofErr w:type="gramStart"/>
      <w:r w:rsidRPr="00054D4A">
        <w:rPr>
          <w:rFonts w:ascii="Times New Roman" w:eastAsia="Times New Roman" w:hAnsi="Times New Roman" w:cs="Times New Roman"/>
          <w:sz w:val="24"/>
          <w:szCs w:val="24"/>
          <w:lang w:eastAsia="ru-RU"/>
        </w:rPr>
        <w:t>.р</w:t>
      </w:r>
      <w:proofErr w:type="gramEnd"/>
      <w:r w:rsidRPr="00054D4A">
        <w:rPr>
          <w:rFonts w:ascii="Times New Roman" w:eastAsia="Times New Roman" w:hAnsi="Times New Roman" w:cs="Times New Roman"/>
          <w:sz w:val="24"/>
          <w:szCs w:val="24"/>
          <w:lang w:eastAsia="ru-RU"/>
        </w:rPr>
        <w:t>уб</w:t>
      </w:r>
      <w:proofErr w:type="spellEnd"/>
      <w:r w:rsidRPr="00054D4A">
        <w:rPr>
          <w:rFonts w:ascii="Times New Roman" w:eastAsia="Times New Roman" w:hAnsi="Times New Roman" w:cs="Times New Roman"/>
          <w:sz w:val="24"/>
          <w:szCs w:val="24"/>
          <w:lang w:eastAsia="ru-RU"/>
        </w:rPr>
        <w:t xml:space="preserve">. учреждение руководствуется нормами амортизационных отчислений в соответствии с: </w:t>
      </w:r>
    </w:p>
    <w:p w:rsidR="00054D4A" w:rsidRPr="00054D4A" w:rsidRDefault="00054D4A" w:rsidP="00054D4A">
      <w:pPr>
        <w:spacing w:after="0" w:line="240" w:lineRule="auto"/>
        <w:ind w:left="360"/>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             -классификацией объектов основных средств, включаемых в амортизационные группы </w:t>
      </w:r>
      <w:proofErr w:type="gramStart"/>
      <w:r w:rsidRPr="00054D4A">
        <w:rPr>
          <w:rFonts w:ascii="Times New Roman" w:eastAsia="Times New Roman" w:hAnsi="Times New Roman" w:cs="Times New Roman"/>
          <w:sz w:val="24"/>
          <w:szCs w:val="24"/>
          <w:lang w:eastAsia="ru-RU"/>
        </w:rPr>
        <w:t>в</w:t>
      </w:r>
      <w:proofErr w:type="gramEnd"/>
      <w:r w:rsidRPr="00054D4A">
        <w:rPr>
          <w:rFonts w:ascii="Times New Roman" w:eastAsia="Times New Roman" w:hAnsi="Times New Roman" w:cs="Times New Roman"/>
          <w:sz w:val="24"/>
          <w:szCs w:val="24"/>
          <w:lang w:eastAsia="ru-RU"/>
        </w:rPr>
        <w:t xml:space="preserve"> </w:t>
      </w:r>
    </w:p>
    <w:p w:rsidR="00054D4A" w:rsidRPr="00054D4A" w:rsidRDefault="00054D4A" w:rsidP="00054D4A">
      <w:pPr>
        <w:spacing w:after="0" w:line="240" w:lineRule="auto"/>
        <w:ind w:left="360"/>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             соответствии с требованиями Общероссийского классификатора основных фондов  </w:t>
      </w:r>
      <w:proofErr w:type="gramStart"/>
      <w:r w:rsidRPr="00054D4A">
        <w:rPr>
          <w:rFonts w:ascii="Times New Roman" w:eastAsia="Times New Roman" w:hAnsi="Times New Roman" w:cs="Times New Roman"/>
          <w:sz w:val="24"/>
          <w:szCs w:val="24"/>
          <w:lang w:eastAsia="ru-RU"/>
        </w:rPr>
        <w:t>ОК</w:t>
      </w:r>
      <w:proofErr w:type="gramEnd"/>
      <w:r w:rsidRPr="00054D4A">
        <w:rPr>
          <w:rFonts w:ascii="Times New Roman" w:eastAsia="Times New Roman" w:hAnsi="Times New Roman" w:cs="Times New Roman"/>
          <w:sz w:val="24"/>
          <w:szCs w:val="24"/>
          <w:lang w:eastAsia="ru-RU"/>
        </w:rPr>
        <w:t xml:space="preserve"> </w:t>
      </w:r>
    </w:p>
    <w:p w:rsidR="00054D4A" w:rsidRPr="00054D4A" w:rsidRDefault="00054D4A" w:rsidP="00054D4A">
      <w:pPr>
        <w:spacing w:after="0" w:line="240" w:lineRule="auto"/>
        <w:ind w:left="360"/>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             013-2014, утвержденного Приказом Рос стандарта от 12 декабря 2014г. №2018-ст</w:t>
      </w:r>
      <w:proofErr w:type="gramStart"/>
      <w:r w:rsidRPr="00054D4A">
        <w:rPr>
          <w:rFonts w:ascii="Times New Roman" w:eastAsia="Times New Roman" w:hAnsi="Times New Roman" w:cs="Times New Roman"/>
          <w:sz w:val="24"/>
          <w:szCs w:val="24"/>
          <w:lang w:eastAsia="ru-RU"/>
        </w:rPr>
        <w:t xml:space="preserve"> .</w:t>
      </w:r>
      <w:proofErr w:type="gramEnd"/>
    </w:p>
    <w:p w:rsidR="00054D4A" w:rsidRPr="00054D4A" w:rsidRDefault="00054D4A" w:rsidP="00054D4A">
      <w:pPr>
        <w:numPr>
          <w:ilvl w:val="0"/>
          <w:numId w:val="3"/>
        </w:numPr>
        <w:spacing w:after="120" w:line="240" w:lineRule="auto"/>
        <w:jc w:val="both"/>
        <w:rPr>
          <w:rFonts w:ascii="Times New Roman" w:eastAsia="Times New Roman" w:hAnsi="Times New Roman" w:cs="Times New Roman"/>
          <w:sz w:val="24"/>
          <w:szCs w:val="24"/>
          <w:lang w:eastAsia="ru-RU"/>
        </w:rPr>
      </w:pPr>
      <w:bookmarkStart w:id="110" w:name="OLE_LINK2"/>
      <w:bookmarkStart w:id="111" w:name="OLE_LINK1"/>
      <w:r w:rsidRPr="00054D4A">
        <w:rPr>
          <w:rFonts w:ascii="Times New Roman" w:eastAsia="Times New Roman" w:hAnsi="Times New Roman" w:cs="Times New Roman"/>
          <w:sz w:val="24"/>
          <w:szCs w:val="24"/>
          <w:lang w:eastAsia="ru-RU"/>
        </w:rPr>
        <w:t xml:space="preserve">При единовременном списании основных средств до 10,00 тыс. руб. включительно  на расходы,  в целях обеспечения сохранности этих объектов их аналитический учет ведется </w:t>
      </w:r>
      <w:bookmarkEnd w:id="110"/>
      <w:bookmarkEnd w:id="111"/>
      <w:r w:rsidRPr="00054D4A">
        <w:rPr>
          <w:rFonts w:ascii="Times New Roman" w:eastAsia="Times New Roman" w:hAnsi="Times New Roman" w:cs="Times New Roman"/>
          <w:sz w:val="24"/>
          <w:szCs w:val="24"/>
          <w:lang w:eastAsia="ru-RU"/>
        </w:rPr>
        <w:t xml:space="preserve">на отдельном  </w:t>
      </w:r>
      <w:proofErr w:type="spellStart"/>
      <w:r w:rsidRPr="00054D4A">
        <w:rPr>
          <w:rFonts w:ascii="Times New Roman" w:eastAsia="Times New Roman" w:hAnsi="Times New Roman" w:cs="Times New Roman"/>
          <w:sz w:val="24"/>
          <w:szCs w:val="24"/>
          <w:lang w:eastAsia="ru-RU"/>
        </w:rPr>
        <w:t>забалансовом</w:t>
      </w:r>
      <w:proofErr w:type="spellEnd"/>
      <w:r w:rsidRPr="00054D4A">
        <w:rPr>
          <w:rFonts w:ascii="Times New Roman" w:eastAsia="Times New Roman" w:hAnsi="Times New Roman" w:cs="Times New Roman"/>
          <w:sz w:val="24"/>
          <w:szCs w:val="24"/>
          <w:lang w:eastAsia="ru-RU"/>
        </w:rPr>
        <w:t xml:space="preserve"> счете 21 «Основные средства, стоимостью до 10,00 </w:t>
      </w:r>
      <w:proofErr w:type="spellStart"/>
      <w:r w:rsidRPr="00054D4A">
        <w:rPr>
          <w:rFonts w:ascii="Times New Roman" w:eastAsia="Times New Roman" w:hAnsi="Times New Roman" w:cs="Times New Roman"/>
          <w:sz w:val="24"/>
          <w:szCs w:val="24"/>
          <w:lang w:eastAsia="ru-RU"/>
        </w:rPr>
        <w:t>тыс</w:t>
      </w:r>
      <w:proofErr w:type="gramStart"/>
      <w:r w:rsidRPr="00054D4A">
        <w:rPr>
          <w:rFonts w:ascii="Times New Roman" w:eastAsia="Times New Roman" w:hAnsi="Times New Roman" w:cs="Times New Roman"/>
          <w:sz w:val="24"/>
          <w:szCs w:val="24"/>
          <w:lang w:eastAsia="ru-RU"/>
        </w:rPr>
        <w:t>.р</w:t>
      </w:r>
      <w:proofErr w:type="gramEnd"/>
      <w:r w:rsidRPr="00054D4A">
        <w:rPr>
          <w:rFonts w:ascii="Times New Roman" w:eastAsia="Times New Roman" w:hAnsi="Times New Roman" w:cs="Times New Roman"/>
          <w:sz w:val="24"/>
          <w:szCs w:val="24"/>
          <w:lang w:eastAsia="ru-RU"/>
        </w:rPr>
        <w:t>уб</w:t>
      </w:r>
      <w:proofErr w:type="spellEnd"/>
      <w:r w:rsidRPr="00054D4A">
        <w:rPr>
          <w:rFonts w:ascii="Times New Roman" w:eastAsia="Times New Roman" w:hAnsi="Times New Roman" w:cs="Times New Roman"/>
          <w:sz w:val="24"/>
          <w:szCs w:val="24"/>
          <w:lang w:eastAsia="ru-RU"/>
        </w:rPr>
        <w:t>.  включительно в эксплуатации»:</w:t>
      </w:r>
    </w:p>
    <w:p w:rsidR="00054D4A" w:rsidRPr="00054D4A" w:rsidRDefault="00054D4A" w:rsidP="00054D4A">
      <w:pPr>
        <w:spacing w:after="120" w:line="240" w:lineRule="auto"/>
        <w:ind w:left="1418"/>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в карточках количественно-суммового учета материальных ценностей и оборотной ведомости.</w:t>
      </w:r>
    </w:p>
    <w:p w:rsidR="00054D4A" w:rsidRPr="00054D4A" w:rsidRDefault="00054D4A" w:rsidP="00054D4A">
      <w:pPr>
        <w:spacing w:after="120" w:line="240" w:lineRule="auto"/>
        <w:ind w:left="1134"/>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Инвентаризация данного имущества осуществляется в порядке и сроки, установленные для ценностей, учитываемых на балансе. </w:t>
      </w:r>
    </w:p>
    <w:p w:rsidR="00054D4A" w:rsidRPr="00054D4A" w:rsidRDefault="00054D4A" w:rsidP="00054D4A">
      <w:pPr>
        <w:numPr>
          <w:ilvl w:val="0"/>
          <w:numId w:val="3"/>
        </w:numPr>
        <w:spacing w:after="120" w:line="240" w:lineRule="auto"/>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Списание активов с </w:t>
      </w:r>
      <w:proofErr w:type="spellStart"/>
      <w:r w:rsidRPr="00054D4A">
        <w:rPr>
          <w:rFonts w:ascii="Times New Roman" w:eastAsia="Times New Roman" w:hAnsi="Times New Roman" w:cs="Times New Roman"/>
          <w:sz w:val="24"/>
          <w:szCs w:val="24"/>
          <w:lang w:eastAsia="ru-RU"/>
        </w:rPr>
        <w:t>забалансового</w:t>
      </w:r>
      <w:proofErr w:type="spellEnd"/>
      <w:r w:rsidRPr="00054D4A">
        <w:rPr>
          <w:rFonts w:ascii="Times New Roman" w:eastAsia="Times New Roman" w:hAnsi="Times New Roman" w:cs="Times New Roman"/>
          <w:sz w:val="24"/>
          <w:szCs w:val="24"/>
          <w:lang w:eastAsia="ru-RU"/>
        </w:rPr>
        <w:t xml:space="preserve"> учета производится по мере:</w:t>
      </w:r>
    </w:p>
    <w:p w:rsidR="00054D4A" w:rsidRPr="00054D4A" w:rsidRDefault="00054D4A" w:rsidP="00054D4A">
      <w:pPr>
        <w:spacing w:after="120" w:line="240" w:lineRule="auto"/>
        <w:ind w:left="360"/>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            - непригодности к использованию;</w:t>
      </w:r>
    </w:p>
    <w:p w:rsidR="00054D4A" w:rsidRPr="00054D4A" w:rsidRDefault="00054D4A" w:rsidP="00054D4A">
      <w:pPr>
        <w:spacing w:after="120" w:line="240" w:lineRule="auto"/>
        <w:ind w:left="1134"/>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невозможности восстановления;</w:t>
      </w:r>
    </w:p>
    <w:p w:rsidR="00054D4A" w:rsidRPr="00054D4A" w:rsidRDefault="00054D4A" w:rsidP="00054D4A">
      <w:pPr>
        <w:spacing w:after="120" w:line="240" w:lineRule="auto"/>
        <w:ind w:left="1134"/>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по результатам инвентаризации.</w:t>
      </w:r>
    </w:p>
    <w:p w:rsidR="00054D4A" w:rsidRPr="00054D4A" w:rsidRDefault="00054D4A" w:rsidP="00054D4A">
      <w:pPr>
        <w:numPr>
          <w:ilvl w:val="0"/>
          <w:numId w:val="3"/>
        </w:numPr>
        <w:spacing w:after="120" w:line="240" w:lineRule="auto"/>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Объекты основных средств переводятся на консервацию на основании приказа руководителя, в котором указывается срок консервац</w:t>
      </w:r>
      <w:proofErr w:type="gramStart"/>
      <w:r w:rsidRPr="00054D4A">
        <w:rPr>
          <w:rFonts w:ascii="Times New Roman" w:eastAsia="Times New Roman" w:hAnsi="Times New Roman" w:cs="Times New Roman"/>
          <w:sz w:val="24"/>
          <w:szCs w:val="24"/>
          <w:lang w:eastAsia="ru-RU"/>
        </w:rPr>
        <w:t>ии и ее</w:t>
      </w:r>
      <w:proofErr w:type="gramEnd"/>
      <w:r w:rsidRPr="00054D4A">
        <w:rPr>
          <w:rFonts w:ascii="Times New Roman" w:eastAsia="Times New Roman" w:hAnsi="Times New Roman" w:cs="Times New Roman"/>
          <w:sz w:val="24"/>
          <w:szCs w:val="24"/>
          <w:lang w:eastAsia="ru-RU"/>
        </w:rPr>
        <w:t xml:space="preserve"> обоснование. Подтверждением перевода на консервацию является Акт о консервации. При переводе объекта на консервацию на срок более 3-х месяцев начисление амортизации приостанавливается.</w:t>
      </w:r>
      <w:r w:rsidRPr="00054D4A">
        <w:rPr>
          <w:rFonts w:ascii="Times New Roman" w:eastAsia="Times New Roman" w:hAnsi="Times New Roman" w:cs="Times New Roman"/>
          <w:b/>
          <w:sz w:val="24"/>
          <w:szCs w:val="24"/>
          <w:lang w:eastAsia="ru-RU"/>
        </w:rPr>
        <w:t xml:space="preserve">  </w:t>
      </w:r>
    </w:p>
    <w:p w:rsidR="00054D4A" w:rsidRPr="00054D4A" w:rsidRDefault="00054D4A" w:rsidP="00054D4A">
      <w:pPr>
        <w:numPr>
          <w:ilvl w:val="0"/>
          <w:numId w:val="3"/>
        </w:numPr>
        <w:spacing w:after="120" w:line="240" w:lineRule="auto"/>
        <w:ind w:left="1134" w:hanging="425"/>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Срок полезного использования нематериальных активов устанавливается в зависимости от срока действия нематериального актива (объекта интеллектуальной собственности) или ожидаемого срока его использования:</w:t>
      </w:r>
    </w:p>
    <w:p w:rsidR="00054D4A" w:rsidRPr="00054D4A" w:rsidRDefault="00054D4A" w:rsidP="00054D4A">
      <w:pPr>
        <w:spacing w:after="120" w:line="240" w:lineRule="auto"/>
        <w:ind w:left="360"/>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              - по документам на нематериальные активы;</w:t>
      </w:r>
    </w:p>
    <w:p w:rsidR="00054D4A" w:rsidRPr="00054D4A" w:rsidRDefault="00054D4A" w:rsidP="00054D4A">
      <w:pPr>
        <w:spacing w:after="120" w:line="240" w:lineRule="auto"/>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                    - при отсутствии документов –  5 лет. </w:t>
      </w:r>
    </w:p>
    <w:p w:rsidR="00054D4A" w:rsidRPr="00054D4A" w:rsidRDefault="00054D4A" w:rsidP="00054D4A">
      <w:pPr>
        <w:numPr>
          <w:ilvl w:val="0"/>
          <w:numId w:val="3"/>
        </w:numPr>
        <w:spacing w:after="120" w:line="240" w:lineRule="auto"/>
        <w:ind w:left="1134" w:hanging="425"/>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Нематериальные активы, полученные в пользование, учитываются на </w:t>
      </w:r>
      <w:proofErr w:type="spellStart"/>
      <w:r w:rsidRPr="00054D4A">
        <w:rPr>
          <w:rFonts w:ascii="Times New Roman" w:eastAsia="Times New Roman" w:hAnsi="Times New Roman" w:cs="Times New Roman"/>
          <w:sz w:val="24"/>
          <w:szCs w:val="24"/>
          <w:lang w:eastAsia="ru-RU"/>
        </w:rPr>
        <w:t>забалансовом</w:t>
      </w:r>
      <w:proofErr w:type="spellEnd"/>
      <w:r w:rsidRPr="00054D4A">
        <w:rPr>
          <w:rFonts w:ascii="Times New Roman" w:eastAsia="Times New Roman" w:hAnsi="Times New Roman" w:cs="Times New Roman"/>
          <w:sz w:val="24"/>
          <w:szCs w:val="24"/>
          <w:lang w:eastAsia="ru-RU"/>
        </w:rPr>
        <w:t xml:space="preserve"> счете «Нематериальные активы, полученные в пользование» в оценке, предусмотренной договором, а при её отсутствии – в условной оценке 100 рублей за единицу. </w:t>
      </w:r>
    </w:p>
    <w:p w:rsidR="00054D4A" w:rsidRPr="00054D4A" w:rsidRDefault="00054D4A" w:rsidP="00054D4A">
      <w:pPr>
        <w:numPr>
          <w:ilvl w:val="0"/>
          <w:numId w:val="3"/>
        </w:numPr>
        <w:spacing w:after="120" w:line="240" w:lineRule="auto"/>
        <w:ind w:left="1134" w:hanging="425"/>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Аналитический учет нематериальных активов и их амортизации ведётся по отдельным объектам нематериальных активов. </w:t>
      </w:r>
    </w:p>
    <w:p w:rsidR="00054D4A" w:rsidRPr="00054D4A" w:rsidRDefault="00054D4A" w:rsidP="00054D4A">
      <w:pPr>
        <w:numPr>
          <w:ilvl w:val="0"/>
          <w:numId w:val="3"/>
        </w:numPr>
        <w:spacing w:after="120" w:line="240" w:lineRule="auto"/>
        <w:ind w:left="1134" w:hanging="425"/>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Переоценка основных сре</w:t>
      </w:r>
      <w:proofErr w:type="gramStart"/>
      <w:r w:rsidRPr="00054D4A">
        <w:rPr>
          <w:rFonts w:ascii="Times New Roman" w:eastAsia="Times New Roman" w:hAnsi="Times New Roman" w:cs="Times New Roman"/>
          <w:sz w:val="24"/>
          <w:szCs w:val="24"/>
          <w:lang w:eastAsia="ru-RU"/>
        </w:rPr>
        <w:t>дств пр</w:t>
      </w:r>
      <w:proofErr w:type="gramEnd"/>
      <w:r w:rsidRPr="00054D4A">
        <w:rPr>
          <w:rFonts w:ascii="Times New Roman" w:eastAsia="Times New Roman" w:hAnsi="Times New Roman" w:cs="Times New Roman"/>
          <w:sz w:val="24"/>
          <w:szCs w:val="24"/>
          <w:lang w:eastAsia="ru-RU"/>
        </w:rPr>
        <w:t>оизводится в сроки и в порядке, устанавливаемые Правительством РФ. Основание пункт 28 Инструкции к Единому плану счетов №157 н.</w:t>
      </w:r>
    </w:p>
    <w:p w:rsidR="00054D4A" w:rsidRPr="00054D4A" w:rsidRDefault="00054D4A" w:rsidP="00054D4A">
      <w:pPr>
        <w:numPr>
          <w:ilvl w:val="0"/>
          <w:numId w:val="3"/>
        </w:numPr>
        <w:spacing w:after="120" w:line="240" w:lineRule="auto"/>
        <w:ind w:left="1134" w:hanging="425"/>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Имущество, относящееся к категории  особо ценного имущества (ОЦИ), определяет комиссия по поступлению и выбытию активов.</w:t>
      </w:r>
    </w:p>
    <w:p w:rsidR="00054D4A" w:rsidRPr="00054D4A" w:rsidRDefault="00054D4A" w:rsidP="00054D4A">
      <w:pPr>
        <w:numPr>
          <w:ilvl w:val="0"/>
          <w:numId w:val="3"/>
        </w:numPr>
        <w:spacing w:after="120" w:line="240" w:lineRule="auto"/>
        <w:ind w:left="1134" w:hanging="425"/>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В случае приобретения объектов основных средств за счет средств целевых субсидий сумма вложений, сформированных на счете 0.106.00.000 «Вложения в нефинансовые активы», переводится с кода вида деятельности «5»-субсидии на иные цели на код вида деятельности «4»-субсидия на финансовое обеспечение выполнения муниципального задания на оказание муниципальных услуг.</w:t>
      </w:r>
    </w:p>
    <w:p w:rsidR="00054D4A" w:rsidRPr="00054D4A" w:rsidRDefault="00054D4A" w:rsidP="00054D4A">
      <w:pPr>
        <w:numPr>
          <w:ilvl w:val="0"/>
          <w:numId w:val="3"/>
        </w:numPr>
        <w:spacing w:after="0" w:line="240" w:lineRule="auto"/>
        <w:ind w:left="1134" w:hanging="425"/>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При получении объекта основных средств безвозмездно, он принимается к учету по справедливой стоимости, которая определяется:</w:t>
      </w:r>
    </w:p>
    <w:p w:rsidR="00054D4A" w:rsidRPr="00054D4A" w:rsidRDefault="00054D4A" w:rsidP="00054D4A">
      <w:pPr>
        <w:spacing w:after="0" w:line="240" w:lineRule="auto"/>
        <w:ind w:left="1134"/>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-методом рыночных цен, если объект ранее не находился в эксплуатации;</w:t>
      </w:r>
    </w:p>
    <w:p w:rsidR="00054D4A" w:rsidRPr="00054D4A" w:rsidRDefault="00054D4A" w:rsidP="00054D4A">
      <w:pPr>
        <w:spacing w:after="0" w:line="240" w:lineRule="auto"/>
        <w:ind w:left="1134"/>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-методом амортизированной стоимости замещения, если объект ранее находился в эксплуатации;</w:t>
      </w:r>
    </w:p>
    <w:p w:rsidR="00054D4A" w:rsidRPr="00054D4A" w:rsidRDefault="00054D4A" w:rsidP="00054D4A">
      <w:pPr>
        <w:spacing w:after="0" w:line="240" w:lineRule="auto"/>
        <w:ind w:left="1080"/>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-если такая информация отсутствует, решение о стоимости принимает комиссия.</w:t>
      </w:r>
    </w:p>
    <w:p w:rsidR="00054D4A" w:rsidRPr="00054D4A" w:rsidRDefault="00054D4A" w:rsidP="00054D4A">
      <w:pPr>
        <w:shd w:val="clear" w:color="auto" w:fill="FFFFFF"/>
        <w:spacing w:after="255" w:line="255" w:lineRule="atLeast"/>
        <w:jc w:val="both"/>
        <w:rPr>
          <w:rFonts w:ascii="Arial" w:eastAsia="Times New Roman" w:hAnsi="Arial" w:cs="Arial"/>
          <w:color w:val="000000"/>
          <w:sz w:val="21"/>
          <w:szCs w:val="21"/>
          <w:lang w:eastAsia="ru-RU"/>
        </w:rPr>
      </w:pPr>
      <w:r w:rsidRPr="00054D4A">
        <w:rPr>
          <w:rFonts w:ascii="Times New Roman" w:eastAsia="Times New Roman" w:hAnsi="Times New Roman" w:cs="Times New Roman"/>
          <w:color w:val="000000"/>
          <w:sz w:val="28"/>
          <w:szCs w:val="28"/>
          <w:lang w:eastAsia="ru-RU"/>
        </w:rPr>
        <w:lastRenderedPageBreak/>
        <w:t xml:space="preserve">           </w:t>
      </w:r>
      <w:r w:rsidRPr="00054D4A">
        <w:rPr>
          <w:rFonts w:ascii="Arial" w:eastAsia="Times New Roman" w:hAnsi="Arial" w:cs="Arial"/>
          <w:color w:val="000000"/>
          <w:sz w:val="21"/>
          <w:szCs w:val="21"/>
          <w:lang w:eastAsia="ru-RU"/>
        </w:rPr>
        <w:t> </w:t>
      </w:r>
      <w:r w:rsidRPr="00054D4A">
        <w:rPr>
          <w:rFonts w:ascii="Times New Roman" w:eastAsia="Times New Roman" w:hAnsi="Times New Roman" w:cs="Times New Roman"/>
          <w:color w:val="000000"/>
          <w:sz w:val="24"/>
          <w:szCs w:val="24"/>
          <w:lang w:eastAsia="ru-RU"/>
        </w:rPr>
        <w:t xml:space="preserve">Порядок учета операций по замене частей в ходе эксплуатации основного средства согласно п. 27 стандарта "Основные средства" при замене отдельных составных частей объекта затраты по такой замене могут увеличивать его стоимость с одновременным уменьшением стоимости основного средства на стоимость выбывающих частей. </w:t>
      </w:r>
    </w:p>
    <w:p w:rsidR="00054D4A" w:rsidRPr="00054D4A" w:rsidRDefault="00054D4A" w:rsidP="00054D4A">
      <w:pPr>
        <w:keepNext/>
        <w:spacing w:before="240" w:after="60" w:line="240" w:lineRule="auto"/>
        <w:ind w:left="709"/>
        <w:jc w:val="center"/>
        <w:outlineLvl w:val="1"/>
        <w:rPr>
          <w:rFonts w:ascii="Times New Roman" w:eastAsia="Times New Roman" w:hAnsi="Times New Roman" w:cs="Times New Roman"/>
          <w:b/>
          <w:bCs/>
          <w:i/>
          <w:iCs/>
          <w:sz w:val="28"/>
          <w:szCs w:val="28"/>
          <w:lang w:eastAsia="ru-RU"/>
        </w:rPr>
      </w:pPr>
      <w:bookmarkStart w:id="112" w:name="_Toc319333214"/>
      <w:bookmarkStart w:id="113" w:name="_Toc280732423"/>
      <w:r w:rsidRPr="00054D4A">
        <w:rPr>
          <w:rFonts w:ascii="Times New Roman" w:eastAsia="Times New Roman" w:hAnsi="Times New Roman" w:cs="Times New Roman"/>
          <w:b/>
          <w:bCs/>
          <w:i/>
          <w:iCs/>
          <w:sz w:val="28"/>
          <w:szCs w:val="28"/>
          <w:lang w:eastAsia="ru-RU"/>
        </w:rPr>
        <w:t>Учет материальных запасов</w:t>
      </w:r>
      <w:bookmarkEnd w:id="112"/>
      <w:bookmarkEnd w:id="113"/>
    </w:p>
    <w:p w:rsidR="00054D4A" w:rsidRPr="00054D4A" w:rsidRDefault="00054D4A" w:rsidP="00054D4A">
      <w:pPr>
        <w:spacing w:after="0" w:line="240" w:lineRule="auto"/>
        <w:jc w:val="both"/>
        <w:rPr>
          <w:rFonts w:ascii="Times New Roman" w:eastAsia="Times New Roman" w:hAnsi="Times New Roman" w:cs="Times New Roman"/>
          <w:sz w:val="24"/>
          <w:szCs w:val="24"/>
          <w:lang w:eastAsia="ru-RU"/>
        </w:rPr>
      </w:pPr>
    </w:p>
    <w:p w:rsidR="00054D4A" w:rsidRPr="00054D4A" w:rsidRDefault="00054D4A" w:rsidP="00054D4A">
      <w:pPr>
        <w:numPr>
          <w:ilvl w:val="0"/>
          <w:numId w:val="3"/>
        </w:numPr>
        <w:spacing w:after="120" w:line="240" w:lineRule="auto"/>
        <w:ind w:left="1134" w:hanging="425"/>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В составе материальных запасов учитываются предметы, используемые в деятельности учреждения в течение периода, не превышающего 12 месяцев, не зависимо от их стоимости.</w:t>
      </w:r>
    </w:p>
    <w:p w:rsidR="00054D4A" w:rsidRPr="00054D4A" w:rsidRDefault="00054D4A" w:rsidP="00054D4A">
      <w:pPr>
        <w:spacing w:after="120" w:line="240" w:lineRule="auto"/>
        <w:ind w:left="1134"/>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Оценка материальных запасов, приобретенных за плату, осуществляется по фактической стоимости приобретения с учетом всех произведенных расходов. Если прочие расходы связаны с приобретением различного вида материальных запасов, то данные расходы распределяются пропорционально стоимости видов материалов. </w:t>
      </w:r>
    </w:p>
    <w:p w:rsidR="00054D4A" w:rsidRPr="00054D4A" w:rsidRDefault="00054D4A" w:rsidP="00054D4A">
      <w:pPr>
        <w:numPr>
          <w:ilvl w:val="0"/>
          <w:numId w:val="3"/>
        </w:numPr>
        <w:spacing w:after="120" w:line="240" w:lineRule="auto"/>
        <w:ind w:left="1134" w:hanging="425"/>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Списание (отпуск) материальных запасов на расходы (в производство, на содержание учреждения и т.п.) производится:</w:t>
      </w:r>
    </w:p>
    <w:p w:rsidR="00054D4A" w:rsidRPr="00054D4A" w:rsidRDefault="00054D4A" w:rsidP="00054D4A">
      <w:pPr>
        <w:spacing w:after="120" w:line="240" w:lineRule="auto"/>
        <w:ind w:left="1134"/>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-по фактической стоимости каждой единицы.</w:t>
      </w:r>
    </w:p>
    <w:p w:rsidR="00054D4A" w:rsidRPr="00054D4A" w:rsidRDefault="00054D4A" w:rsidP="00054D4A">
      <w:pPr>
        <w:numPr>
          <w:ilvl w:val="0"/>
          <w:numId w:val="3"/>
        </w:numPr>
        <w:spacing w:after="120" w:line="240" w:lineRule="auto"/>
        <w:ind w:left="1134" w:hanging="425"/>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При списании ГСМ применяются:</w:t>
      </w:r>
    </w:p>
    <w:p w:rsidR="00054D4A" w:rsidRPr="00054D4A" w:rsidRDefault="00054D4A" w:rsidP="00054D4A">
      <w:pPr>
        <w:spacing w:after="120" w:line="240" w:lineRule="auto"/>
        <w:ind w:left="1134"/>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нормы, разработанные самостоятельно на основе методических рекомендаций и утвержденные приказом руководителя учреждения.</w:t>
      </w:r>
    </w:p>
    <w:p w:rsidR="00054D4A" w:rsidRPr="00054D4A" w:rsidRDefault="00054D4A" w:rsidP="00054D4A">
      <w:pPr>
        <w:spacing w:after="120" w:line="240" w:lineRule="auto"/>
        <w:ind w:left="851"/>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    Ежегодно приказом руководителя утверждается период применения зимней надбавки к нормам расхода ГСМ и её величина.</w:t>
      </w:r>
    </w:p>
    <w:p w:rsidR="00054D4A" w:rsidRPr="00054D4A" w:rsidRDefault="00054D4A" w:rsidP="00054D4A">
      <w:pPr>
        <w:spacing w:after="120" w:line="240" w:lineRule="auto"/>
        <w:ind w:left="851"/>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    Расход ГСМ подтверждается данными путевых листов, представляемых</w:t>
      </w:r>
      <w:r w:rsidRPr="00054D4A">
        <w:rPr>
          <w:rFonts w:ascii="Times New Roman" w:eastAsia="Times New Roman" w:hAnsi="Times New Roman" w:cs="Times New Roman"/>
          <w:bCs/>
          <w:sz w:val="24"/>
          <w:szCs w:val="24"/>
          <w:lang w:eastAsia="ru-RU"/>
        </w:rPr>
        <w:t xml:space="preserve"> в бухгалтерию</w:t>
      </w:r>
    </w:p>
    <w:p w:rsidR="00054D4A" w:rsidRPr="00054D4A" w:rsidRDefault="00054D4A" w:rsidP="00054D4A">
      <w:pPr>
        <w:spacing w:after="120" w:line="240" w:lineRule="auto"/>
        <w:ind w:left="1134"/>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bCs/>
          <w:sz w:val="24"/>
          <w:szCs w:val="24"/>
          <w:lang w:eastAsia="ru-RU"/>
        </w:rPr>
        <w:t>еженедельно</w:t>
      </w:r>
      <w:r w:rsidRPr="00054D4A">
        <w:rPr>
          <w:rFonts w:ascii="Times New Roman" w:eastAsia="Times New Roman" w:hAnsi="Times New Roman" w:cs="Times New Roman"/>
          <w:sz w:val="24"/>
          <w:szCs w:val="24"/>
          <w:lang w:eastAsia="ru-RU"/>
        </w:rPr>
        <w:t>, но не выше норм, установленных приказом руководителя учреждения.</w:t>
      </w:r>
    </w:p>
    <w:p w:rsidR="00054D4A" w:rsidRPr="00054D4A" w:rsidRDefault="00054D4A" w:rsidP="00054D4A">
      <w:pPr>
        <w:numPr>
          <w:ilvl w:val="0"/>
          <w:numId w:val="3"/>
        </w:numPr>
        <w:spacing w:after="120" w:line="240" w:lineRule="auto"/>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В целях осуществления уставной деятельности  приобретать сценическо-постановочные средства (театральный реквизит), гримёрно-постижёрные принадлежности по нормам, утвержденным руководителем учреждения.</w:t>
      </w:r>
    </w:p>
    <w:p w:rsidR="00054D4A" w:rsidRPr="00054D4A" w:rsidRDefault="00054D4A" w:rsidP="00054D4A">
      <w:pPr>
        <w:numPr>
          <w:ilvl w:val="0"/>
          <w:numId w:val="3"/>
        </w:numPr>
        <w:spacing w:after="0" w:line="240" w:lineRule="auto"/>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Списание сценическо-постановочных средств </w:t>
      </w:r>
      <w:proofErr w:type="gramStart"/>
      <w:r w:rsidRPr="00054D4A">
        <w:rPr>
          <w:rFonts w:ascii="Times New Roman" w:eastAsia="Times New Roman" w:hAnsi="Times New Roman" w:cs="Times New Roman"/>
          <w:sz w:val="24"/>
          <w:szCs w:val="24"/>
          <w:lang w:eastAsia="ru-RU"/>
        </w:rPr>
        <w:t xml:space="preserve">( </w:t>
      </w:r>
      <w:proofErr w:type="gramEnd"/>
      <w:r w:rsidRPr="00054D4A">
        <w:rPr>
          <w:rFonts w:ascii="Times New Roman" w:eastAsia="Times New Roman" w:hAnsi="Times New Roman" w:cs="Times New Roman"/>
          <w:sz w:val="24"/>
          <w:szCs w:val="24"/>
          <w:lang w:eastAsia="ru-RU"/>
        </w:rPr>
        <w:t>театрального реквизита), используемо-</w:t>
      </w:r>
    </w:p>
    <w:p w:rsidR="00054D4A" w:rsidRPr="00054D4A" w:rsidRDefault="00054D4A" w:rsidP="00054D4A">
      <w:pPr>
        <w:spacing w:after="0" w:line="240" w:lineRule="auto"/>
        <w:ind w:left="1211"/>
        <w:jc w:val="both"/>
        <w:rPr>
          <w:rFonts w:ascii="Times New Roman" w:eastAsia="Times New Roman" w:hAnsi="Times New Roman" w:cs="Times New Roman"/>
          <w:sz w:val="24"/>
          <w:szCs w:val="24"/>
          <w:lang w:eastAsia="ru-RU"/>
        </w:rPr>
      </w:pPr>
      <w:proofErr w:type="spellStart"/>
      <w:r w:rsidRPr="00054D4A">
        <w:rPr>
          <w:rFonts w:ascii="Times New Roman" w:eastAsia="Times New Roman" w:hAnsi="Times New Roman" w:cs="Times New Roman"/>
          <w:sz w:val="24"/>
          <w:szCs w:val="24"/>
          <w:lang w:eastAsia="ru-RU"/>
        </w:rPr>
        <w:t>го</w:t>
      </w:r>
      <w:proofErr w:type="spellEnd"/>
      <w:r w:rsidRPr="00054D4A">
        <w:rPr>
          <w:rFonts w:ascii="Times New Roman" w:eastAsia="Times New Roman" w:hAnsi="Times New Roman" w:cs="Times New Roman"/>
          <w:sz w:val="24"/>
          <w:szCs w:val="24"/>
          <w:lang w:eastAsia="ru-RU"/>
        </w:rPr>
        <w:t xml:space="preserve">  на спектакли текущего репертуара производится еженедельно, гримерно-постижерных принадлежностей - один раз в месяц.</w:t>
      </w:r>
    </w:p>
    <w:p w:rsidR="00054D4A" w:rsidRPr="00054D4A" w:rsidRDefault="00054D4A" w:rsidP="00054D4A">
      <w:pPr>
        <w:spacing w:after="120" w:line="240" w:lineRule="auto"/>
        <w:ind w:left="851"/>
        <w:jc w:val="both"/>
        <w:rPr>
          <w:rFonts w:ascii="Times New Roman" w:eastAsia="Times New Roman" w:hAnsi="Times New Roman" w:cs="Times New Roman"/>
          <w:sz w:val="24"/>
          <w:szCs w:val="24"/>
          <w:lang w:eastAsia="ru-RU"/>
        </w:rPr>
      </w:pPr>
      <w:bookmarkStart w:id="114" w:name="_Toc517251"/>
      <w:bookmarkStart w:id="115" w:name="_Toc536843899"/>
      <w:r w:rsidRPr="00054D4A">
        <w:rPr>
          <w:rFonts w:ascii="Times New Roman" w:eastAsia="Times New Roman" w:hAnsi="Times New Roman" w:cs="Times New Roman"/>
          <w:sz w:val="28"/>
          <w:szCs w:val="28"/>
          <w:lang w:eastAsia="ru-RU"/>
        </w:rPr>
        <w:t>22.</w:t>
      </w:r>
      <w:r w:rsidRPr="00054D4A">
        <w:rPr>
          <w:rFonts w:ascii="Times New Roman" w:eastAsia="Times New Roman" w:hAnsi="Times New Roman" w:cs="Times New Roman"/>
          <w:sz w:val="24"/>
          <w:szCs w:val="24"/>
          <w:lang w:eastAsia="ru-RU"/>
        </w:rPr>
        <w:t>Аналитический учет материальных запасов ведется по</w:t>
      </w:r>
      <w:proofErr w:type="gramStart"/>
      <w:r w:rsidRPr="00054D4A">
        <w:rPr>
          <w:rFonts w:ascii="Times New Roman" w:eastAsia="Times New Roman" w:hAnsi="Times New Roman" w:cs="Times New Roman"/>
          <w:sz w:val="24"/>
          <w:szCs w:val="24"/>
          <w:lang w:eastAsia="ru-RU"/>
        </w:rPr>
        <w:t xml:space="preserve"> :</w:t>
      </w:r>
      <w:proofErr w:type="gramEnd"/>
    </w:p>
    <w:p w:rsidR="00054D4A" w:rsidRPr="00054D4A" w:rsidRDefault="00054D4A" w:rsidP="00054D4A">
      <w:pPr>
        <w:spacing w:after="120" w:line="240" w:lineRule="auto"/>
        <w:ind w:left="1429"/>
        <w:jc w:val="both"/>
        <w:rPr>
          <w:rFonts w:ascii="Times New Roman" w:eastAsia="Times New Roman" w:hAnsi="Times New Roman" w:cs="Times New Roman"/>
          <w:sz w:val="24"/>
          <w:szCs w:val="24"/>
          <w:lang w:eastAsia="ru-RU"/>
        </w:rPr>
      </w:pPr>
      <w:bookmarkStart w:id="116" w:name="_Toc153356654"/>
      <w:bookmarkStart w:id="117" w:name="_Toc125711640"/>
      <w:r w:rsidRPr="00054D4A">
        <w:rPr>
          <w:rFonts w:ascii="Times New Roman" w:eastAsia="Times New Roman" w:hAnsi="Times New Roman" w:cs="Times New Roman"/>
          <w:sz w:val="24"/>
          <w:szCs w:val="24"/>
          <w:lang w:eastAsia="ru-RU"/>
        </w:rPr>
        <w:t>- видам запасов;</w:t>
      </w:r>
    </w:p>
    <w:p w:rsidR="00054D4A" w:rsidRPr="00054D4A" w:rsidRDefault="00054D4A" w:rsidP="00054D4A">
      <w:pPr>
        <w:spacing w:after="120" w:line="240" w:lineRule="auto"/>
        <w:ind w:left="1429"/>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наименованиям;</w:t>
      </w:r>
    </w:p>
    <w:p w:rsidR="00054D4A" w:rsidRPr="00054D4A" w:rsidRDefault="00054D4A" w:rsidP="00054D4A">
      <w:pPr>
        <w:spacing w:after="120" w:line="240" w:lineRule="auto"/>
        <w:ind w:left="1429"/>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номенклатурным номерам;</w:t>
      </w:r>
    </w:p>
    <w:p w:rsidR="00054D4A" w:rsidRPr="00054D4A" w:rsidRDefault="00054D4A" w:rsidP="00054D4A">
      <w:pPr>
        <w:spacing w:after="120" w:line="240" w:lineRule="auto"/>
        <w:ind w:left="1429"/>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источникам финансирования;</w:t>
      </w:r>
    </w:p>
    <w:p w:rsidR="00054D4A" w:rsidRPr="00054D4A" w:rsidRDefault="00054D4A" w:rsidP="00054D4A">
      <w:pPr>
        <w:spacing w:after="120" w:line="240" w:lineRule="auto"/>
        <w:ind w:left="1429"/>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местам хранения;</w:t>
      </w:r>
    </w:p>
    <w:p w:rsidR="00054D4A" w:rsidRPr="00054D4A" w:rsidRDefault="00054D4A" w:rsidP="00054D4A">
      <w:pPr>
        <w:spacing w:after="120" w:line="240" w:lineRule="auto"/>
        <w:ind w:left="1429"/>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материально-ответственным лицам.</w:t>
      </w:r>
    </w:p>
    <w:p w:rsidR="00054D4A" w:rsidRPr="00054D4A" w:rsidRDefault="00054D4A" w:rsidP="00054D4A">
      <w:pPr>
        <w:spacing w:after="0" w:line="240" w:lineRule="auto"/>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                </w:t>
      </w:r>
      <w:r w:rsidRPr="00054D4A">
        <w:rPr>
          <w:rFonts w:ascii="Times New Roman" w:eastAsia="Times New Roman" w:hAnsi="Times New Roman" w:cs="Times New Roman"/>
          <w:sz w:val="28"/>
          <w:szCs w:val="28"/>
          <w:lang w:eastAsia="ru-RU"/>
        </w:rPr>
        <w:t>23.</w:t>
      </w:r>
      <w:r w:rsidRPr="00054D4A">
        <w:rPr>
          <w:rFonts w:ascii="Times New Roman" w:eastAsia="Times New Roman" w:hAnsi="Times New Roman" w:cs="Times New Roman"/>
          <w:sz w:val="24"/>
          <w:szCs w:val="24"/>
          <w:lang w:eastAsia="ru-RU"/>
        </w:rPr>
        <w:t xml:space="preserve">Выдача в эксплуатацию на нужды учреждения канцелярских принадлежностей, </w:t>
      </w:r>
    </w:p>
    <w:p w:rsidR="00054D4A" w:rsidRPr="00054D4A" w:rsidRDefault="00054D4A" w:rsidP="00054D4A">
      <w:pPr>
        <w:spacing w:after="0" w:line="240" w:lineRule="auto"/>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                 запасных частей, хозяйственных материалов, чулочно-носочной продукции и т.д.</w:t>
      </w:r>
    </w:p>
    <w:p w:rsidR="00054D4A" w:rsidRPr="00054D4A" w:rsidRDefault="00054D4A" w:rsidP="00054D4A">
      <w:pPr>
        <w:spacing w:after="0" w:line="240" w:lineRule="auto"/>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                 оформляется Ведомостью выдачи материальных ценностей на нужды учреждения</w:t>
      </w:r>
    </w:p>
    <w:p w:rsidR="00054D4A" w:rsidRPr="00054D4A" w:rsidRDefault="00054D4A" w:rsidP="00054D4A">
      <w:pPr>
        <w:spacing w:after="0" w:line="240" w:lineRule="auto"/>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                 (ф.0504210).</w:t>
      </w:r>
    </w:p>
    <w:p w:rsidR="00054D4A" w:rsidRPr="00054D4A" w:rsidRDefault="00054D4A" w:rsidP="00054D4A">
      <w:pPr>
        <w:spacing w:after="0" w:line="240" w:lineRule="auto"/>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8"/>
          <w:szCs w:val="28"/>
          <w:lang w:eastAsia="ru-RU"/>
        </w:rPr>
        <w:t xml:space="preserve">             24</w:t>
      </w:r>
      <w:r w:rsidRPr="00054D4A">
        <w:rPr>
          <w:rFonts w:ascii="Times New Roman" w:eastAsia="Times New Roman" w:hAnsi="Times New Roman" w:cs="Times New Roman"/>
          <w:sz w:val="24"/>
          <w:szCs w:val="24"/>
          <w:lang w:eastAsia="ru-RU"/>
        </w:rPr>
        <w:t xml:space="preserve">. </w:t>
      </w:r>
      <w:proofErr w:type="gramStart"/>
      <w:r w:rsidRPr="00054D4A">
        <w:rPr>
          <w:rFonts w:ascii="Times New Roman" w:eastAsia="Times New Roman" w:hAnsi="Times New Roman" w:cs="Times New Roman"/>
          <w:sz w:val="24"/>
          <w:szCs w:val="24"/>
          <w:lang w:eastAsia="ru-RU"/>
        </w:rPr>
        <w:t>Контроль за</w:t>
      </w:r>
      <w:proofErr w:type="gramEnd"/>
      <w:r w:rsidRPr="00054D4A">
        <w:rPr>
          <w:rFonts w:ascii="Times New Roman" w:eastAsia="Times New Roman" w:hAnsi="Times New Roman" w:cs="Times New Roman"/>
          <w:sz w:val="24"/>
          <w:szCs w:val="24"/>
          <w:lang w:eastAsia="ru-RU"/>
        </w:rPr>
        <w:t xml:space="preserve"> наличием договоров о полной материальной ответственности  на всех </w:t>
      </w:r>
    </w:p>
    <w:p w:rsidR="00054D4A" w:rsidRPr="00054D4A" w:rsidRDefault="00054D4A" w:rsidP="00054D4A">
      <w:pPr>
        <w:spacing w:after="0" w:line="240" w:lineRule="auto"/>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                      материально-ответственных лиц учреждения возлагается </w:t>
      </w:r>
      <w:proofErr w:type="gramStart"/>
      <w:r w:rsidRPr="00054D4A">
        <w:rPr>
          <w:rFonts w:ascii="Times New Roman" w:eastAsia="Times New Roman" w:hAnsi="Times New Roman" w:cs="Times New Roman"/>
          <w:sz w:val="24"/>
          <w:szCs w:val="24"/>
          <w:lang w:eastAsia="ru-RU"/>
        </w:rPr>
        <w:t>на</w:t>
      </w:r>
      <w:proofErr w:type="gramEnd"/>
      <w:r w:rsidRPr="00054D4A">
        <w:rPr>
          <w:rFonts w:ascii="Times New Roman" w:eastAsia="Times New Roman" w:hAnsi="Times New Roman" w:cs="Times New Roman"/>
          <w:sz w:val="24"/>
          <w:szCs w:val="24"/>
          <w:lang w:eastAsia="ru-RU"/>
        </w:rPr>
        <w:t>:</w:t>
      </w:r>
    </w:p>
    <w:p w:rsidR="00054D4A" w:rsidRPr="00054D4A" w:rsidRDefault="00054D4A" w:rsidP="00054D4A">
      <w:pPr>
        <w:spacing w:after="120" w:line="240" w:lineRule="auto"/>
        <w:ind w:left="1134"/>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   -директора учреждения.</w:t>
      </w:r>
    </w:p>
    <w:p w:rsidR="00054D4A" w:rsidRPr="00054D4A" w:rsidRDefault="00054D4A" w:rsidP="00054D4A">
      <w:pPr>
        <w:spacing w:after="0" w:line="240" w:lineRule="auto"/>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8"/>
          <w:szCs w:val="28"/>
          <w:lang w:eastAsia="ru-RU"/>
        </w:rPr>
        <w:t xml:space="preserve">              25.</w:t>
      </w:r>
      <w:r w:rsidRPr="00054D4A">
        <w:rPr>
          <w:rFonts w:ascii="Times New Roman" w:eastAsia="Times New Roman" w:hAnsi="Times New Roman" w:cs="Times New Roman"/>
          <w:sz w:val="24"/>
          <w:szCs w:val="24"/>
          <w:lang w:eastAsia="ru-RU"/>
        </w:rPr>
        <w:t xml:space="preserve">В связи с производственной необходимостью, в целях обеспечения зрителей                                                                                                                                                                                                     информацией о спектаклях и экономией средств на выпуск рекламной продукции </w:t>
      </w:r>
      <w:proofErr w:type="gramStart"/>
      <w:r w:rsidRPr="00054D4A">
        <w:rPr>
          <w:rFonts w:ascii="Times New Roman" w:eastAsia="Times New Roman" w:hAnsi="Times New Roman" w:cs="Times New Roman"/>
          <w:sz w:val="24"/>
          <w:szCs w:val="24"/>
          <w:lang w:eastAsia="ru-RU"/>
        </w:rPr>
        <w:t>-т</w:t>
      </w:r>
      <w:proofErr w:type="gramEnd"/>
      <w:r w:rsidRPr="00054D4A">
        <w:rPr>
          <w:rFonts w:ascii="Times New Roman" w:eastAsia="Times New Roman" w:hAnsi="Times New Roman" w:cs="Times New Roman"/>
          <w:sz w:val="24"/>
          <w:szCs w:val="24"/>
          <w:lang w:eastAsia="ru-RU"/>
        </w:rPr>
        <w:t>еатральных программок и афиш</w:t>
      </w:r>
      <w:r w:rsidRPr="00054D4A">
        <w:rPr>
          <w:rFonts w:ascii="Times New Roman" w:eastAsia="Times New Roman" w:hAnsi="Times New Roman" w:cs="Times New Roman"/>
          <w:sz w:val="24"/>
          <w:szCs w:val="24"/>
          <w:lang w:eastAsia="ru-RU"/>
        </w:rPr>
        <w:tab/>
        <w:t xml:space="preserve"> самостоятельно изготавливаются театральные программки и афиши, как </w:t>
      </w:r>
      <w:r w:rsidRPr="00054D4A">
        <w:rPr>
          <w:rFonts w:ascii="Times New Roman" w:eastAsia="Times New Roman" w:hAnsi="Times New Roman" w:cs="Times New Roman"/>
          <w:sz w:val="24"/>
          <w:szCs w:val="24"/>
          <w:lang w:eastAsia="ru-RU"/>
        </w:rPr>
        <w:lastRenderedPageBreak/>
        <w:t>готовая продукция с целью дальнейшего использования в качестве информационной продукции и для реализации зрителям.</w:t>
      </w:r>
    </w:p>
    <w:p w:rsidR="00054D4A" w:rsidRPr="00054D4A" w:rsidRDefault="00054D4A" w:rsidP="00054D4A">
      <w:pPr>
        <w:spacing w:after="0" w:line="240" w:lineRule="auto"/>
        <w:jc w:val="both"/>
        <w:rPr>
          <w:rFonts w:ascii="Times New Roman" w:hAnsi="Times New Roman" w:cs="Times New Roman"/>
          <w:sz w:val="24"/>
          <w:szCs w:val="24"/>
        </w:rPr>
      </w:pPr>
      <w:r w:rsidRPr="00054D4A">
        <w:rPr>
          <w:rFonts w:ascii="Times New Roman" w:hAnsi="Times New Roman" w:cs="Times New Roman"/>
          <w:sz w:val="24"/>
          <w:szCs w:val="24"/>
        </w:rPr>
        <w:t xml:space="preserve">                   Затраты при изготовлении готовой продукции, театральных программок и афиш, являются прямыми затратам и относятся на себестоимость изготовления продукции. </w:t>
      </w:r>
      <w:r w:rsidRPr="00054D4A">
        <w:rPr>
          <w:rFonts w:ascii="Times New Roman" w:hAnsi="Times New Roman" w:cs="Times New Roman"/>
          <w:sz w:val="24"/>
          <w:szCs w:val="24"/>
        </w:rPr>
        <w:br/>
        <w:t xml:space="preserve">    - Учет готовой продукции, театральных программок и афиш, осуществляется в составе групп  счетов 010530000 «Материальные запасы - иное движимое имущество учреждения» и на </w:t>
      </w:r>
      <w:proofErr w:type="spellStart"/>
      <w:r w:rsidRPr="00054D4A">
        <w:rPr>
          <w:rFonts w:ascii="Times New Roman" w:hAnsi="Times New Roman" w:cs="Times New Roman"/>
          <w:sz w:val="24"/>
          <w:szCs w:val="24"/>
        </w:rPr>
        <w:t>забалансовом</w:t>
      </w:r>
      <w:proofErr w:type="spellEnd"/>
      <w:r w:rsidRPr="00054D4A">
        <w:rPr>
          <w:rFonts w:ascii="Times New Roman" w:hAnsi="Times New Roman" w:cs="Times New Roman"/>
          <w:sz w:val="24"/>
          <w:szCs w:val="24"/>
        </w:rPr>
        <w:t xml:space="preserve"> счете «02» «Материальные ценности, принятые на хранение». </w:t>
      </w:r>
    </w:p>
    <w:p w:rsidR="00054D4A" w:rsidRPr="00054D4A" w:rsidRDefault="00054D4A" w:rsidP="00054D4A">
      <w:pPr>
        <w:spacing w:after="0" w:line="240" w:lineRule="auto"/>
        <w:jc w:val="both"/>
        <w:rPr>
          <w:rFonts w:ascii="Times New Roman" w:hAnsi="Times New Roman" w:cs="Times New Roman"/>
          <w:sz w:val="24"/>
          <w:szCs w:val="24"/>
        </w:rPr>
      </w:pPr>
      <w:r w:rsidRPr="00054D4A">
        <w:rPr>
          <w:rFonts w:ascii="Times New Roman" w:hAnsi="Times New Roman" w:cs="Times New Roman"/>
          <w:sz w:val="24"/>
          <w:szCs w:val="24"/>
        </w:rPr>
        <w:t xml:space="preserve">   - Принятие к бухгалтерскому учету готовой продукции, театральных программок и афиш, и их списание осуществляются по стоимости фактически произведенных затрат по требованию-накладной. Реализация театральных программок зрителям</w:t>
      </w:r>
      <w:proofErr w:type="gramStart"/>
      <w:r w:rsidRPr="00054D4A">
        <w:rPr>
          <w:rFonts w:ascii="Times New Roman" w:hAnsi="Times New Roman" w:cs="Times New Roman"/>
          <w:sz w:val="24"/>
          <w:szCs w:val="24"/>
        </w:rPr>
        <w:t xml:space="preserve"> ,</w:t>
      </w:r>
      <w:proofErr w:type="gramEnd"/>
      <w:r w:rsidRPr="00054D4A">
        <w:rPr>
          <w:rFonts w:ascii="Times New Roman" w:hAnsi="Times New Roman" w:cs="Times New Roman"/>
          <w:sz w:val="24"/>
          <w:szCs w:val="24"/>
        </w:rPr>
        <w:t xml:space="preserve"> осуществляется по стоимости ,согласно определения цены на платные услуги.</w:t>
      </w:r>
    </w:p>
    <w:p w:rsidR="00054D4A" w:rsidRPr="00054D4A" w:rsidRDefault="00054D4A" w:rsidP="00054D4A">
      <w:pPr>
        <w:spacing w:after="0" w:line="240" w:lineRule="auto"/>
        <w:jc w:val="both"/>
        <w:rPr>
          <w:rFonts w:ascii="Times New Roman" w:eastAsia="Times New Roman" w:hAnsi="Times New Roman" w:cs="Times New Roman"/>
          <w:sz w:val="24"/>
          <w:szCs w:val="24"/>
          <w:lang w:eastAsia="ru-RU"/>
        </w:rPr>
      </w:pPr>
      <w:r w:rsidRPr="00054D4A">
        <w:rPr>
          <w:rFonts w:ascii="Times New Roman" w:hAnsi="Times New Roman" w:cs="Times New Roman"/>
          <w:sz w:val="24"/>
          <w:szCs w:val="24"/>
        </w:rPr>
        <w:t xml:space="preserve">               </w:t>
      </w:r>
    </w:p>
    <w:p w:rsidR="00054D4A" w:rsidRPr="00054D4A" w:rsidRDefault="00054D4A" w:rsidP="00054D4A">
      <w:pPr>
        <w:keepNext/>
        <w:spacing w:before="240" w:after="60" w:line="240" w:lineRule="auto"/>
        <w:ind w:left="709"/>
        <w:jc w:val="center"/>
        <w:outlineLvl w:val="1"/>
        <w:rPr>
          <w:rFonts w:ascii="Times New Roman" w:eastAsia="Times New Roman" w:hAnsi="Times New Roman" w:cs="Times New Roman"/>
          <w:b/>
          <w:bCs/>
          <w:i/>
          <w:iCs/>
          <w:sz w:val="28"/>
          <w:szCs w:val="28"/>
          <w:lang w:eastAsia="ru-RU"/>
        </w:rPr>
      </w:pPr>
      <w:bookmarkStart w:id="118" w:name="_Toc319333215"/>
      <w:bookmarkStart w:id="119" w:name="_Toc280732424"/>
      <w:bookmarkEnd w:id="114"/>
      <w:bookmarkEnd w:id="115"/>
      <w:bookmarkEnd w:id="116"/>
      <w:bookmarkEnd w:id="117"/>
      <w:r w:rsidRPr="00054D4A">
        <w:rPr>
          <w:rFonts w:ascii="Times New Roman" w:eastAsia="Times New Roman" w:hAnsi="Times New Roman" w:cs="Times New Roman"/>
          <w:b/>
          <w:bCs/>
          <w:i/>
          <w:iCs/>
          <w:sz w:val="28"/>
          <w:szCs w:val="28"/>
          <w:lang w:eastAsia="ru-RU"/>
        </w:rPr>
        <w:t>Учет денежных средств и денежных документов</w:t>
      </w:r>
      <w:bookmarkEnd w:id="118"/>
      <w:bookmarkEnd w:id="119"/>
    </w:p>
    <w:p w:rsidR="00054D4A" w:rsidRPr="00054D4A" w:rsidRDefault="00054D4A" w:rsidP="00054D4A">
      <w:pPr>
        <w:spacing w:after="0" w:line="240" w:lineRule="auto"/>
        <w:jc w:val="both"/>
        <w:rPr>
          <w:rFonts w:ascii="Times New Roman" w:eastAsia="Times New Roman" w:hAnsi="Times New Roman" w:cs="Times New Roman"/>
          <w:sz w:val="24"/>
          <w:szCs w:val="24"/>
          <w:lang w:eastAsia="ru-RU"/>
        </w:rPr>
      </w:pPr>
    </w:p>
    <w:p w:rsidR="00054D4A" w:rsidRPr="00054D4A" w:rsidRDefault="00054D4A" w:rsidP="00054D4A">
      <w:pPr>
        <w:spacing w:after="120" w:line="240" w:lineRule="auto"/>
        <w:ind w:left="851"/>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8"/>
          <w:szCs w:val="28"/>
          <w:lang w:eastAsia="ru-RU"/>
        </w:rPr>
        <w:t>26</w:t>
      </w:r>
      <w:r w:rsidRPr="00054D4A">
        <w:rPr>
          <w:rFonts w:ascii="Times New Roman" w:eastAsia="Times New Roman" w:hAnsi="Times New Roman" w:cs="Times New Roman"/>
          <w:sz w:val="24"/>
          <w:szCs w:val="24"/>
          <w:lang w:eastAsia="ru-RU"/>
        </w:rPr>
        <w:t>.Учет денежных средств в учреждении осуществляется в соответствии с требованиями, установленными Порядком ведения кассовых операций в РФ</w:t>
      </w:r>
      <w:proofErr w:type="gramStart"/>
      <w:r w:rsidRPr="00054D4A">
        <w:rPr>
          <w:rFonts w:ascii="Times New Roman" w:eastAsia="Times New Roman" w:hAnsi="Times New Roman" w:cs="Times New Roman"/>
          <w:sz w:val="24"/>
          <w:szCs w:val="24"/>
          <w:lang w:eastAsia="ru-RU"/>
        </w:rPr>
        <w:t xml:space="preserve"> .</w:t>
      </w:r>
      <w:proofErr w:type="gramEnd"/>
    </w:p>
    <w:p w:rsidR="00054D4A" w:rsidRPr="00054D4A" w:rsidRDefault="00054D4A" w:rsidP="00054D4A">
      <w:pPr>
        <w:spacing w:after="120" w:line="240" w:lineRule="auto"/>
        <w:ind w:left="851"/>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8"/>
          <w:szCs w:val="28"/>
          <w:lang w:eastAsia="ru-RU"/>
        </w:rPr>
        <w:t>27</w:t>
      </w:r>
      <w:r w:rsidRPr="00054D4A">
        <w:rPr>
          <w:rFonts w:ascii="Times New Roman" w:eastAsia="Times New Roman" w:hAnsi="Times New Roman" w:cs="Times New Roman"/>
          <w:sz w:val="24"/>
          <w:szCs w:val="24"/>
          <w:lang w:eastAsia="ru-RU"/>
        </w:rPr>
        <w:t>.Кассовая книга ведется:</w:t>
      </w:r>
    </w:p>
    <w:p w:rsidR="00054D4A" w:rsidRPr="00054D4A" w:rsidRDefault="00054D4A" w:rsidP="00054D4A">
      <w:pPr>
        <w:spacing w:after="120" w:line="240" w:lineRule="auto"/>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                   - автоматизированным способом.</w:t>
      </w:r>
    </w:p>
    <w:p w:rsidR="00054D4A" w:rsidRPr="00054D4A" w:rsidRDefault="00054D4A" w:rsidP="00054D4A">
      <w:pPr>
        <w:spacing w:after="120" w:line="240" w:lineRule="auto"/>
        <w:ind w:left="851"/>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8"/>
          <w:szCs w:val="28"/>
          <w:lang w:eastAsia="ru-RU"/>
        </w:rPr>
        <w:t>28.</w:t>
      </w:r>
      <w:r w:rsidRPr="00054D4A">
        <w:rPr>
          <w:rFonts w:ascii="Times New Roman" w:eastAsia="Times New Roman" w:hAnsi="Times New Roman" w:cs="Times New Roman"/>
          <w:sz w:val="24"/>
          <w:szCs w:val="24"/>
          <w:lang w:eastAsia="ru-RU"/>
        </w:rPr>
        <w:t>Движение денежных документов оформляется приходными, расходными ордерами, отражается на отдельных листах кассовой книги.</w:t>
      </w:r>
    </w:p>
    <w:p w:rsidR="00054D4A" w:rsidRPr="00054D4A" w:rsidRDefault="00054D4A" w:rsidP="00054D4A">
      <w:pPr>
        <w:keepNext/>
        <w:spacing w:before="240" w:after="60" w:line="240" w:lineRule="auto"/>
        <w:jc w:val="center"/>
        <w:outlineLvl w:val="1"/>
        <w:rPr>
          <w:rFonts w:ascii="Times New Roman" w:eastAsia="Times New Roman" w:hAnsi="Times New Roman" w:cs="Times New Roman"/>
          <w:b/>
          <w:bCs/>
          <w:i/>
          <w:iCs/>
          <w:sz w:val="28"/>
          <w:szCs w:val="28"/>
          <w:lang w:eastAsia="ru-RU"/>
        </w:rPr>
      </w:pPr>
      <w:bookmarkStart w:id="120" w:name="_Toc319333216"/>
      <w:bookmarkStart w:id="121" w:name="_Toc280732425"/>
      <w:r w:rsidRPr="00054D4A">
        <w:rPr>
          <w:rFonts w:ascii="Times New Roman" w:eastAsia="Times New Roman" w:hAnsi="Times New Roman" w:cs="Times New Roman"/>
          <w:b/>
          <w:bCs/>
          <w:i/>
          <w:iCs/>
          <w:sz w:val="28"/>
          <w:szCs w:val="28"/>
          <w:lang w:eastAsia="ru-RU"/>
        </w:rPr>
        <w:t>Учет расчетов, дебиторской и кредиторской задолженности</w:t>
      </w:r>
      <w:bookmarkEnd w:id="120"/>
      <w:bookmarkEnd w:id="121"/>
    </w:p>
    <w:p w:rsidR="00054D4A" w:rsidRPr="00054D4A" w:rsidRDefault="00054D4A" w:rsidP="00054D4A">
      <w:pPr>
        <w:spacing w:after="0" w:line="240" w:lineRule="auto"/>
        <w:jc w:val="both"/>
        <w:rPr>
          <w:rFonts w:ascii="Times New Roman" w:eastAsia="Times New Roman" w:hAnsi="Times New Roman" w:cs="Times New Roman"/>
          <w:sz w:val="24"/>
          <w:szCs w:val="24"/>
          <w:lang w:eastAsia="ru-RU"/>
        </w:rPr>
      </w:pPr>
    </w:p>
    <w:p w:rsidR="00054D4A" w:rsidRPr="00054D4A" w:rsidRDefault="00054D4A" w:rsidP="00054D4A">
      <w:pPr>
        <w:spacing w:after="120" w:line="240" w:lineRule="auto"/>
        <w:ind w:left="851"/>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8"/>
          <w:szCs w:val="28"/>
          <w:lang w:eastAsia="ru-RU"/>
        </w:rPr>
        <w:t>29.</w:t>
      </w:r>
      <w:r w:rsidRPr="00054D4A">
        <w:rPr>
          <w:rFonts w:ascii="Times New Roman" w:eastAsia="Times New Roman" w:hAnsi="Times New Roman" w:cs="Times New Roman"/>
          <w:sz w:val="24"/>
          <w:szCs w:val="24"/>
          <w:lang w:eastAsia="ru-RU"/>
        </w:rPr>
        <w:t>Дебиторская задолженность, срок исковой давности которой истек, списывается по результатам инвентаризации. Основанием для списания служат:</w:t>
      </w:r>
    </w:p>
    <w:p w:rsidR="00054D4A" w:rsidRPr="00054D4A" w:rsidRDefault="00054D4A" w:rsidP="00054D4A">
      <w:pPr>
        <w:numPr>
          <w:ilvl w:val="0"/>
          <w:numId w:val="4"/>
        </w:numPr>
        <w:spacing w:after="120" w:line="240" w:lineRule="auto"/>
        <w:ind w:left="1418" w:hanging="284"/>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первичные документы, подтверждающие возникновение дебиторской задолженности (договоры, акты, счета, платежные документы);</w:t>
      </w:r>
    </w:p>
    <w:p w:rsidR="00054D4A" w:rsidRPr="00054D4A" w:rsidRDefault="00054D4A" w:rsidP="00054D4A">
      <w:pPr>
        <w:numPr>
          <w:ilvl w:val="0"/>
          <w:numId w:val="4"/>
        </w:numPr>
        <w:spacing w:after="120" w:line="240" w:lineRule="auto"/>
        <w:ind w:left="1418" w:hanging="284"/>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инвентаризационная опись расчетов с покупателями, поставщиками и прочими дебиторами и кредиторами (ф.0504089)</w:t>
      </w:r>
    </w:p>
    <w:p w:rsidR="00054D4A" w:rsidRPr="00054D4A" w:rsidRDefault="00054D4A" w:rsidP="00054D4A">
      <w:pPr>
        <w:numPr>
          <w:ilvl w:val="0"/>
          <w:numId w:val="4"/>
        </w:numPr>
        <w:spacing w:after="120" w:line="240" w:lineRule="auto"/>
        <w:ind w:left="1418" w:hanging="284"/>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докладная записка директору учреждения о выявлении дебиторской задолженности с истекшим сроком исковой давности;</w:t>
      </w:r>
    </w:p>
    <w:p w:rsidR="00054D4A" w:rsidRPr="00054D4A" w:rsidRDefault="00054D4A" w:rsidP="00054D4A">
      <w:pPr>
        <w:numPr>
          <w:ilvl w:val="0"/>
          <w:numId w:val="4"/>
        </w:numPr>
        <w:spacing w:after="120" w:line="240" w:lineRule="auto"/>
        <w:ind w:left="1418" w:hanging="284"/>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решение директора (приказ) о списании этой задолженности;</w:t>
      </w:r>
    </w:p>
    <w:p w:rsidR="00054D4A" w:rsidRPr="00054D4A" w:rsidRDefault="00054D4A" w:rsidP="00054D4A">
      <w:pPr>
        <w:numPr>
          <w:ilvl w:val="0"/>
          <w:numId w:val="4"/>
        </w:numPr>
        <w:spacing w:after="120" w:line="240" w:lineRule="auto"/>
        <w:ind w:left="1418" w:hanging="284"/>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(при наличии информации, что данная организация исключена из Единого реестра юридических лиц) выписка из ЕГРЮЛ, предоставленная по запросу налоговой инспекцией.</w:t>
      </w:r>
    </w:p>
    <w:p w:rsidR="00054D4A" w:rsidRPr="00054D4A" w:rsidRDefault="00054D4A" w:rsidP="00054D4A">
      <w:pPr>
        <w:spacing w:after="120" w:line="240" w:lineRule="auto"/>
        <w:ind w:left="851"/>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8"/>
          <w:szCs w:val="28"/>
          <w:lang w:eastAsia="ru-RU"/>
        </w:rPr>
        <w:t>30.</w:t>
      </w:r>
      <w:r w:rsidRPr="00054D4A">
        <w:rPr>
          <w:rFonts w:ascii="Times New Roman" w:eastAsia="Times New Roman" w:hAnsi="Times New Roman" w:cs="Times New Roman"/>
          <w:sz w:val="24"/>
          <w:szCs w:val="24"/>
          <w:lang w:eastAsia="ru-RU"/>
        </w:rPr>
        <w:t xml:space="preserve">Учреждением ведется учет списанной задолженности на </w:t>
      </w:r>
      <w:proofErr w:type="spellStart"/>
      <w:r w:rsidRPr="00054D4A">
        <w:rPr>
          <w:rFonts w:ascii="Times New Roman" w:eastAsia="Times New Roman" w:hAnsi="Times New Roman" w:cs="Times New Roman"/>
          <w:sz w:val="24"/>
          <w:szCs w:val="24"/>
          <w:lang w:eastAsia="ru-RU"/>
        </w:rPr>
        <w:t>забалансовом</w:t>
      </w:r>
      <w:proofErr w:type="spellEnd"/>
      <w:r w:rsidRPr="00054D4A">
        <w:rPr>
          <w:rFonts w:ascii="Times New Roman" w:eastAsia="Times New Roman" w:hAnsi="Times New Roman" w:cs="Times New Roman"/>
          <w:sz w:val="24"/>
          <w:szCs w:val="24"/>
          <w:lang w:eastAsia="ru-RU"/>
        </w:rPr>
        <w:t xml:space="preserve"> счете 04 «Списанная задолженность неплатежеспособных дебиторов» в течение пяти лет для наблюдения за возможностью ее взыскания в случае изменения имущественного положения должника.</w:t>
      </w:r>
    </w:p>
    <w:p w:rsidR="00054D4A" w:rsidRPr="00054D4A" w:rsidRDefault="00054D4A" w:rsidP="00054D4A">
      <w:pPr>
        <w:spacing w:after="120" w:line="240" w:lineRule="auto"/>
        <w:ind w:left="851"/>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8"/>
          <w:szCs w:val="28"/>
          <w:lang w:eastAsia="ru-RU"/>
        </w:rPr>
        <w:t>31.</w:t>
      </w:r>
      <w:r w:rsidRPr="00054D4A">
        <w:rPr>
          <w:rFonts w:ascii="Times New Roman" w:eastAsia="Times New Roman" w:hAnsi="Times New Roman" w:cs="Times New Roman"/>
          <w:sz w:val="24"/>
          <w:szCs w:val="24"/>
          <w:lang w:eastAsia="ru-RU"/>
        </w:rPr>
        <w:t>Кредиторская задолженность, срок исковой давности которой истек, списывается с баланса по  результатам инвентаризации. Основанием для списания служат:</w:t>
      </w:r>
    </w:p>
    <w:p w:rsidR="00054D4A" w:rsidRPr="00054D4A" w:rsidRDefault="00054D4A" w:rsidP="00054D4A">
      <w:pPr>
        <w:numPr>
          <w:ilvl w:val="0"/>
          <w:numId w:val="5"/>
        </w:numPr>
        <w:spacing w:after="120" w:line="240" w:lineRule="auto"/>
        <w:ind w:left="1418" w:hanging="284"/>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первичные документы, подтверждающие возникновение кредиторской задолженности (договоры, акты, счета, платежные документы);</w:t>
      </w:r>
    </w:p>
    <w:p w:rsidR="00054D4A" w:rsidRPr="00054D4A" w:rsidRDefault="00054D4A" w:rsidP="00054D4A">
      <w:pPr>
        <w:numPr>
          <w:ilvl w:val="0"/>
          <w:numId w:val="5"/>
        </w:numPr>
        <w:spacing w:after="120" w:line="240" w:lineRule="auto"/>
        <w:ind w:left="1418" w:hanging="284"/>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инвентаризационная опись расчетов с покупателями, поставщиками и прочими дебиторами и кредиторами (ф.0504089),</w:t>
      </w:r>
    </w:p>
    <w:p w:rsidR="00054D4A" w:rsidRPr="00054D4A" w:rsidRDefault="00054D4A" w:rsidP="00054D4A">
      <w:pPr>
        <w:numPr>
          <w:ilvl w:val="0"/>
          <w:numId w:val="5"/>
        </w:numPr>
        <w:spacing w:after="120" w:line="240" w:lineRule="auto"/>
        <w:ind w:left="1418" w:hanging="284"/>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объяснительная записка о причине образования задолженности;</w:t>
      </w:r>
    </w:p>
    <w:p w:rsidR="00054D4A" w:rsidRPr="00054D4A" w:rsidRDefault="00054D4A" w:rsidP="00054D4A">
      <w:pPr>
        <w:numPr>
          <w:ilvl w:val="0"/>
          <w:numId w:val="5"/>
        </w:numPr>
        <w:spacing w:after="120" w:line="240" w:lineRule="auto"/>
        <w:ind w:left="1418" w:hanging="284"/>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решение директора (приказ) о списании этой задолженности.</w:t>
      </w:r>
    </w:p>
    <w:p w:rsidR="00054D4A" w:rsidRPr="00054D4A" w:rsidRDefault="00054D4A" w:rsidP="00054D4A">
      <w:pPr>
        <w:spacing w:after="120" w:line="240" w:lineRule="auto"/>
        <w:ind w:left="1134"/>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lastRenderedPageBreak/>
        <w:t xml:space="preserve">Учет списанной кредиторской задолженности ведется на </w:t>
      </w:r>
      <w:proofErr w:type="spellStart"/>
      <w:r w:rsidRPr="00054D4A">
        <w:rPr>
          <w:rFonts w:ascii="Times New Roman" w:eastAsia="Times New Roman" w:hAnsi="Times New Roman" w:cs="Times New Roman"/>
          <w:sz w:val="24"/>
          <w:szCs w:val="24"/>
          <w:lang w:eastAsia="ru-RU"/>
        </w:rPr>
        <w:t>забалансовом</w:t>
      </w:r>
      <w:proofErr w:type="spellEnd"/>
      <w:r w:rsidRPr="00054D4A">
        <w:rPr>
          <w:rFonts w:ascii="Times New Roman" w:eastAsia="Times New Roman" w:hAnsi="Times New Roman" w:cs="Times New Roman"/>
          <w:sz w:val="24"/>
          <w:szCs w:val="24"/>
          <w:lang w:eastAsia="ru-RU"/>
        </w:rPr>
        <w:t xml:space="preserve"> счете 20 «Списанная задолженность, невостребованная кредиторами» в течение срока исковой давности с момента списания задолженности с балансового учета (3 года).</w:t>
      </w:r>
    </w:p>
    <w:p w:rsidR="00054D4A" w:rsidRPr="00054D4A" w:rsidRDefault="00054D4A" w:rsidP="00054D4A">
      <w:pPr>
        <w:spacing w:after="120" w:line="240" w:lineRule="auto"/>
        <w:ind w:left="709"/>
        <w:jc w:val="both"/>
        <w:rPr>
          <w:rFonts w:ascii="Times New Roman" w:eastAsia="Times New Roman" w:hAnsi="Times New Roman" w:cs="Times New Roman"/>
          <w:sz w:val="24"/>
          <w:szCs w:val="24"/>
          <w:lang w:eastAsia="ru-RU"/>
        </w:rPr>
      </w:pPr>
    </w:p>
    <w:p w:rsidR="00054D4A" w:rsidRPr="00054D4A" w:rsidRDefault="00054D4A" w:rsidP="00054D4A">
      <w:pPr>
        <w:keepNext/>
        <w:spacing w:before="240" w:after="60" w:line="240" w:lineRule="auto"/>
        <w:jc w:val="center"/>
        <w:outlineLvl w:val="1"/>
        <w:rPr>
          <w:rFonts w:ascii="Times New Roman" w:eastAsia="Times New Roman" w:hAnsi="Times New Roman" w:cs="Times New Roman"/>
          <w:b/>
          <w:bCs/>
          <w:i/>
          <w:iCs/>
          <w:sz w:val="28"/>
          <w:szCs w:val="28"/>
          <w:lang w:eastAsia="ru-RU"/>
        </w:rPr>
      </w:pPr>
      <w:bookmarkStart w:id="122" w:name="_Toc319333217"/>
      <w:r w:rsidRPr="00054D4A">
        <w:rPr>
          <w:rFonts w:ascii="Times New Roman" w:eastAsia="Times New Roman" w:hAnsi="Times New Roman" w:cs="Times New Roman"/>
          <w:b/>
          <w:bCs/>
          <w:i/>
          <w:iCs/>
          <w:sz w:val="28"/>
          <w:szCs w:val="28"/>
          <w:lang w:eastAsia="ru-RU"/>
        </w:rPr>
        <w:t>Учет расходов</w:t>
      </w:r>
      <w:bookmarkEnd w:id="122"/>
    </w:p>
    <w:p w:rsidR="00054D4A" w:rsidRPr="00054D4A" w:rsidRDefault="00054D4A" w:rsidP="00054D4A">
      <w:pPr>
        <w:spacing w:after="120" w:line="240" w:lineRule="auto"/>
        <w:ind w:left="709"/>
        <w:jc w:val="both"/>
        <w:rPr>
          <w:rFonts w:ascii="Times New Roman" w:eastAsia="Times New Roman" w:hAnsi="Times New Roman" w:cs="Times New Roman"/>
          <w:sz w:val="24"/>
          <w:szCs w:val="24"/>
          <w:lang w:eastAsia="ru-RU"/>
        </w:rPr>
      </w:pPr>
    </w:p>
    <w:p w:rsidR="00054D4A" w:rsidRPr="00054D4A" w:rsidRDefault="00054D4A" w:rsidP="00054D4A">
      <w:pPr>
        <w:spacing w:after="120" w:line="240" w:lineRule="auto"/>
        <w:ind w:left="851"/>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8"/>
          <w:szCs w:val="28"/>
          <w:lang w:eastAsia="ru-RU"/>
        </w:rPr>
        <w:t>32.</w:t>
      </w:r>
      <w:r w:rsidRPr="00054D4A">
        <w:rPr>
          <w:rFonts w:ascii="Times New Roman" w:eastAsia="Times New Roman" w:hAnsi="Times New Roman" w:cs="Times New Roman"/>
          <w:sz w:val="24"/>
          <w:szCs w:val="24"/>
          <w:lang w:eastAsia="ru-RU"/>
        </w:rPr>
        <w:t xml:space="preserve">Учреждение оказывает одну услугу «Показ (организация показа) спектаклей (театральных постановок)» в связи с этим все расходы направлены  на оказание одного вида услуг. </w:t>
      </w:r>
    </w:p>
    <w:p w:rsidR="00054D4A" w:rsidRPr="00054D4A" w:rsidRDefault="00054D4A" w:rsidP="00054D4A">
      <w:pPr>
        <w:spacing w:after="120" w:line="240" w:lineRule="auto"/>
        <w:ind w:left="851"/>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8"/>
          <w:szCs w:val="28"/>
          <w:lang w:eastAsia="ru-RU"/>
        </w:rPr>
        <w:t>33.</w:t>
      </w:r>
      <w:r w:rsidRPr="00054D4A">
        <w:rPr>
          <w:rFonts w:ascii="Times New Roman" w:eastAsia="Times New Roman" w:hAnsi="Times New Roman" w:cs="Times New Roman"/>
          <w:sz w:val="24"/>
          <w:szCs w:val="24"/>
          <w:lang w:eastAsia="ru-RU"/>
        </w:rPr>
        <w:t>Учет расходов  вести на счете 010960000 «Себестоимость готовой продукции, работ, услуг».</w:t>
      </w:r>
    </w:p>
    <w:p w:rsidR="00054D4A" w:rsidRPr="00054D4A" w:rsidRDefault="00054D4A" w:rsidP="00054D4A">
      <w:pPr>
        <w:spacing w:after="0" w:line="240" w:lineRule="auto"/>
        <w:ind w:left="851"/>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8"/>
          <w:szCs w:val="28"/>
          <w:lang w:eastAsia="ru-RU"/>
        </w:rPr>
        <w:t>34</w:t>
      </w:r>
      <w:r w:rsidRPr="00054D4A">
        <w:rPr>
          <w:rFonts w:ascii="Times New Roman" w:eastAsia="Times New Roman" w:hAnsi="Times New Roman" w:cs="Times New Roman"/>
          <w:sz w:val="24"/>
          <w:szCs w:val="24"/>
          <w:lang w:eastAsia="ru-RU"/>
        </w:rPr>
        <w:t xml:space="preserve">. Расходы, которые не включаются в себестоимость  и сразу списываются на финансовый результат </w:t>
      </w:r>
      <w:proofErr w:type="gramStart"/>
      <w:r w:rsidRPr="00054D4A">
        <w:rPr>
          <w:rFonts w:ascii="Times New Roman" w:eastAsia="Times New Roman" w:hAnsi="Times New Roman" w:cs="Times New Roman"/>
          <w:sz w:val="24"/>
          <w:szCs w:val="24"/>
          <w:lang w:eastAsia="ru-RU"/>
        </w:rPr>
        <w:t xml:space="preserve">( </w:t>
      </w:r>
      <w:proofErr w:type="gramEnd"/>
      <w:r w:rsidRPr="00054D4A">
        <w:rPr>
          <w:rFonts w:ascii="Times New Roman" w:eastAsia="Times New Roman" w:hAnsi="Times New Roman" w:cs="Times New Roman"/>
          <w:sz w:val="24"/>
          <w:szCs w:val="24"/>
          <w:lang w:eastAsia="ru-RU"/>
        </w:rPr>
        <w:t>счет 0.40.20.000), признаются:</w:t>
      </w:r>
    </w:p>
    <w:p w:rsidR="00054D4A" w:rsidRPr="00054D4A" w:rsidRDefault="00054D4A" w:rsidP="00054D4A">
      <w:pPr>
        <w:spacing w:after="0" w:line="240" w:lineRule="auto"/>
        <w:ind w:left="851"/>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расходы, осуществляемые за счет субсидий на иные цели;</w:t>
      </w:r>
    </w:p>
    <w:p w:rsidR="00054D4A" w:rsidRPr="00054D4A" w:rsidRDefault="00054D4A" w:rsidP="00054D4A">
      <w:pPr>
        <w:spacing w:after="0" w:line="240" w:lineRule="auto"/>
        <w:ind w:left="851"/>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расходы на транспортный налог;</w:t>
      </w:r>
    </w:p>
    <w:p w:rsidR="00054D4A" w:rsidRPr="00054D4A" w:rsidRDefault="00054D4A" w:rsidP="00054D4A">
      <w:pPr>
        <w:spacing w:after="0" w:line="240" w:lineRule="auto"/>
        <w:ind w:left="851"/>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пени, штрафы, неустойки.</w:t>
      </w:r>
    </w:p>
    <w:p w:rsidR="00054D4A" w:rsidRPr="00054D4A" w:rsidRDefault="00054D4A" w:rsidP="00054D4A">
      <w:pPr>
        <w:spacing w:after="120" w:line="240" w:lineRule="auto"/>
        <w:ind w:left="851"/>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8"/>
          <w:szCs w:val="28"/>
          <w:lang w:eastAsia="ru-RU"/>
        </w:rPr>
        <w:t>35.</w:t>
      </w:r>
      <w:r w:rsidRPr="00054D4A">
        <w:rPr>
          <w:rFonts w:ascii="Times New Roman" w:eastAsia="Times New Roman" w:hAnsi="Times New Roman" w:cs="Times New Roman"/>
          <w:sz w:val="24"/>
          <w:szCs w:val="24"/>
          <w:lang w:eastAsia="ru-RU"/>
        </w:rPr>
        <w:t>Учет финансового результата текущей деятельности учреждения ведется на счете 040100000 «Финансовый результат хозяйствующего субъекта». Для отражения результата финансовой деятельности учреждения по оказанию платных услуг используется счет 040110130 «Доходы от оказания платных услуг».</w:t>
      </w:r>
    </w:p>
    <w:p w:rsidR="00054D4A" w:rsidRPr="00054D4A" w:rsidRDefault="00054D4A" w:rsidP="00054D4A">
      <w:pPr>
        <w:spacing w:after="120" w:line="240" w:lineRule="auto"/>
        <w:ind w:left="851"/>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8"/>
          <w:szCs w:val="28"/>
          <w:lang w:eastAsia="ru-RU"/>
        </w:rPr>
        <w:t>36</w:t>
      </w:r>
      <w:r w:rsidRPr="00054D4A">
        <w:rPr>
          <w:rFonts w:ascii="Times New Roman" w:eastAsia="Times New Roman" w:hAnsi="Times New Roman" w:cs="Times New Roman"/>
          <w:sz w:val="24"/>
          <w:szCs w:val="24"/>
          <w:lang w:eastAsia="ru-RU"/>
        </w:rPr>
        <w:t xml:space="preserve">. Сформированная себестоимость оказанных учреждением услуг отражается на счете 0.401.20.000 в увеличение расходов финансового года по истечении квартала на первое число месяца, следующего </w:t>
      </w:r>
      <w:proofErr w:type="gramStart"/>
      <w:r w:rsidRPr="00054D4A">
        <w:rPr>
          <w:rFonts w:ascii="Times New Roman" w:eastAsia="Times New Roman" w:hAnsi="Times New Roman" w:cs="Times New Roman"/>
          <w:sz w:val="24"/>
          <w:szCs w:val="24"/>
          <w:lang w:eastAsia="ru-RU"/>
        </w:rPr>
        <w:t>за</w:t>
      </w:r>
      <w:proofErr w:type="gramEnd"/>
      <w:r w:rsidRPr="00054D4A">
        <w:rPr>
          <w:rFonts w:ascii="Times New Roman" w:eastAsia="Times New Roman" w:hAnsi="Times New Roman" w:cs="Times New Roman"/>
          <w:sz w:val="24"/>
          <w:szCs w:val="24"/>
          <w:lang w:eastAsia="ru-RU"/>
        </w:rPr>
        <w:t xml:space="preserve"> отчетным.</w:t>
      </w:r>
    </w:p>
    <w:p w:rsidR="00054D4A" w:rsidRPr="00054D4A" w:rsidRDefault="00054D4A" w:rsidP="00054D4A">
      <w:pPr>
        <w:spacing w:after="120" w:line="240" w:lineRule="auto"/>
        <w:ind w:left="851"/>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8"/>
          <w:szCs w:val="28"/>
          <w:lang w:eastAsia="ru-RU"/>
        </w:rPr>
        <w:t>37.</w:t>
      </w:r>
      <w:r w:rsidRPr="00054D4A">
        <w:rPr>
          <w:rFonts w:ascii="Times New Roman" w:eastAsia="Times New Roman" w:hAnsi="Times New Roman" w:cs="Times New Roman"/>
          <w:sz w:val="24"/>
          <w:szCs w:val="24"/>
          <w:lang w:eastAsia="ru-RU"/>
        </w:rPr>
        <w:t>При завершении финансового года суммы начисленных доходов и признанных расходов, отраженные на соответствующих счетах финансового результата текущего финансового года, закрываются на финансовый результат прошлых отчетных периодов.</w:t>
      </w:r>
    </w:p>
    <w:p w:rsidR="00054D4A" w:rsidRPr="00054D4A" w:rsidRDefault="00054D4A" w:rsidP="00054D4A">
      <w:pPr>
        <w:spacing w:after="120" w:line="240" w:lineRule="auto"/>
        <w:ind w:left="851"/>
        <w:jc w:val="both"/>
        <w:rPr>
          <w:rFonts w:ascii="Times New Roman" w:eastAsia="Times New Roman" w:hAnsi="Times New Roman" w:cs="Times New Roman"/>
          <w:sz w:val="24"/>
          <w:szCs w:val="24"/>
          <w:lang w:eastAsia="ru-RU"/>
        </w:rPr>
      </w:pPr>
      <w:proofErr w:type="gramStart"/>
      <w:r w:rsidRPr="00054D4A">
        <w:rPr>
          <w:rFonts w:ascii="Times New Roman" w:eastAsia="Times New Roman" w:hAnsi="Times New Roman" w:cs="Times New Roman"/>
          <w:sz w:val="28"/>
          <w:szCs w:val="28"/>
          <w:lang w:eastAsia="ru-RU"/>
        </w:rPr>
        <w:t>38.</w:t>
      </w:r>
      <w:r w:rsidRPr="00054D4A">
        <w:rPr>
          <w:rFonts w:ascii="Times New Roman" w:eastAsia="Times New Roman" w:hAnsi="Times New Roman" w:cs="Times New Roman"/>
          <w:sz w:val="24"/>
          <w:szCs w:val="24"/>
          <w:lang w:eastAsia="ru-RU"/>
        </w:rPr>
        <w:t>Для проведения новогодних программ, фестивалей для детей и молодежи, творческих вечеров, юбилейных дат, праздничных мероприятий, приобретать призы, подарки, сувениры, поздравительные открытки, бланки пригласительных билетов, грамоты, дипломы, цветы и прочие товары.</w:t>
      </w:r>
      <w:proofErr w:type="gramEnd"/>
    </w:p>
    <w:p w:rsidR="00054D4A" w:rsidRPr="00054D4A" w:rsidRDefault="00054D4A" w:rsidP="00054D4A">
      <w:pPr>
        <w:spacing w:after="120" w:line="240" w:lineRule="auto"/>
        <w:ind w:left="851"/>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8"/>
          <w:szCs w:val="28"/>
          <w:lang w:eastAsia="ru-RU"/>
        </w:rPr>
        <w:t>39.</w:t>
      </w:r>
      <w:r w:rsidRPr="00054D4A">
        <w:rPr>
          <w:rFonts w:ascii="Times New Roman" w:eastAsia="Times New Roman" w:hAnsi="Times New Roman" w:cs="Times New Roman"/>
          <w:sz w:val="24"/>
          <w:szCs w:val="24"/>
          <w:lang w:eastAsia="ru-RU"/>
        </w:rPr>
        <w:t>Списание вышеперечисленных расходов производить комиссией по списанию ТМЦ с приложением акта на  счет 010960000 «Себестоимость готовой продукции, работ, услуг» без приложения списков одариваемых.</w:t>
      </w:r>
    </w:p>
    <w:p w:rsidR="00054D4A" w:rsidRPr="00054D4A" w:rsidRDefault="00054D4A" w:rsidP="00054D4A">
      <w:pPr>
        <w:spacing w:after="120" w:line="240" w:lineRule="auto"/>
        <w:ind w:left="851"/>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40. В данные бухучета за отчетный год включается информация о фактах хозяйственной жизни, которые имели место в период между отчетной датой и датой подписания бухгалтерской (финансовой) отчетности  за отчетный год и оказали (могут оказать) существенное влияние на финансовое состояние, движение денег или результаты деятельности учреждения (далее-события после отчетной даты).</w:t>
      </w:r>
    </w:p>
    <w:p w:rsidR="00054D4A" w:rsidRPr="00054D4A" w:rsidRDefault="00054D4A" w:rsidP="00054D4A">
      <w:pPr>
        <w:spacing w:after="120" w:line="240" w:lineRule="auto"/>
        <w:ind w:left="851"/>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     Существенным фактом хозяйственной жизни в данном случае признается событие, стоимостное значение которого составляет более 5 процентов валюты баланса.</w:t>
      </w:r>
    </w:p>
    <w:p w:rsidR="00054D4A" w:rsidRPr="00054D4A" w:rsidRDefault="00054D4A" w:rsidP="00054D4A">
      <w:pPr>
        <w:spacing w:after="120" w:line="240" w:lineRule="auto"/>
        <w:ind w:left="851"/>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    Событиями после отчетной даты являются:</w:t>
      </w:r>
    </w:p>
    <w:p w:rsidR="00054D4A" w:rsidRPr="00054D4A" w:rsidRDefault="00054D4A" w:rsidP="00054D4A">
      <w:pPr>
        <w:spacing w:after="120" w:line="240" w:lineRule="auto"/>
        <w:ind w:left="851"/>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-получение свидетельства о получении (прекращении) права на имущество, в </w:t>
      </w:r>
      <w:proofErr w:type="gramStart"/>
      <w:r w:rsidRPr="00054D4A">
        <w:rPr>
          <w:rFonts w:ascii="Times New Roman" w:eastAsia="Times New Roman" w:hAnsi="Times New Roman" w:cs="Times New Roman"/>
          <w:sz w:val="24"/>
          <w:szCs w:val="24"/>
          <w:lang w:eastAsia="ru-RU"/>
        </w:rPr>
        <w:t>случае</w:t>
      </w:r>
      <w:proofErr w:type="gramEnd"/>
      <w:r w:rsidRPr="00054D4A">
        <w:rPr>
          <w:rFonts w:ascii="Times New Roman" w:eastAsia="Times New Roman" w:hAnsi="Times New Roman" w:cs="Times New Roman"/>
          <w:sz w:val="24"/>
          <w:szCs w:val="24"/>
          <w:lang w:eastAsia="ru-RU"/>
        </w:rPr>
        <w:t xml:space="preserve"> когда документы на регистрацию были поданы в отчетном году, а свидетельство получено в следующем;</w:t>
      </w:r>
    </w:p>
    <w:p w:rsidR="00054D4A" w:rsidRPr="00054D4A" w:rsidRDefault="00054D4A" w:rsidP="00054D4A">
      <w:pPr>
        <w:spacing w:after="120" w:line="240" w:lineRule="auto"/>
        <w:ind w:left="851"/>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-объявление дебитора банкротом, что влечет последующее списание дебиторской задолженности;</w:t>
      </w:r>
    </w:p>
    <w:p w:rsidR="00054D4A" w:rsidRPr="00054D4A" w:rsidRDefault="00054D4A" w:rsidP="00054D4A">
      <w:pPr>
        <w:spacing w:after="120" w:line="240" w:lineRule="auto"/>
        <w:ind w:left="851"/>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-получение от страховой организации страхового возмещения;</w:t>
      </w:r>
    </w:p>
    <w:p w:rsidR="00054D4A" w:rsidRPr="00054D4A" w:rsidRDefault="00054D4A" w:rsidP="00054D4A">
      <w:pPr>
        <w:spacing w:after="120" w:line="240" w:lineRule="auto"/>
        <w:ind w:left="851"/>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lastRenderedPageBreak/>
        <w:t>-обнаружение бухгалтерской ошибки, нарушений законодательства, которые влекут искажение бухгалтерской отчетности;</w:t>
      </w:r>
    </w:p>
    <w:p w:rsidR="00054D4A" w:rsidRPr="00054D4A" w:rsidRDefault="00054D4A" w:rsidP="00054D4A">
      <w:pPr>
        <w:spacing w:after="120" w:line="240" w:lineRule="auto"/>
        <w:ind w:left="851"/>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-пожар, авария, стихийное бедствие, другая чрезвычайная ситуация, из-за которой уничтожена значительная часть имущества учреждения.</w:t>
      </w:r>
    </w:p>
    <w:p w:rsidR="00054D4A" w:rsidRPr="00054D4A" w:rsidRDefault="00054D4A" w:rsidP="00054D4A">
      <w:pPr>
        <w:spacing w:after="120" w:line="240" w:lineRule="auto"/>
        <w:ind w:left="851"/>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События после отчетной даты отражаются в бухгалтерском учете заключительными операциями отчетного года. Основание: пункт 3 Инструкции к единому плану счетов</w:t>
      </w:r>
    </w:p>
    <w:p w:rsidR="00054D4A" w:rsidRPr="00054D4A" w:rsidRDefault="00054D4A" w:rsidP="00054D4A">
      <w:pPr>
        <w:spacing w:after="120" w:line="240" w:lineRule="auto"/>
        <w:ind w:left="851"/>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 №157 н.</w:t>
      </w:r>
    </w:p>
    <w:p w:rsidR="00054D4A" w:rsidRPr="00054D4A" w:rsidRDefault="00054D4A" w:rsidP="00054D4A">
      <w:pPr>
        <w:spacing w:after="120" w:line="240" w:lineRule="auto"/>
        <w:ind w:left="851"/>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41. Расходы, произведенные в текущем отчетном периоде, но относящиеся к будущим отчетным периодам, подлежат отнесению на счет 0.401.50.000 «Расходы будущих периодов».</w:t>
      </w:r>
    </w:p>
    <w:p w:rsidR="00054D4A" w:rsidRPr="00054D4A" w:rsidRDefault="00054D4A" w:rsidP="00054D4A">
      <w:pPr>
        <w:spacing w:after="120" w:line="240" w:lineRule="auto"/>
        <w:ind w:left="851"/>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42. В бухучете расчеты по налогу на прибыль отражать по статье КОСГУ 130 «Доходы от оказания платных услуг (работ)».</w:t>
      </w:r>
    </w:p>
    <w:p w:rsidR="00054D4A" w:rsidRPr="00054D4A" w:rsidRDefault="00054D4A" w:rsidP="00054D4A">
      <w:pPr>
        <w:spacing w:after="120" w:line="240" w:lineRule="auto"/>
        <w:jc w:val="both"/>
        <w:rPr>
          <w:rFonts w:ascii="Times New Roman" w:eastAsia="Times New Roman" w:hAnsi="Times New Roman" w:cs="Times New Roman"/>
          <w:sz w:val="28"/>
          <w:szCs w:val="28"/>
          <w:lang w:eastAsia="ru-RU"/>
        </w:rPr>
      </w:pPr>
      <w:r w:rsidRPr="00054D4A">
        <w:rPr>
          <w:rFonts w:ascii="Times New Roman" w:eastAsia="Times New Roman" w:hAnsi="Times New Roman" w:cs="Times New Roman"/>
          <w:sz w:val="24"/>
          <w:szCs w:val="24"/>
          <w:lang w:eastAsia="ru-RU"/>
        </w:rPr>
        <w:t xml:space="preserve">              43.В учреждении резервы по расходам не создаются.</w:t>
      </w:r>
    </w:p>
    <w:p w:rsidR="00054D4A" w:rsidRPr="00054D4A" w:rsidRDefault="00054D4A" w:rsidP="00054D4A">
      <w:pPr>
        <w:numPr>
          <w:ilvl w:val="0"/>
          <w:numId w:val="3"/>
        </w:numPr>
        <w:spacing w:after="120" w:line="240" w:lineRule="auto"/>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bCs/>
          <w:color w:val="92D050"/>
          <w:sz w:val="24"/>
          <w:szCs w:val="24"/>
          <w:lang w:eastAsia="ru-RU"/>
        </w:rPr>
        <w:br w:type="page"/>
      </w:r>
    </w:p>
    <w:p w:rsidR="00054D4A" w:rsidRPr="00054D4A" w:rsidRDefault="00054D4A" w:rsidP="00054D4A">
      <w:pPr>
        <w:keepNext/>
        <w:spacing w:before="240" w:after="60" w:line="240" w:lineRule="auto"/>
        <w:jc w:val="both"/>
        <w:outlineLvl w:val="0"/>
        <w:rPr>
          <w:rFonts w:ascii="Times New Roman" w:eastAsia="Times New Roman" w:hAnsi="Times New Roman" w:cs="Times New Roman"/>
          <w:b/>
          <w:bCs/>
          <w:kern w:val="32"/>
          <w:sz w:val="32"/>
          <w:szCs w:val="32"/>
          <w:lang w:bidi="en-US"/>
        </w:rPr>
      </w:pPr>
      <w:bookmarkStart w:id="123" w:name="_Toc319333219"/>
      <w:r w:rsidRPr="00054D4A">
        <w:rPr>
          <w:rFonts w:ascii="Times New Roman" w:eastAsia="Times New Roman" w:hAnsi="Times New Roman" w:cs="Times New Roman"/>
          <w:b/>
          <w:bCs/>
          <w:kern w:val="32"/>
          <w:sz w:val="32"/>
          <w:szCs w:val="32"/>
          <w:lang w:bidi="en-US"/>
        </w:rPr>
        <w:lastRenderedPageBreak/>
        <w:t xml:space="preserve">РАЗДЕЛ </w:t>
      </w:r>
      <w:r w:rsidRPr="00054D4A">
        <w:rPr>
          <w:rFonts w:ascii="Times New Roman" w:eastAsia="Times New Roman" w:hAnsi="Times New Roman" w:cs="Times New Roman"/>
          <w:b/>
          <w:bCs/>
          <w:kern w:val="32"/>
          <w:sz w:val="32"/>
          <w:szCs w:val="32"/>
          <w:lang w:val="en-US" w:bidi="en-US"/>
        </w:rPr>
        <w:t>III</w:t>
      </w:r>
      <w:r w:rsidRPr="00054D4A">
        <w:rPr>
          <w:rFonts w:ascii="Times New Roman" w:eastAsia="Times New Roman" w:hAnsi="Times New Roman" w:cs="Times New Roman"/>
          <w:b/>
          <w:bCs/>
          <w:kern w:val="32"/>
          <w:sz w:val="32"/>
          <w:szCs w:val="32"/>
          <w:lang w:bidi="en-US"/>
        </w:rPr>
        <w:t xml:space="preserve">. </w:t>
      </w:r>
      <w:bookmarkStart w:id="124" w:name="_Toc215299204"/>
      <w:r w:rsidRPr="00054D4A">
        <w:rPr>
          <w:rFonts w:ascii="Times New Roman" w:eastAsia="Times New Roman" w:hAnsi="Times New Roman" w:cs="Times New Roman"/>
          <w:b/>
          <w:bCs/>
          <w:kern w:val="32"/>
          <w:sz w:val="32"/>
          <w:szCs w:val="32"/>
          <w:lang w:bidi="en-US"/>
        </w:rPr>
        <w:t>Общие принципы ведения налогового учета</w:t>
      </w:r>
      <w:bookmarkEnd w:id="123"/>
      <w:bookmarkEnd w:id="124"/>
    </w:p>
    <w:p w:rsidR="00054D4A" w:rsidRPr="00054D4A" w:rsidRDefault="00054D4A" w:rsidP="00054D4A">
      <w:pPr>
        <w:spacing w:after="120" w:line="240" w:lineRule="auto"/>
        <w:ind w:left="1069"/>
        <w:jc w:val="both"/>
        <w:rPr>
          <w:rFonts w:ascii="Times New Roman" w:eastAsia="Times New Roman" w:hAnsi="Times New Roman" w:cs="Times New Roman"/>
          <w:sz w:val="24"/>
          <w:szCs w:val="24"/>
          <w:lang w:eastAsia="ru-RU"/>
        </w:rPr>
      </w:pPr>
    </w:p>
    <w:p w:rsidR="00054D4A" w:rsidRPr="00054D4A" w:rsidRDefault="00054D4A" w:rsidP="00054D4A">
      <w:pPr>
        <w:numPr>
          <w:ilvl w:val="0"/>
          <w:numId w:val="6"/>
        </w:numPr>
        <w:spacing w:after="120" w:line="240" w:lineRule="auto"/>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Для ведения налогового учета учреждением используются:</w:t>
      </w:r>
    </w:p>
    <w:p w:rsidR="00054D4A" w:rsidRPr="00054D4A" w:rsidRDefault="00054D4A" w:rsidP="00054D4A">
      <w:pPr>
        <w:spacing w:after="120" w:line="240" w:lineRule="auto"/>
        <w:jc w:val="both"/>
        <w:rPr>
          <w:rFonts w:ascii="Times New Roman" w:eastAsia="Times New Roman" w:hAnsi="Times New Roman" w:cs="Times New Roman"/>
          <w:spacing w:val="-4"/>
          <w:sz w:val="24"/>
          <w:szCs w:val="24"/>
          <w:lang w:eastAsia="ru-RU"/>
        </w:rPr>
      </w:pPr>
      <w:r w:rsidRPr="00054D4A">
        <w:rPr>
          <w:rFonts w:ascii="Times New Roman" w:eastAsia="Times New Roman" w:hAnsi="Times New Roman" w:cs="Times New Roman"/>
          <w:sz w:val="24"/>
          <w:szCs w:val="24"/>
          <w:lang w:eastAsia="ru-RU"/>
        </w:rPr>
        <w:t>- данные бухгалтерского учета и бухгалтерских регистров (метод корректировок</w:t>
      </w:r>
      <w:r w:rsidRPr="00054D4A">
        <w:rPr>
          <w:rFonts w:ascii="Times New Roman" w:eastAsia="Times New Roman" w:hAnsi="Times New Roman" w:cs="Times New Roman"/>
          <w:spacing w:val="-4"/>
          <w:sz w:val="24"/>
          <w:szCs w:val="24"/>
          <w:lang w:eastAsia="ru-RU"/>
        </w:rPr>
        <w:t>);</w:t>
      </w:r>
    </w:p>
    <w:p w:rsidR="00054D4A" w:rsidRPr="00054D4A" w:rsidRDefault="00054D4A" w:rsidP="00054D4A">
      <w:pPr>
        <w:spacing w:after="120" w:line="240" w:lineRule="auto"/>
        <w:jc w:val="both"/>
        <w:rPr>
          <w:rFonts w:ascii="Times New Roman" w:eastAsia="Times New Roman" w:hAnsi="Times New Roman" w:cs="Times New Roman"/>
          <w:spacing w:val="-4"/>
          <w:sz w:val="24"/>
          <w:szCs w:val="24"/>
          <w:lang w:eastAsia="ru-RU"/>
        </w:rPr>
      </w:pPr>
      <w:r w:rsidRPr="00054D4A">
        <w:rPr>
          <w:rFonts w:ascii="Times New Roman" w:eastAsia="Times New Roman" w:hAnsi="Times New Roman" w:cs="Times New Roman"/>
          <w:sz w:val="24"/>
          <w:szCs w:val="24"/>
          <w:lang w:eastAsia="ru-RU"/>
        </w:rPr>
        <w:t>- специальные средства бухгалтерской программы,1</w:t>
      </w:r>
      <w:proofErr w:type="gramStart"/>
      <w:r w:rsidRPr="00054D4A">
        <w:rPr>
          <w:rFonts w:ascii="Times New Roman" w:eastAsia="Times New Roman" w:hAnsi="Times New Roman" w:cs="Times New Roman"/>
          <w:sz w:val="24"/>
          <w:szCs w:val="24"/>
          <w:lang w:eastAsia="ru-RU"/>
        </w:rPr>
        <w:t xml:space="preserve"> С</w:t>
      </w:r>
      <w:proofErr w:type="gramEnd"/>
      <w:r w:rsidRPr="00054D4A">
        <w:rPr>
          <w:rFonts w:ascii="Times New Roman" w:eastAsia="Times New Roman" w:hAnsi="Times New Roman" w:cs="Times New Roman"/>
          <w:sz w:val="24"/>
          <w:szCs w:val="24"/>
          <w:lang w:eastAsia="ru-RU"/>
        </w:rPr>
        <w:t xml:space="preserve"> Предприятие</w:t>
      </w:r>
      <w:r w:rsidRPr="00054D4A">
        <w:rPr>
          <w:rFonts w:ascii="Times New Roman" w:eastAsia="Times New Roman" w:hAnsi="Times New Roman" w:cs="Times New Roman"/>
          <w:spacing w:val="-4"/>
          <w:sz w:val="24"/>
          <w:szCs w:val="24"/>
          <w:lang w:eastAsia="ru-RU"/>
        </w:rPr>
        <w:t>;</w:t>
      </w:r>
    </w:p>
    <w:p w:rsidR="00054D4A" w:rsidRPr="00054D4A" w:rsidRDefault="00054D4A" w:rsidP="00054D4A">
      <w:pPr>
        <w:spacing w:after="120" w:line="240" w:lineRule="auto"/>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регистры налогового учета по утвержденным формам с обязательными реквизитами,             перечисленными в ст. 313 НК РФ</w:t>
      </w:r>
      <w:r w:rsidRPr="00054D4A">
        <w:rPr>
          <w:rFonts w:ascii="Times New Roman" w:eastAsia="Times New Roman" w:hAnsi="Times New Roman" w:cs="Times New Roman"/>
          <w:spacing w:val="-4"/>
          <w:sz w:val="24"/>
          <w:szCs w:val="24"/>
          <w:lang w:eastAsia="ru-RU"/>
        </w:rPr>
        <w:t>.</w:t>
      </w:r>
    </w:p>
    <w:p w:rsidR="00054D4A" w:rsidRPr="00054D4A" w:rsidRDefault="00054D4A" w:rsidP="00054D4A">
      <w:pPr>
        <w:numPr>
          <w:ilvl w:val="0"/>
          <w:numId w:val="6"/>
        </w:numPr>
        <w:spacing w:after="120" w:line="240" w:lineRule="auto"/>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pacing w:val="-3"/>
          <w:sz w:val="24"/>
          <w:szCs w:val="24"/>
          <w:lang w:eastAsia="ru-RU"/>
        </w:rPr>
        <w:t xml:space="preserve">В учреждении формируются следующие </w:t>
      </w:r>
      <w:r w:rsidRPr="00054D4A">
        <w:rPr>
          <w:rFonts w:ascii="Times New Roman" w:eastAsia="Times New Roman" w:hAnsi="Times New Roman" w:cs="Times New Roman"/>
          <w:b/>
          <w:i/>
          <w:spacing w:val="-3"/>
          <w:sz w:val="24"/>
          <w:szCs w:val="24"/>
          <w:lang w:eastAsia="ru-RU"/>
        </w:rPr>
        <w:t>налоговые регистры</w:t>
      </w:r>
      <w:r w:rsidRPr="00054D4A">
        <w:rPr>
          <w:rFonts w:ascii="Times New Roman" w:eastAsia="Times New Roman" w:hAnsi="Times New Roman" w:cs="Times New Roman"/>
          <w:spacing w:val="-3"/>
          <w:sz w:val="24"/>
          <w:szCs w:val="24"/>
          <w:lang w:eastAsia="ru-RU"/>
        </w:rPr>
        <w:t>:</w:t>
      </w:r>
    </w:p>
    <w:p w:rsidR="00054D4A" w:rsidRPr="00054D4A" w:rsidRDefault="00054D4A" w:rsidP="00054D4A">
      <w:pPr>
        <w:spacing w:after="120" w:line="240" w:lineRule="auto"/>
        <w:ind w:left="1069"/>
        <w:jc w:val="both"/>
        <w:rPr>
          <w:rFonts w:ascii="Times New Roman" w:eastAsia="Times New Roman" w:hAnsi="Times New Roman" w:cs="Times New Roman"/>
          <w:spacing w:val="-3"/>
          <w:sz w:val="24"/>
          <w:szCs w:val="24"/>
          <w:lang w:eastAsia="ru-RU"/>
        </w:rPr>
      </w:pPr>
      <w:r w:rsidRPr="00054D4A">
        <w:rPr>
          <w:rFonts w:ascii="Times New Roman" w:eastAsia="Times New Roman" w:hAnsi="Times New Roman" w:cs="Times New Roman"/>
          <w:spacing w:val="-3"/>
          <w:sz w:val="24"/>
          <w:szCs w:val="24"/>
          <w:lang w:eastAsia="ru-RU"/>
        </w:rPr>
        <w:t>-     регистр учета доходов;</w:t>
      </w:r>
    </w:p>
    <w:p w:rsidR="00054D4A" w:rsidRPr="00054D4A" w:rsidRDefault="00054D4A" w:rsidP="00054D4A">
      <w:pPr>
        <w:spacing w:after="120" w:line="240" w:lineRule="auto"/>
        <w:ind w:left="1069"/>
        <w:jc w:val="both"/>
        <w:rPr>
          <w:rFonts w:ascii="Times New Roman" w:eastAsia="Times New Roman" w:hAnsi="Times New Roman" w:cs="Times New Roman"/>
          <w:spacing w:val="-3"/>
          <w:sz w:val="24"/>
          <w:szCs w:val="24"/>
          <w:lang w:eastAsia="ru-RU"/>
        </w:rPr>
      </w:pPr>
      <w:r w:rsidRPr="00054D4A">
        <w:rPr>
          <w:rFonts w:ascii="Times New Roman" w:eastAsia="Times New Roman" w:hAnsi="Times New Roman" w:cs="Times New Roman"/>
          <w:spacing w:val="-3"/>
          <w:sz w:val="24"/>
          <w:szCs w:val="24"/>
          <w:lang w:eastAsia="ru-RU"/>
        </w:rPr>
        <w:t>-     регистры учета налоговой амортизации;</w:t>
      </w:r>
    </w:p>
    <w:p w:rsidR="00054D4A" w:rsidRPr="00054D4A" w:rsidRDefault="00054D4A" w:rsidP="00054D4A">
      <w:pPr>
        <w:spacing w:after="120" w:line="240" w:lineRule="auto"/>
        <w:ind w:left="1069"/>
        <w:jc w:val="both"/>
        <w:rPr>
          <w:rFonts w:ascii="Times New Roman" w:eastAsia="Times New Roman" w:hAnsi="Times New Roman" w:cs="Times New Roman"/>
          <w:spacing w:val="-3"/>
          <w:sz w:val="24"/>
          <w:szCs w:val="24"/>
          <w:lang w:eastAsia="ru-RU"/>
        </w:rPr>
      </w:pPr>
      <w:r w:rsidRPr="00054D4A">
        <w:rPr>
          <w:rFonts w:ascii="Times New Roman" w:eastAsia="Times New Roman" w:hAnsi="Times New Roman" w:cs="Times New Roman"/>
          <w:spacing w:val="-3"/>
          <w:sz w:val="24"/>
          <w:szCs w:val="24"/>
          <w:lang w:eastAsia="ru-RU"/>
        </w:rPr>
        <w:t>-     регистры учета прямых расходов.</w:t>
      </w:r>
    </w:p>
    <w:p w:rsidR="00054D4A" w:rsidRPr="00054D4A" w:rsidRDefault="00054D4A" w:rsidP="00054D4A">
      <w:pPr>
        <w:numPr>
          <w:ilvl w:val="0"/>
          <w:numId w:val="6"/>
        </w:numPr>
        <w:spacing w:after="120" w:line="240" w:lineRule="auto"/>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Учреждением</w:t>
      </w:r>
      <w:r w:rsidRPr="00054D4A">
        <w:rPr>
          <w:rFonts w:ascii="Times New Roman" w:eastAsia="Times New Roman" w:hAnsi="Times New Roman" w:cs="Times New Roman"/>
          <w:spacing w:val="-3"/>
          <w:sz w:val="24"/>
          <w:szCs w:val="24"/>
          <w:lang w:eastAsia="ru-RU"/>
        </w:rPr>
        <w:t xml:space="preserve"> формируются налоговые регистры</w:t>
      </w:r>
      <w:r w:rsidRPr="00054D4A">
        <w:rPr>
          <w:rFonts w:ascii="Times New Roman" w:eastAsia="Times New Roman" w:hAnsi="Times New Roman" w:cs="Times New Roman"/>
          <w:sz w:val="24"/>
          <w:szCs w:val="24"/>
          <w:lang w:eastAsia="ru-RU"/>
        </w:rPr>
        <w:t>:</w:t>
      </w:r>
    </w:p>
    <w:p w:rsidR="00054D4A" w:rsidRPr="00054D4A" w:rsidRDefault="00054D4A" w:rsidP="00054D4A">
      <w:pPr>
        <w:spacing w:after="120" w:line="240" w:lineRule="auto"/>
        <w:ind w:left="1134"/>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ежемесячно.</w:t>
      </w:r>
    </w:p>
    <w:p w:rsidR="00054D4A" w:rsidRPr="00054D4A" w:rsidRDefault="00054D4A" w:rsidP="00054D4A">
      <w:pPr>
        <w:numPr>
          <w:ilvl w:val="0"/>
          <w:numId w:val="6"/>
        </w:numPr>
        <w:spacing w:after="120" w:line="240" w:lineRule="auto"/>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Ответственность за ведение налоговых регистров возлагается </w:t>
      </w:r>
      <w:proofErr w:type="gramStart"/>
      <w:r w:rsidRPr="00054D4A">
        <w:rPr>
          <w:rFonts w:ascii="Times New Roman" w:eastAsia="Times New Roman" w:hAnsi="Times New Roman" w:cs="Times New Roman"/>
          <w:sz w:val="24"/>
          <w:szCs w:val="24"/>
          <w:lang w:eastAsia="ru-RU"/>
        </w:rPr>
        <w:t>на</w:t>
      </w:r>
      <w:proofErr w:type="gramEnd"/>
      <w:r w:rsidRPr="00054D4A">
        <w:rPr>
          <w:rFonts w:ascii="Times New Roman" w:eastAsia="Times New Roman" w:hAnsi="Times New Roman" w:cs="Times New Roman"/>
          <w:sz w:val="24"/>
          <w:szCs w:val="24"/>
          <w:lang w:eastAsia="ru-RU"/>
        </w:rPr>
        <w:t>:</w:t>
      </w:r>
    </w:p>
    <w:p w:rsidR="00054D4A" w:rsidRPr="00054D4A" w:rsidRDefault="00054D4A" w:rsidP="00054D4A">
      <w:pPr>
        <w:spacing w:after="120" w:line="240" w:lineRule="auto"/>
        <w:ind w:left="360"/>
        <w:jc w:val="both"/>
        <w:rPr>
          <w:rFonts w:ascii="Times New Roman" w:eastAsia="Times New Roman" w:hAnsi="Times New Roman" w:cs="Times New Roman"/>
          <w:spacing w:val="-4"/>
          <w:sz w:val="24"/>
          <w:szCs w:val="24"/>
          <w:lang w:eastAsia="ru-RU"/>
        </w:rPr>
      </w:pPr>
      <w:r w:rsidRPr="00054D4A">
        <w:rPr>
          <w:rFonts w:ascii="Times New Roman" w:eastAsia="Times New Roman" w:hAnsi="Times New Roman" w:cs="Times New Roman"/>
          <w:spacing w:val="-4"/>
          <w:sz w:val="24"/>
          <w:szCs w:val="24"/>
          <w:lang w:eastAsia="ru-RU"/>
        </w:rPr>
        <w:t>- главного бухгалтера.</w:t>
      </w:r>
    </w:p>
    <w:p w:rsidR="00054D4A" w:rsidRPr="00054D4A" w:rsidRDefault="00054D4A" w:rsidP="00054D4A">
      <w:pPr>
        <w:numPr>
          <w:ilvl w:val="0"/>
          <w:numId w:val="6"/>
        </w:numPr>
        <w:spacing w:after="120" w:line="240" w:lineRule="auto"/>
        <w:jc w:val="both"/>
        <w:rPr>
          <w:rFonts w:ascii="Times New Roman" w:eastAsia="Times New Roman" w:hAnsi="Times New Roman" w:cs="Times New Roman"/>
          <w:spacing w:val="-4"/>
          <w:sz w:val="24"/>
          <w:szCs w:val="24"/>
          <w:lang w:eastAsia="ru-RU"/>
        </w:rPr>
      </w:pPr>
      <w:r w:rsidRPr="00054D4A">
        <w:rPr>
          <w:rFonts w:ascii="Times New Roman" w:eastAsia="Times New Roman" w:hAnsi="Times New Roman" w:cs="Times New Roman"/>
          <w:sz w:val="24"/>
          <w:szCs w:val="24"/>
          <w:lang w:eastAsia="ru-RU"/>
        </w:rPr>
        <w:t xml:space="preserve">Учреждением используется следующий </w:t>
      </w:r>
      <w:r w:rsidRPr="00054D4A">
        <w:rPr>
          <w:rFonts w:ascii="Times New Roman" w:eastAsia="Times New Roman" w:hAnsi="Times New Roman" w:cs="Times New Roman"/>
          <w:bCs/>
          <w:sz w:val="24"/>
          <w:szCs w:val="24"/>
          <w:lang w:eastAsia="ru-RU"/>
        </w:rPr>
        <w:t>способ представления налоговой отчетности в налоговые органы</w:t>
      </w:r>
      <w:r w:rsidRPr="00054D4A">
        <w:rPr>
          <w:rFonts w:ascii="Times New Roman" w:eastAsia="Times New Roman" w:hAnsi="Times New Roman" w:cs="Times New Roman"/>
          <w:spacing w:val="-4"/>
          <w:sz w:val="24"/>
          <w:szCs w:val="24"/>
          <w:lang w:eastAsia="ru-RU"/>
        </w:rPr>
        <w:t>:</w:t>
      </w:r>
    </w:p>
    <w:p w:rsidR="00054D4A" w:rsidRPr="00054D4A" w:rsidRDefault="00054D4A" w:rsidP="00054D4A">
      <w:pPr>
        <w:spacing w:after="120" w:line="240" w:lineRule="auto"/>
        <w:ind w:left="360"/>
        <w:jc w:val="both"/>
        <w:rPr>
          <w:rFonts w:ascii="Times New Roman" w:eastAsia="Times New Roman" w:hAnsi="Times New Roman" w:cs="Times New Roman"/>
          <w:spacing w:val="-4"/>
          <w:sz w:val="24"/>
          <w:szCs w:val="24"/>
          <w:lang w:eastAsia="ru-RU"/>
        </w:rPr>
      </w:pPr>
      <w:r w:rsidRPr="00054D4A">
        <w:rPr>
          <w:rFonts w:ascii="Times New Roman" w:eastAsia="Times New Roman" w:hAnsi="Times New Roman" w:cs="Times New Roman"/>
          <w:sz w:val="24"/>
          <w:szCs w:val="24"/>
          <w:lang w:eastAsia="ru-RU"/>
        </w:rPr>
        <w:t>- по телекоммуникационным каналам связи</w:t>
      </w:r>
      <w:r w:rsidRPr="00054D4A">
        <w:rPr>
          <w:rFonts w:ascii="Times New Roman" w:eastAsia="Times New Roman" w:hAnsi="Times New Roman" w:cs="Times New Roman"/>
          <w:spacing w:val="-4"/>
          <w:sz w:val="24"/>
          <w:szCs w:val="24"/>
          <w:lang w:eastAsia="ru-RU"/>
        </w:rPr>
        <w:t>.</w:t>
      </w:r>
    </w:p>
    <w:p w:rsidR="00054D4A" w:rsidRPr="00054D4A" w:rsidRDefault="00054D4A" w:rsidP="00054D4A">
      <w:pPr>
        <w:keepNext/>
        <w:spacing w:before="240" w:after="60" w:line="240" w:lineRule="auto"/>
        <w:ind w:left="709"/>
        <w:jc w:val="both"/>
        <w:outlineLvl w:val="1"/>
        <w:rPr>
          <w:rFonts w:ascii="Times New Roman" w:eastAsia="Times New Roman" w:hAnsi="Times New Roman" w:cs="Times New Roman"/>
          <w:b/>
          <w:bCs/>
          <w:i/>
          <w:iCs/>
          <w:sz w:val="28"/>
          <w:szCs w:val="28"/>
          <w:lang w:eastAsia="ru-RU"/>
        </w:rPr>
      </w:pPr>
      <w:bookmarkStart w:id="125" w:name="_Toc319333220"/>
      <w:bookmarkStart w:id="126" w:name="_Toc280732428"/>
      <w:bookmarkStart w:id="127" w:name="_Toc215299205"/>
      <w:r w:rsidRPr="00054D4A">
        <w:rPr>
          <w:rFonts w:ascii="Times New Roman" w:eastAsia="Times New Roman" w:hAnsi="Times New Roman" w:cs="Times New Roman"/>
          <w:b/>
          <w:bCs/>
          <w:i/>
          <w:iCs/>
          <w:sz w:val="28"/>
          <w:szCs w:val="28"/>
          <w:lang w:eastAsia="ru-RU"/>
        </w:rPr>
        <w:t>Налог на прибыль</w:t>
      </w:r>
      <w:bookmarkEnd w:id="125"/>
      <w:bookmarkEnd w:id="126"/>
      <w:bookmarkEnd w:id="127"/>
    </w:p>
    <w:p w:rsidR="00054D4A" w:rsidRPr="00054D4A" w:rsidRDefault="00054D4A" w:rsidP="00054D4A">
      <w:pPr>
        <w:numPr>
          <w:ilvl w:val="0"/>
          <w:numId w:val="6"/>
        </w:numPr>
        <w:spacing w:after="120" w:line="240" w:lineRule="auto"/>
        <w:ind w:left="1134" w:hanging="425"/>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Доходы и расходы от предпринимательской деятельности в целях исчисления налога на прибыль определяются:</w:t>
      </w:r>
    </w:p>
    <w:p w:rsidR="00054D4A" w:rsidRPr="00054D4A" w:rsidRDefault="00054D4A" w:rsidP="00054D4A">
      <w:pPr>
        <w:spacing w:after="120" w:line="240" w:lineRule="auto"/>
        <w:ind w:left="360"/>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              - методом начисления.</w:t>
      </w:r>
    </w:p>
    <w:p w:rsidR="00054D4A" w:rsidRPr="00054D4A" w:rsidRDefault="00054D4A" w:rsidP="00054D4A">
      <w:pPr>
        <w:spacing w:after="120" w:line="240" w:lineRule="auto"/>
        <w:ind w:left="360"/>
        <w:jc w:val="both"/>
        <w:rPr>
          <w:rFonts w:ascii="Times New Roman" w:eastAsia="Times New Roman" w:hAnsi="Times New Roman" w:cs="Times New Roman"/>
          <w:bCs/>
          <w:sz w:val="24"/>
          <w:szCs w:val="24"/>
          <w:lang w:eastAsia="ru-RU"/>
        </w:rPr>
      </w:pPr>
      <w:r w:rsidRPr="00054D4A">
        <w:rPr>
          <w:rFonts w:ascii="Times New Roman" w:eastAsia="Times New Roman" w:hAnsi="Times New Roman" w:cs="Times New Roman"/>
          <w:sz w:val="24"/>
          <w:szCs w:val="24"/>
          <w:lang w:eastAsia="ru-RU"/>
        </w:rPr>
        <w:t xml:space="preserve">              Признавать доходы  в том отчетном периоде, в котором они имели место, независимо от  фактического поступления денежных средств. Расходы в том отчетном периоде, в котором они имели место, независимо от их фактической оплаты.</w:t>
      </w:r>
    </w:p>
    <w:p w:rsidR="00054D4A" w:rsidRPr="00054D4A" w:rsidRDefault="00054D4A" w:rsidP="00054D4A">
      <w:pPr>
        <w:numPr>
          <w:ilvl w:val="0"/>
          <w:numId w:val="6"/>
        </w:numPr>
        <w:spacing w:after="120" w:line="240" w:lineRule="auto"/>
        <w:ind w:left="1134" w:hanging="425"/>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Отчетным периодом по налогу признается:</w:t>
      </w:r>
    </w:p>
    <w:p w:rsidR="00054D4A" w:rsidRPr="00054D4A" w:rsidRDefault="00054D4A" w:rsidP="00054D4A">
      <w:pPr>
        <w:spacing w:after="120" w:line="240" w:lineRule="auto"/>
        <w:jc w:val="both"/>
        <w:rPr>
          <w:rFonts w:ascii="Times New Roman" w:eastAsia="Times New Roman" w:hAnsi="Times New Roman" w:cs="Times New Roman"/>
          <w:bCs/>
          <w:sz w:val="24"/>
          <w:szCs w:val="24"/>
          <w:lang w:eastAsia="ru-RU"/>
        </w:rPr>
      </w:pPr>
      <w:r w:rsidRPr="00054D4A">
        <w:rPr>
          <w:rFonts w:ascii="Times New Roman" w:eastAsia="Times New Roman" w:hAnsi="Times New Roman" w:cs="Times New Roman"/>
          <w:sz w:val="24"/>
          <w:szCs w:val="24"/>
          <w:lang w:eastAsia="ru-RU"/>
        </w:rPr>
        <w:t xml:space="preserve">                    - календарный год</w:t>
      </w:r>
    </w:p>
    <w:p w:rsidR="00054D4A" w:rsidRPr="00054D4A" w:rsidRDefault="00054D4A" w:rsidP="00054D4A">
      <w:pPr>
        <w:numPr>
          <w:ilvl w:val="0"/>
          <w:numId w:val="6"/>
        </w:numPr>
        <w:spacing w:after="120" w:line="240" w:lineRule="auto"/>
        <w:ind w:left="1134" w:hanging="425"/>
        <w:jc w:val="both"/>
        <w:rPr>
          <w:rFonts w:ascii="Times New Roman" w:eastAsia="Times New Roman" w:hAnsi="Times New Roman" w:cs="Times New Roman"/>
          <w:bCs/>
          <w:sz w:val="24"/>
          <w:szCs w:val="24"/>
          <w:lang w:eastAsia="ru-RU"/>
        </w:rPr>
      </w:pPr>
      <w:r w:rsidRPr="00054D4A">
        <w:rPr>
          <w:rFonts w:ascii="Times New Roman" w:eastAsia="Times New Roman" w:hAnsi="Times New Roman" w:cs="Times New Roman"/>
          <w:bCs/>
          <w:sz w:val="24"/>
          <w:szCs w:val="24"/>
          <w:lang w:eastAsia="ru-RU"/>
        </w:rPr>
        <w:t>Доходы от сдачи имущества в аренду (субаренду) и связанные с ними расходы признаются:</w:t>
      </w:r>
    </w:p>
    <w:p w:rsidR="00054D4A" w:rsidRPr="00054D4A" w:rsidRDefault="00054D4A" w:rsidP="00054D4A">
      <w:pPr>
        <w:spacing w:after="120" w:line="240" w:lineRule="auto"/>
        <w:ind w:left="1134"/>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доходами и расходами от реализации.</w:t>
      </w:r>
    </w:p>
    <w:p w:rsidR="00054D4A" w:rsidRPr="00054D4A" w:rsidRDefault="00054D4A" w:rsidP="00054D4A">
      <w:pPr>
        <w:numPr>
          <w:ilvl w:val="0"/>
          <w:numId w:val="6"/>
        </w:numPr>
        <w:spacing w:after="120" w:line="240" w:lineRule="auto"/>
        <w:ind w:left="1134" w:hanging="425"/>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Амортизируемым имуществом признается имущество со сроком полезного использования более 12 месяцев и первоначальной стоимостью более </w:t>
      </w:r>
      <w:r w:rsidRPr="00054D4A">
        <w:rPr>
          <w:rFonts w:ascii="Times New Roman" w:eastAsia="Times New Roman" w:hAnsi="Times New Roman" w:cs="Times New Roman"/>
          <w:b/>
          <w:sz w:val="24"/>
          <w:szCs w:val="24"/>
          <w:lang w:eastAsia="ru-RU"/>
        </w:rPr>
        <w:t>100 000</w:t>
      </w:r>
      <w:r w:rsidRPr="00054D4A">
        <w:rPr>
          <w:rFonts w:ascii="Times New Roman" w:eastAsia="Times New Roman" w:hAnsi="Times New Roman" w:cs="Times New Roman"/>
          <w:sz w:val="24"/>
          <w:szCs w:val="24"/>
          <w:lang w:eastAsia="ru-RU"/>
        </w:rPr>
        <w:t xml:space="preserve"> рублей</w:t>
      </w:r>
      <w:proofErr w:type="gramStart"/>
      <w:r w:rsidRPr="00054D4A">
        <w:rPr>
          <w:rFonts w:ascii="Times New Roman" w:eastAsia="Times New Roman" w:hAnsi="Times New Roman" w:cs="Times New Roman"/>
          <w:sz w:val="24"/>
          <w:szCs w:val="24"/>
          <w:lang w:eastAsia="ru-RU"/>
        </w:rPr>
        <w:t xml:space="preserve"> .</w:t>
      </w:r>
      <w:proofErr w:type="gramEnd"/>
    </w:p>
    <w:p w:rsidR="00054D4A" w:rsidRPr="00054D4A" w:rsidRDefault="00054D4A" w:rsidP="00054D4A">
      <w:pPr>
        <w:numPr>
          <w:ilvl w:val="0"/>
          <w:numId w:val="6"/>
        </w:numPr>
        <w:spacing w:after="120" w:line="240" w:lineRule="auto"/>
        <w:ind w:left="1134" w:hanging="425"/>
        <w:jc w:val="both"/>
        <w:rPr>
          <w:rFonts w:ascii="Times New Roman" w:eastAsia="Times New Roman" w:hAnsi="Times New Roman" w:cs="Times New Roman"/>
          <w:sz w:val="24"/>
          <w:szCs w:val="24"/>
          <w:lang w:eastAsia="ru-RU"/>
        </w:rPr>
      </w:pPr>
      <w:bookmarkStart w:id="128" w:name="_Toc248650122"/>
      <w:bookmarkStart w:id="129" w:name="_Toc247988844"/>
      <w:bookmarkStart w:id="130" w:name="_Toc247982666"/>
      <w:r w:rsidRPr="00054D4A">
        <w:rPr>
          <w:rFonts w:ascii="Times New Roman" w:eastAsia="Times New Roman" w:hAnsi="Times New Roman" w:cs="Times New Roman"/>
          <w:sz w:val="24"/>
          <w:szCs w:val="24"/>
          <w:lang w:eastAsia="ru-RU"/>
        </w:rPr>
        <w:t>Учреждением по всему амортизируемому имуществу применяется</w:t>
      </w:r>
      <w:proofErr w:type="gramStart"/>
      <w:r w:rsidRPr="00054D4A">
        <w:rPr>
          <w:rFonts w:ascii="Times New Roman" w:eastAsia="Times New Roman" w:hAnsi="Times New Roman" w:cs="Times New Roman"/>
          <w:sz w:val="24"/>
          <w:szCs w:val="24"/>
          <w:lang w:eastAsia="ru-RU"/>
        </w:rPr>
        <w:t xml:space="preserve"> </w:t>
      </w:r>
      <w:bookmarkEnd w:id="128"/>
      <w:bookmarkEnd w:id="129"/>
      <w:bookmarkEnd w:id="130"/>
      <w:r w:rsidRPr="00054D4A">
        <w:rPr>
          <w:rFonts w:ascii="Times New Roman" w:eastAsia="Times New Roman" w:hAnsi="Times New Roman" w:cs="Times New Roman"/>
          <w:sz w:val="24"/>
          <w:szCs w:val="24"/>
          <w:lang w:eastAsia="ru-RU"/>
        </w:rPr>
        <w:t>:</w:t>
      </w:r>
      <w:proofErr w:type="gramEnd"/>
      <w:r w:rsidRPr="00054D4A">
        <w:rPr>
          <w:rFonts w:ascii="Times New Roman" w:eastAsia="Times New Roman" w:hAnsi="Times New Roman" w:cs="Times New Roman"/>
          <w:sz w:val="24"/>
          <w:szCs w:val="24"/>
          <w:lang w:eastAsia="ru-RU"/>
        </w:rPr>
        <w:t xml:space="preserve">  </w:t>
      </w:r>
    </w:p>
    <w:p w:rsidR="00054D4A" w:rsidRPr="00054D4A" w:rsidRDefault="00054D4A" w:rsidP="00054D4A">
      <w:pPr>
        <w:spacing w:after="120" w:line="240" w:lineRule="auto"/>
        <w:ind w:left="360"/>
        <w:jc w:val="both"/>
        <w:rPr>
          <w:rFonts w:ascii="Times New Roman" w:eastAsia="Times New Roman" w:hAnsi="Times New Roman" w:cs="Times New Roman"/>
          <w:spacing w:val="-4"/>
          <w:sz w:val="24"/>
          <w:szCs w:val="24"/>
          <w:lang w:eastAsia="ru-RU"/>
        </w:rPr>
      </w:pPr>
      <w:bookmarkStart w:id="131" w:name="_Toc248650123"/>
      <w:bookmarkStart w:id="132" w:name="_Toc247988845"/>
      <w:bookmarkStart w:id="133" w:name="_Toc247982667"/>
      <w:r w:rsidRPr="00054D4A">
        <w:rPr>
          <w:rFonts w:ascii="Times New Roman" w:eastAsia="Times New Roman" w:hAnsi="Times New Roman" w:cs="Times New Roman"/>
          <w:sz w:val="24"/>
          <w:szCs w:val="24"/>
          <w:lang w:eastAsia="ru-RU"/>
        </w:rPr>
        <w:t>-    линейный метод амортизации.</w:t>
      </w:r>
    </w:p>
    <w:p w:rsidR="00054D4A" w:rsidRPr="00054D4A" w:rsidRDefault="00054D4A" w:rsidP="00054D4A">
      <w:pPr>
        <w:spacing w:after="120" w:line="240" w:lineRule="auto"/>
        <w:ind w:left="360"/>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           Амортизация начисляется отдельно по каждому объекту амортизируемого имущества</w:t>
      </w:r>
      <w:bookmarkEnd w:id="131"/>
      <w:bookmarkEnd w:id="132"/>
      <w:bookmarkEnd w:id="133"/>
      <w:r w:rsidRPr="00054D4A">
        <w:rPr>
          <w:rFonts w:ascii="Times New Roman" w:eastAsia="Times New Roman" w:hAnsi="Times New Roman" w:cs="Times New Roman"/>
          <w:sz w:val="24"/>
          <w:szCs w:val="24"/>
          <w:lang w:eastAsia="ru-RU"/>
        </w:rPr>
        <w:t>.</w:t>
      </w:r>
    </w:p>
    <w:p w:rsidR="00054D4A" w:rsidRPr="00054D4A" w:rsidRDefault="00054D4A" w:rsidP="00054D4A">
      <w:pPr>
        <w:numPr>
          <w:ilvl w:val="0"/>
          <w:numId w:val="6"/>
        </w:numPr>
        <w:spacing w:after="120" w:line="240" w:lineRule="auto"/>
        <w:ind w:left="1134" w:hanging="425"/>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Классификация амортизационных групп применяется исходя из сроков полезного использования объектов основных средств и нематериальных активов. </w:t>
      </w:r>
    </w:p>
    <w:p w:rsidR="00054D4A" w:rsidRPr="00054D4A" w:rsidRDefault="00054D4A" w:rsidP="00054D4A">
      <w:pPr>
        <w:spacing w:after="120" w:line="240" w:lineRule="auto"/>
        <w:ind w:left="1134"/>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 Выбирается: </w:t>
      </w:r>
    </w:p>
    <w:p w:rsidR="00054D4A" w:rsidRPr="00054D4A" w:rsidRDefault="00054D4A" w:rsidP="00054D4A">
      <w:pPr>
        <w:spacing w:after="120" w:line="240" w:lineRule="auto"/>
        <w:ind w:left="1069"/>
        <w:jc w:val="both"/>
        <w:rPr>
          <w:rFonts w:ascii="Times New Roman" w:eastAsia="Times New Roman" w:hAnsi="Times New Roman" w:cs="Times New Roman"/>
          <w:spacing w:val="-4"/>
          <w:sz w:val="24"/>
          <w:szCs w:val="24"/>
          <w:lang w:eastAsia="ru-RU"/>
        </w:rPr>
      </w:pPr>
      <w:r w:rsidRPr="00054D4A">
        <w:rPr>
          <w:rFonts w:ascii="Times New Roman" w:eastAsia="Times New Roman" w:hAnsi="Times New Roman" w:cs="Times New Roman"/>
          <w:spacing w:val="-4"/>
          <w:sz w:val="24"/>
          <w:szCs w:val="24"/>
          <w:lang w:eastAsia="ru-RU"/>
        </w:rPr>
        <w:t>- минимальный срок в группе.</w:t>
      </w:r>
    </w:p>
    <w:p w:rsidR="00054D4A" w:rsidRPr="00054D4A" w:rsidRDefault="00054D4A" w:rsidP="00054D4A">
      <w:pPr>
        <w:numPr>
          <w:ilvl w:val="0"/>
          <w:numId w:val="6"/>
        </w:numPr>
        <w:spacing w:after="120" w:line="240" w:lineRule="auto"/>
        <w:ind w:left="1134" w:hanging="425"/>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Расходы на капитальный и текущий ремонт основных сре</w:t>
      </w:r>
      <w:proofErr w:type="gramStart"/>
      <w:r w:rsidRPr="00054D4A">
        <w:rPr>
          <w:rFonts w:ascii="Times New Roman" w:eastAsia="Times New Roman" w:hAnsi="Times New Roman" w:cs="Times New Roman"/>
          <w:sz w:val="24"/>
          <w:szCs w:val="24"/>
          <w:lang w:eastAsia="ru-RU"/>
        </w:rPr>
        <w:t>дств  пр</w:t>
      </w:r>
      <w:proofErr w:type="gramEnd"/>
      <w:r w:rsidRPr="00054D4A">
        <w:rPr>
          <w:rFonts w:ascii="Times New Roman" w:eastAsia="Times New Roman" w:hAnsi="Times New Roman" w:cs="Times New Roman"/>
          <w:sz w:val="24"/>
          <w:szCs w:val="24"/>
          <w:lang w:eastAsia="ru-RU"/>
        </w:rPr>
        <w:t>изнаются:</w:t>
      </w:r>
    </w:p>
    <w:p w:rsidR="00054D4A" w:rsidRPr="00054D4A" w:rsidRDefault="00054D4A" w:rsidP="00054D4A">
      <w:pPr>
        <w:spacing w:after="120" w:line="240" w:lineRule="auto"/>
        <w:ind w:left="1429"/>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lastRenderedPageBreak/>
        <w:t>-единовременно в качестве прочих расходов, связанных с производством, в том отчетном (налоговом) периоде, в котором они были осу</w:t>
      </w:r>
      <w:r w:rsidRPr="00054D4A">
        <w:rPr>
          <w:rFonts w:ascii="Times New Roman" w:eastAsia="Times New Roman" w:hAnsi="Times New Roman" w:cs="Times New Roman"/>
          <w:sz w:val="24"/>
          <w:szCs w:val="24"/>
          <w:lang w:eastAsia="ru-RU"/>
        </w:rPr>
        <w:softHyphen/>
        <w:t>ществлены, в размере фактических затрат на основании актов выполненных работ.</w:t>
      </w:r>
    </w:p>
    <w:p w:rsidR="00054D4A" w:rsidRPr="00054D4A" w:rsidRDefault="00054D4A" w:rsidP="00054D4A">
      <w:pPr>
        <w:spacing w:after="120" w:line="240" w:lineRule="auto"/>
        <w:jc w:val="both"/>
        <w:rPr>
          <w:rFonts w:ascii="Times New Roman" w:eastAsia="Times New Roman" w:hAnsi="Times New Roman" w:cs="Times New Roman"/>
          <w:spacing w:val="-4"/>
          <w:sz w:val="24"/>
          <w:szCs w:val="24"/>
          <w:lang w:eastAsia="ru-RU"/>
        </w:rPr>
      </w:pPr>
      <w:r w:rsidRPr="00054D4A">
        <w:rPr>
          <w:rFonts w:ascii="Times New Roman" w:eastAsia="Times New Roman" w:hAnsi="Times New Roman" w:cs="Times New Roman"/>
          <w:sz w:val="24"/>
          <w:szCs w:val="24"/>
          <w:lang w:eastAsia="ru-RU"/>
        </w:rPr>
        <w:t xml:space="preserve">                    При списании стоимости сырья и материалов при их выбытии на расходы для целей налогообложения используется метод оценки</w:t>
      </w:r>
      <w:proofErr w:type="gramStart"/>
      <w:r w:rsidRPr="00054D4A">
        <w:rPr>
          <w:rFonts w:ascii="Times New Roman" w:eastAsia="Times New Roman" w:hAnsi="Times New Roman" w:cs="Times New Roman"/>
          <w:sz w:val="24"/>
          <w:szCs w:val="24"/>
          <w:lang w:eastAsia="ru-RU"/>
        </w:rPr>
        <w:t xml:space="preserve"> ;</w:t>
      </w:r>
      <w:proofErr w:type="gramEnd"/>
    </w:p>
    <w:p w:rsidR="00054D4A" w:rsidRPr="00054D4A" w:rsidRDefault="00054D4A" w:rsidP="00054D4A">
      <w:pPr>
        <w:spacing w:after="120" w:line="240" w:lineRule="auto"/>
        <w:ind w:left="1429"/>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pacing w:val="-4"/>
          <w:sz w:val="24"/>
          <w:szCs w:val="24"/>
          <w:lang w:eastAsia="ru-RU"/>
        </w:rPr>
        <w:t>- по стоимости единицы запасов.</w:t>
      </w:r>
    </w:p>
    <w:p w:rsidR="00054D4A" w:rsidRPr="00054D4A" w:rsidRDefault="00054D4A" w:rsidP="00054D4A">
      <w:pPr>
        <w:numPr>
          <w:ilvl w:val="0"/>
          <w:numId w:val="6"/>
        </w:numPr>
        <w:spacing w:after="120" w:line="240" w:lineRule="auto"/>
        <w:ind w:left="1134" w:hanging="425"/>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В составе прямых расходов учитываются:</w:t>
      </w:r>
    </w:p>
    <w:p w:rsidR="00054D4A" w:rsidRPr="00054D4A" w:rsidRDefault="00054D4A" w:rsidP="00054D4A">
      <w:pPr>
        <w:tabs>
          <w:tab w:val="left" w:pos="1418"/>
        </w:tabs>
        <w:spacing w:after="120" w:line="240" w:lineRule="auto"/>
        <w:ind w:left="851"/>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материальные;</w:t>
      </w:r>
    </w:p>
    <w:p w:rsidR="00054D4A" w:rsidRPr="00054D4A" w:rsidRDefault="00054D4A" w:rsidP="00054D4A">
      <w:pPr>
        <w:tabs>
          <w:tab w:val="left" w:pos="1418"/>
        </w:tabs>
        <w:spacing w:after="120" w:line="240" w:lineRule="auto"/>
        <w:ind w:left="851"/>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-расходы на оплату труда участвующего в процессе производства товаров (выполнения работ, оказания услуг) персонала и начисления страховых взносов на оплату труда персонала; </w:t>
      </w:r>
    </w:p>
    <w:p w:rsidR="00054D4A" w:rsidRPr="00054D4A" w:rsidRDefault="00054D4A" w:rsidP="00054D4A">
      <w:pPr>
        <w:tabs>
          <w:tab w:val="left" w:pos="1418"/>
        </w:tabs>
        <w:spacing w:after="120" w:line="240" w:lineRule="auto"/>
        <w:ind w:left="851"/>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-суммы начисленной амортизации по основным средствам, используемым при производстве товаров (работ, услуг).</w:t>
      </w:r>
    </w:p>
    <w:p w:rsidR="00054D4A" w:rsidRPr="00054D4A" w:rsidRDefault="00054D4A" w:rsidP="00054D4A">
      <w:pPr>
        <w:numPr>
          <w:ilvl w:val="0"/>
          <w:numId w:val="6"/>
        </w:numPr>
        <w:spacing w:after="120" w:line="240" w:lineRule="auto"/>
        <w:ind w:left="1134" w:hanging="425"/>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В составе косвенных расходов учитываются:</w:t>
      </w:r>
    </w:p>
    <w:p w:rsidR="00054D4A" w:rsidRPr="00054D4A" w:rsidRDefault="00054D4A" w:rsidP="00054D4A">
      <w:pPr>
        <w:spacing w:after="0" w:line="240" w:lineRule="auto"/>
        <w:ind w:left="1134"/>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      общехозяйственные расходы:</w:t>
      </w:r>
    </w:p>
    <w:p w:rsidR="00054D4A" w:rsidRPr="00054D4A" w:rsidRDefault="00054D4A" w:rsidP="00054D4A">
      <w:pPr>
        <w:spacing w:after="0" w:line="240" w:lineRule="auto"/>
        <w:ind w:left="1440"/>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административно-управленческие расходы: заработная плата АУП, страховые взносы;</w:t>
      </w:r>
    </w:p>
    <w:p w:rsidR="00054D4A" w:rsidRPr="00054D4A" w:rsidRDefault="00054D4A" w:rsidP="00054D4A">
      <w:pPr>
        <w:spacing w:after="0" w:line="240" w:lineRule="auto"/>
        <w:ind w:left="1440"/>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-содержание технических служб;</w:t>
      </w:r>
    </w:p>
    <w:p w:rsidR="00054D4A" w:rsidRPr="00054D4A" w:rsidRDefault="00054D4A" w:rsidP="00054D4A">
      <w:pPr>
        <w:spacing w:after="0" w:line="240" w:lineRule="auto"/>
        <w:ind w:left="1440"/>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-амортизация, содержание и ремонт зданий, сооружений, инвентаря (общехозяйственного назначения</w:t>
      </w:r>
      <w:proofErr w:type="gramStart"/>
      <w:r w:rsidRPr="00054D4A">
        <w:rPr>
          <w:rFonts w:ascii="Times New Roman" w:eastAsia="Times New Roman" w:hAnsi="Times New Roman" w:cs="Times New Roman"/>
          <w:sz w:val="24"/>
          <w:szCs w:val="24"/>
          <w:lang w:eastAsia="ru-RU"/>
        </w:rPr>
        <w:t xml:space="preserve"> )</w:t>
      </w:r>
      <w:proofErr w:type="gramEnd"/>
      <w:r w:rsidRPr="00054D4A">
        <w:rPr>
          <w:rFonts w:ascii="Times New Roman" w:eastAsia="Times New Roman" w:hAnsi="Times New Roman" w:cs="Times New Roman"/>
          <w:sz w:val="24"/>
          <w:szCs w:val="24"/>
          <w:lang w:eastAsia="ru-RU"/>
        </w:rPr>
        <w:t>;</w:t>
      </w:r>
    </w:p>
    <w:p w:rsidR="00054D4A" w:rsidRPr="00054D4A" w:rsidRDefault="00054D4A" w:rsidP="00054D4A">
      <w:pPr>
        <w:spacing w:after="0" w:line="240" w:lineRule="auto"/>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                        -расходы по  управлению учреждения в целом;</w:t>
      </w:r>
    </w:p>
    <w:p w:rsidR="00054D4A" w:rsidRPr="00054D4A" w:rsidRDefault="00054D4A" w:rsidP="00054D4A">
      <w:pPr>
        <w:spacing w:after="0" w:line="240" w:lineRule="auto"/>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                        -расходы по управлению снабженческой деятельностью;</w:t>
      </w:r>
    </w:p>
    <w:p w:rsidR="00054D4A" w:rsidRPr="00054D4A" w:rsidRDefault="00054D4A" w:rsidP="00054D4A">
      <w:pPr>
        <w:spacing w:after="0" w:line="240" w:lineRule="auto"/>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                        -оплата услуг сторонних организаций (канцелярия, моющие средства и т.д.);</w:t>
      </w:r>
    </w:p>
    <w:p w:rsidR="00054D4A" w:rsidRPr="00054D4A" w:rsidRDefault="00054D4A" w:rsidP="00054D4A">
      <w:pPr>
        <w:spacing w:after="0" w:line="240" w:lineRule="auto"/>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                        -содержание и ремонт зданий, сооружений, инвентаря общехозяйственного назначения;</w:t>
      </w:r>
    </w:p>
    <w:p w:rsidR="00054D4A" w:rsidRPr="00054D4A" w:rsidRDefault="00054D4A" w:rsidP="00054D4A">
      <w:pPr>
        <w:spacing w:after="0" w:line="240" w:lineRule="auto"/>
        <w:ind w:left="1418"/>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-расходы на  набор, подготовку, обучение, переподготовку  руководителей;</w:t>
      </w:r>
    </w:p>
    <w:p w:rsidR="00054D4A" w:rsidRPr="00054D4A" w:rsidRDefault="00054D4A" w:rsidP="00054D4A">
      <w:pPr>
        <w:spacing w:after="0" w:line="240" w:lineRule="auto"/>
        <w:ind w:left="1440"/>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-расходы на рекламу;</w:t>
      </w:r>
    </w:p>
    <w:p w:rsidR="00054D4A" w:rsidRPr="00054D4A" w:rsidRDefault="00054D4A" w:rsidP="00054D4A">
      <w:pPr>
        <w:spacing w:after="0" w:line="240" w:lineRule="auto"/>
        <w:ind w:left="1418"/>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-представительские расходы; </w:t>
      </w:r>
    </w:p>
    <w:p w:rsidR="00054D4A" w:rsidRPr="00054D4A" w:rsidRDefault="00054D4A" w:rsidP="00054D4A">
      <w:pPr>
        <w:spacing w:after="0" w:line="240" w:lineRule="auto"/>
        <w:ind w:left="1418"/>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-расходы на Интернет;</w:t>
      </w:r>
    </w:p>
    <w:p w:rsidR="00054D4A" w:rsidRPr="00054D4A" w:rsidRDefault="00054D4A" w:rsidP="00054D4A">
      <w:pPr>
        <w:spacing w:after="0" w:line="240" w:lineRule="auto"/>
        <w:ind w:left="1418"/>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-расходы на сотовую связь</w:t>
      </w:r>
      <w:proofErr w:type="gramStart"/>
      <w:r w:rsidRPr="00054D4A">
        <w:rPr>
          <w:rFonts w:ascii="Times New Roman" w:eastAsia="Times New Roman" w:hAnsi="Times New Roman" w:cs="Times New Roman"/>
          <w:sz w:val="24"/>
          <w:szCs w:val="24"/>
          <w:lang w:eastAsia="ru-RU"/>
        </w:rPr>
        <w:t xml:space="preserve"> ;</w:t>
      </w:r>
      <w:proofErr w:type="gramEnd"/>
    </w:p>
    <w:p w:rsidR="00054D4A" w:rsidRPr="00054D4A" w:rsidRDefault="00054D4A" w:rsidP="00054D4A">
      <w:pPr>
        <w:spacing w:after="0" w:line="240" w:lineRule="auto"/>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                      -  обязательные сборы, налоги, платежи, отчисления и пр.</w:t>
      </w:r>
    </w:p>
    <w:p w:rsidR="00054D4A" w:rsidRPr="00054D4A" w:rsidRDefault="00054D4A" w:rsidP="00054D4A">
      <w:pPr>
        <w:numPr>
          <w:ilvl w:val="0"/>
          <w:numId w:val="6"/>
        </w:numPr>
        <w:spacing w:after="120" w:line="240" w:lineRule="auto"/>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Расходы на оплату труда, произведенные за счет поступлений от иной приносящей доход деятельности, признаются расходами, уменьшающими налогооблагаемую прибыль в пределах сумм, установленных: </w:t>
      </w:r>
    </w:p>
    <w:p w:rsidR="00054D4A" w:rsidRPr="00054D4A" w:rsidRDefault="00054D4A" w:rsidP="00054D4A">
      <w:pPr>
        <w:spacing w:after="120" w:line="240" w:lineRule="auto"/>
        <w:ind w:left="1069"/>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 трудовыми договорами, </w:t>
      </w:r>
    </w:p>
    <w:p w:rsidR="00054D4A" w:rsidRPr="00054D4A" w:rsidRDefault="00054D4A" w:rsidP="00054D4A">
      <w:pPr>
        <w:spacing w:after="120" w:line="240" w:lineRule="auto"/>
        <w:ind w:left="1069"/>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 положением об оплате труда, </w:t>
      </w:r>
    </w:p>
    <w:p w:rsidR="00054D4A" w:rsidRPr="00054D4A" w:rsidRDefault="00054D4A" w:rsidP="00054D4A">
      <w:pPr>
        <w:spacing w:after="120" w:line="240" w:lineRule="auto"/>
        <w:ind w:left="1069"/>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положением о премировании,</w:t>
      </w:r>
    </w:p>
    <w:p w:rsidR="00054D4A" w:rsidRPr="00054D4A" w:rsidRDefault="00054D4A" w:rsidP="00054D4A">
      <w:pPr>
        <w:spacing w:after="120" w:line="240" w:lineRule="auto"/>
        <w:ind w:left="1069"/>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 положением об оказании платных услуг и осуществлении иной приносящей доход деятельности,  </w:t>
      </w:r>
    </w:p>
    <w:p w:rsidR="00054D4A" w:rsidRPr="00054D4A" w:rsidRDefault="00054D4A" w:rsidP="00054D4A">
      <w:pPr>
        <w:spacing w:after="120" w:line="240" w:lineRule="auto"/>
        <w:ind w:left="1069"/>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xml:space="preserve">- табелями учета рабочего времени.   </w:t>
      </w:r>
    </w:p>
    <w:p w:rsidR="00054D4A" w:rsidRPr="00054D4A" w:rsidRDefault="00054D4A" w:rsidP="00054D4A">
      <w:pPr>
        <w:spacing w:after="120" w:line="240" w:lineRule="auto"/>
        <w:ind w:firstLine="708"/>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8"/>
          <w:szCs w:val="28"/>
          <w:lang w:eastAsia="ru-RU"/>
        </w:rPr>
        <w:t xml:space="preserve">    17.</w:t>
      </w:r>
      <w:r w:rsidRPr="00054D4A">
        <w:rPr>
          <w:rFonts w:ascii="Times New Roman" w:eastAsia="Times New Roman" w:hAnsi="Times New Roman" w:cs="Times New Roman"/>
          <w:sz w:val="24"/>
          <w:szCs w:val="24"/>
          <w:lang w:eastAsia="ru-RU"/>
        </w:rPr>
        <w:t xml:space="preserve"> </w:t>
      </w:r>
      <w:r w:rsidRPr="00054D4A">
        <w:rPr>
          <w:rFonts w:ascii="Times New Roman" w:eastAsia="Times New Roman" w:hAnsi="Times New Roman" w:cs="Times New Roman"/>
          <w:bCs/>
          <w:sz w:val="24"/>
          <w:szCs w:val="24"/>
          <w:lang w:eastAsia="ru-RU"/>
        </w:rPr>
        <w:t>Для целей налогообложения прибыли в составе расходов, уменьшающих налоговую  базу, признаются суточные  в размере</w:t>
      </w:r>
      <w:r w:rsidRPr="00054D4A">
        <w:rPr>
          <w:rFonts w:ascii="Times New Roman" w:eastAsia="Times New Roman" w:hAnsi="Times New Roman" w:cs="Times New Roman"/>
          <w:sz w:val="24"/>
          <w:szCs w:val="24"/>
          <w:lang w:eastAsia="ru-RU"/>
        </w:rPr>
        <w:t xml:space="preserve">: </w:t>
      </w:r>
    </w:p>
    <w:p w:rsidR="00054D4A" w:rsidRPr="00054D4A" w:rsidRDefault="00054D4A" w:rsidP="00054D4A">
      <w:pPr>
        <w:spacing w:after="120" w:line="240" w:lineRule="auto"/>
        <w:ind w:left="1069"/>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bCs/>
          <w:sz w:val="24"/>
          <w:szCs w:val="24"/>
          <w:lang w:eastAsia="ru-RU"/>
        </w:rPr>
        <w:t>- по России 300 рублей  (для целей налогообложения НДФЛ не более 700 рублей)</w:t>
      </w:r>
      <w:r w:rsidRPr="00054D4A">
        <w:rPr>
          <w:rFonts w:ascii="Times New Roman" w:eastAsia="Times New Roman" w:hAnsi="Times New Roman" w:cs="Times New Roman"/>
          <w:sz w:val="24"/>
          <w:szCs w:val="24"/>
          <w:lang w:eastAsia="ru-RU"/>
        </w:rPr>
        <w:t xml:space="preserve">; </w:t>
      </w:r>
    </w:p>
    <w:p w:rsidR="00054D4A" w:rsidRPr="00054D4A" w:rsidRDefault="00054D4A" w:rsidP="00054D4A">
      <w:pPr>
        <w:spacing w:after="120" w:line="240" w:lineRule="auto"/>
        <w:ind w:left="1069"/>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bCs/>
          <w:sz w:val="24"/>
          <w:szCs w:val="24"/>
          <w:lang w:eastAsia="ru-RU"/>
        </w:rPr>
        <w:t>- за рубежом  по усмотрению  администрации учреждения (для целей налогообложения НДФЛ не более 2500 рублей)</w:t>
      </w:r>
      <w:r w:rsidRPr="00054D4A">
        <w:rPr>
          <w:rFonts w:ascii="Times New Roman" w:eastAsia="Times New Roman" w:hAnsi="Times New Roman" w:cs="Times New Roman"/>
          <w:sz w:val="24"/>
          <w:szCs w:val="24"/>
          <w:lang w:eastAsia="ru-RU"/>
        </w:rPr>
        <w:t xml:space="preserve">. </w:t>
      </w:r>
    </w:p>
    <w:p w:rsidR="00054D4A" w:rsidRPr="00054D4A" w:rsidRDefault="00054D4A" w:rsidP="00054D4A">
      <w:pPr>
        <w:spacing w:after="120" w:line="240" w:lineRule="auto"/>
        <w:ind w:firstLine="708"/>
        <w:jc w:val="both"/>
        <w:rPr>
          <w:rFonts w:ascii="Times New Roman" w:eastAsia="Times New Roman" w:hAnsi="Times New Roman" w:cs="Times New Roman"/>
          <w:sz w:val="24"/>
          <w:szCs w:val="24"/>
          <w:lang w:eastAsia="ru-RU"/>
        </w:rPr>
      </w:pPr>
      <w:bookmarkStart w:id="134" w:name="_Toc215299209"/>
      <w:r w:rsidRPr="00054D4A">
        <w:rPr>
          <w:rFonts w:ascii="Times New Roman" w:eastAsia="Times New Roman" w:hAnsi="Times New Roman" w:cs="Times New Roman"/>
          <w:sz w:val="28"/>
          <w:szCs w:val="28"/>
          <w:lang w:eastAsia="ru-RU"/>
        </w:rPr>
        <w:t xml:space="preserve">   18.</w:t>
      </w:r>
      <w:r w:rsidRPr="00054D4A">
        <w:rPr>
          <w:rFonts w:ascii="Times New Roman" w:eastAsia="Times New Roman" w:hAnsi="Times New Roman" w:cs="Times New Roman"/>
          <w:sz w:val="24"/>
          <w:szCs w:val="24"/>
          <w:lang w:eastAsia="ru-RU"/>
        </w:rPr>
        <w:t>В учреждении:</w:t>
      </w:r>
    </w:p>
    <w:p w:rsidR="00054D4A" w:rsidRPr="00054D4A" w:rsidRDefault="00054D4A" w:rsidP="00054D4A">
      <w:pPr>
        <w:spacing w:after="120" w:line="240" w:lineRule="auto"/>
        <w:ind w:left="1069"/>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не создаются резервы для целей налогообложения.</w:t>
      </w:r>
      <w:bookmarkStart w:id="135" w:name="_Toc319333221"/>
      <w:bookmarkStart w:id="136" w:name="_Toc280732429"/>
    </w:p>
    <w:p w:rsidR="00054D4A" w:rsidRPr="00054D4A" w:rsidRDefault="00054D4A" w:rsidP="00054D4A">
      <w:pPr>
        <w:keepNext/>
        <w:spacing w:before="240" w:after="60" w:line="240" w:lineRule="auto"/>
        <w:ind w:left="709"/>
        <w:jc w:val="center"/>
        <w:outlineLvl w:val="1"/>
        <w:rPr>
          <w:rFonts w:ascii="Times New Roman" w:eastAsia="Times New Roman" w:hAnsi="Times New Roman" w:cs="Times New Roman"/>
          <w:b/>
          <w:bCs/>
          <w:i/>
          <w:iCs/>
          <w:sz w:val="28"/>
          <w:szCs w:val="28"/>
          <w:lang w:eastAsia="ru-RU"/>
        </w:rPr>
      </w:pPr>
      <w:r w:rsidRPr="00054D4A">
        <w:rPr>
          <w:rFonts w:ascii="Times New Roman" w:eastAsia="Times New Roman" w:hAnsi="Times New Roman" w:cs="Times New Roman"/>
          <w:b/>
          <w:bCs/>
          <w:i/>
          <w:iCs/>
          <w:sz w:val="28"/>
          <w:szCs w:val="28"/>
          <w:lang w:eastAsia="ru-RU"/>
        </w:rPr>
        <w:lastRenderedPageBreak/>
        <w:t>Налог на добавленную стоимость</w:t>
      </w:r>
      <w:bookmarkEnd w:id="134"/>
      <w:bookmarkEnd w:id="135"/>
      <w:bookmarkEnd w:id="136"/>
    </w:p>
    <w:p w:rsidR="00054D4A" w:rsidRPr="00054D4A" w:rsidRDefault="00054D4A" w:rsidP="00054D4A">
      <w:pPr>
        <w:spacing w:after="120" w:line="240" w:lineRule="auto"/>
        <w:ind w:left="708"/>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8"/>
          <w:szCs w:val="28"/>
          <w:lang w:eastAsia="ru-RU"/>
        </w:rPr>
        <w:t xml:space="preserve">  19.В</w:t>
      </w:r>
      <w:r w:rsidRPr="00054D4A">
        <w:rPr>
          <w:rFonts w:ascii="Times New Roman" w:eastAsia="Times New Roman" w:hAnsi="Times New Roman" w:cs="Times New Roman"/>
          <w:sz w:val="24"/>
          <w:szCs w:val="24"/>
          <w:lang w:eastAsia="ru-RU"/>
        </w:rPr>
        <w:t xml:space="preserve"> соответствии ст. 149 НК РФ освобождается от уплаты  НДС реализация входных билетов, абонементов на посещение театрально-зрелищных, культурно-просветительских и зрелищно-развлекательных мероприятий, форма которых утверждена в установленном порядке как бланк строгой отчетности, реализация программ на спектакли и концерты, каталогов и буклетов.</w:t>
      </w:r>
    </w:p>
    <w:p w:rsidR="00054D4A" w:rsidRPr="00054D4A" w:rsidRDefault="00054D4A" w:rsidP="00054D4A">
      <w:pPr>
        <w:spacing w:after="120" w:line="240" w:lineRule="auto"/>
        <w:ind w:firstLine="708"/>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8"/>
          <w:szCs w:val="28"/>
          <w:lang w:eastAsia="ru-RU"/>
        </w:rPr>
        <w:t xml:space="preserve">  20.</w:t>
      </w:r>
      <w:r w:rsidRPr="00054D4A">
        <w:rPr>
          <w:rFonts w:ascii="Times New Roman" w:eastAsia="Times New Roman" w:hAnsi="Times New Roman" w:cs="Times New Roman"/>
          <w:sz w:val="24"/>
          <w:szCs w:val="24"/>
          <w:lang w:eastAsia="ru-RU"/>
        </w:rPr>
        <w:t>Нумерация счетов-фактур осуществляется</w:t>
      </w:r>
      <w:r w:rsidRPr="00054D4A">
        <w:rPr>
          <w:rFonts w:ascii="Times New Roman" w:eastAsia="Times New Roman" w:hAnsi="Times New Roman" w:cs="Times New Roman"/>
          <w:spacing w:val="-2"/>
          <w:sz w:val="24"/>
          <w:szCs w:val="24"/>
          <w:lang w:eastAsia="ru-RU"/>
        </w:rPr>
        <w:t>:</w:t>
      </w:r>
    </w:p>
    <w:p w:rsidR="00054D4A" w:rsidRPr="00054D4A" w:rsidRDefault="00054D4A" w:rsidP="00054D4A">
      <w:pPr>
        <w:spacing w:after="120" w:line="240" w:lineRule="auto"/>
        <w:ind w:left="360"/>
        <w:jc w:val="both"/>
        <w:rPr>
          <w:rFonts w:ascii="Times New Roman" w:eastAsia="Times New Roman" w:hAnsi="Times New Roman" w:cs="Times New Roman"/>
          <w:spacing w:val="-4"/>
          <w:sz w:val="24"/>
          <w:szCs w:val="24"/>
          <w:lang w:eastAsia="ru-RU"/>
        </w:rPr>
      </w:pPr>
      <w:r w:rsidRPr="00054D4A">
        <w:rPr>
          <w:rFonts w:ascii="Times New Roman" w:eastAsia="Times New Roman" w:hAnsi="Times New Roman" w:cs="Times New Roman"/>
          <w:spacing w:val="-4"/>
          <w:sz w:val="24"/>
          <w:szCs w:val="24"/>
          <w:lang w:eastAsia="ru-RU"/>
        </w:rPr>
        <w:t xml:space="preserve">         - в порядке возрастания номеров в целом по учреждению.</w:t>
      </w:r>
    </w:p>
    <w:p w:rsidR="00054D4A" w:rsidRPr="00054D4A" w:rsidRDefault="00054D4A" w:rsidP="00054D4A">
      <w:pPr>
        <w:spacing w:after="0" w:line="240" w:lineRule="auto"/>
        <w:ind w:left="360"/>
        <w:jc w:val="both"/>
        <w:rPr>
          <w:rFonts w:ascii="Times New Roman" w:eastAsia="Times New Roman" w:hAnsi="Times New Roman" w:cs="Times New Roman"/>
          <w:spacing w:val="-4"/>
          <w:sz w:val="24"/>
          <w:szCs w:val="24"/>
          <w:lang w:eastAsia="ru-RU"/>
        </w:rPr>
      </w:pPr>
      <w:r w:rsidRPr="00054D4A">
        <w:rPr>
          <w:rFonts w:ascii="Times New Roman" w:eastAsia="Times New Roman" w:hAnsi="Times New Roman" w:cs="Times New Roman"/>
          <w:spacing w:val="-4"/>
          <w:sz w:val="28"/>
          <w:szCs w:val="28"/>
          <w:lang w:eastAsia="ru-RU"/>
        </w:rPr>
        <w:t xml:space="preserve">       21.</w:t>
      </w:r>
      <w:r w:rsidRPr="00054D4A">
        <w:rPr>
          <w:rFonts w:ascii="Times New Roman" w:eastAsia="Times New Roman" w:hAnsi="Times New Roman" w:cs="Times New Roman"/>
          <w:spacing w:val="-4"/>
          <w:sz w:val="24"/>
          <w:szCs w:val="24"/>
          <w:lang w:eastAsia="ru-RU"/>
        </w:rPr>
        <w:t xml:space="preserve">При предоставлении декларации по НДС </w:t>
      </w:r>
      <w:bookmarkStart w:id="137" w:name="_Toc319333222"/>
      <w:bookmarkStart w:id="138" w:name="_Toc280732430"/>
      <w:bookmarkStart w:id="139" w:name="_Toc215299210"/>
      <w:r w:rsidRPr="00054D4A">
        <w:rPr>
          <w:rFonts w:ascii="Times New Roman" w:eastAsia="Times New Roman" w:hAnsi="Times New Roman" w:cs="Times New Roman"/>
          <w:spacing w:val="-4"/>
          <w:sz w:val="24"/>
          <w:szCs w:val="24"/>
          <w:lang w:eastAsia="ru-RU"/>
        </w:rPr>
        <w:t>руководствоваться ст.145 Налогового кодекса РФ</w:t>
      </w:r>
      <w:proofErr w:type="gramStart"/>
      <w:r w:rsidRPr="00054D4A">
        <w:rPr>
          <w:rFonts w:ascii="Times New Roman" w:eastAsia="Times New Roman" w:hAnsi="Times New Roman" w:cs="Times New Roman"/>
          <w:spacing w:val="-4"/>
          <w:sz w:val="24"/>
          <w:szCs w:val="24"/>
          <w:lang w:eastAsia="ru-RU"/>
        </w:rPr>
        <w:t xml:space="preserve"> .</w:t>
      </w:r>
      <w:proofErr w:type="gramEnd"/>
      <w:r w:rsidRPr="00054D4A">
        <w:rPr>
          <w:rFonts w:ascii="Times New Roman" w:eastAsia="Times New Roman" w:hAnsi="Times New Roman" w:cs="Times New Roman"/>
          <w:spacing w:val="-4"/>
          <w:sz w:val="24"/>
          <w:szCs w:val="24"/>
          <w:lang w:eastAsia="ru-RU"/>
        </w:rPr>
        <w:t xml:space="preserve"> </w:t>
      </w:r>
    </w:p>
    <w:p w:rsidR="00054D4A" w:rsidRPr="00054D4A" w:rsidRDefault="00054D4A" w:rsidP="00054D4A">
      <w:pPr>
        <w:keepNext/>
        <w:spacing w:before="240" w:after="60" w:line="240" w:lineRule="auto"/>
        <w:jc w:val="center"/>
        <w:outlineLvl w:val="1"/>
        <w:rPr>
          <w:rFonts w:ascii="Times New Roman" w:eastAsia="Times New Roman" w:hAnsi="Times New Roman" w:cs="Times New Roman"/>
          <w:b/>
          <w:bCs/>
          <w:i/>
          <w:iCs/>
          <w:sz w:val="28"/>
          <w:szCs w:val="28"/>
          <w:lang w:eastAsia="ru-RU"/>
        </w:rPr>
      </w:pPr>
      <w:r w:rsidRPr="00054D4A">
        <w:rPr>
          <w:rFonts w:ascii="Times New Roman" w:eastAsia="Times New Roman" w:hAnsi="Times New Roman" w:cs="Times New Roman"/>
          <w:b/>
          <w:bCs/>
          <w:i/>
          <w:iCs/>
          <w:sz w:val="28"/>
          <w:szCs w:val="28"/>
          <w:lang w:eastAsia="ru-RU"/>
        </w:rPr>
        <w:t>НДФЛ</w:t>
      </w:r>
      <w:bookmarkEnd w:id="137"/>
      <w:bookmarkEnd w:id="138"/>
      <w:bookmarkEnd w:id="139"/>
    </w:p>
    <w:p w:rsidR="00054D4A" w:rsidRPr="00054D4A" w:rsidRDefault="00054D4A" w:rsidP="00054D4A">
      <w:pPr>
        <w:spacing w:after="0" w:line="240" w:lineRule="auto"/>
        <w:jc w:val="center"/>
        <w:rPr>
          <w:rFonts w:ascii="Times New Roman" w:eastAsia="Times New Roman" w:hAnsi="Times New Roman" w:cs="Times New Roman"/>
          <w:sz w:val="24"/>
          <w:szCs w:val="24"/>
          <w:lang w:eastAsia="ru-RU"/>
        </w:rPr>
      </w:pPr>
    </w:p>
    <w:p w:rsidR="00054D4A" w:rsidRPr="00054D4A" w:rsidRDefault="00054D4A" w:rsidP="00054D4A">
      <w:pPr>
        <w:spacing w:after="120" w:line="240" w:lineRule="auto"/>
        <w:ind w:firstLine="708"/>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8"/>
          <w:szCs w:val="28"/>
          <w:lang w:eastAsia="ru-RU"/>
        </w:rPr>
        <w:t>22.</w:t>
      </w:r>
      <w:r w:rsidRPr="00054D4A">
        <w:rPr>
          <w:rFonts w:ascii="Times New Roman" w:eastAsia="Times New Roman" w:hAnsi="Times New Roman" w:cs="Times New Roman"/>
          <w:sz w:val="24"/>
          <w:szCs w:val="24"/>
          <w:lang w:eastAsia="ru-RU"/>
        </w:rPr>
        <w:t>Утверждается регистр налогового учета по НДФЛ, налоговые карточки.</w:t>
      </w:r>
    </w:p>
    <w:p w:rsidR="00054D4A" w:rsidRPr="00054D4A" w:rsidRDefault="00054D4A" w:rsidP="00054D4A">
      <w:pPr>
        <w:spacing w:after="120" w:line="240" w:lineRule="auto"/>
        <w:ind w:left="708"/>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8"/>
          <w:szCs w:val="28"/>
          <w:lang w:eastAsia="ru-RU"/>
        </w:rPr>
        <w:t>23.</w:t>
      </w:r>
      <w:r w:rsidRPr="00054D4A">
        <w:rPr>
          <w:rFonts w:ascii="Times New Roman" w:eastAsia="Times New Roman" w:hAnsi="Times New Roman" w:cs="Times New Roman"/>
          <w:sz w:val="24"/>
          <w:szCs w:val="24"/>
          <w:lang w:eastAsia="ru-RU"/>
        </w:rPr>
        <w:t xml:space="preserve">Утверждаются формы заявлений на предоставление стандартных налоговых вычетов на детей по НДФЛ. </w:t>
      </w:r>
    </w:p>
    <w:p w:rsidR="00054D4A" w:rsidRPr="00054D4A" w:rsidRDefault="00054D4A" w:rsidP="00054D4A">
      <w:pPr>
        <w:spacing w:after="120" w:line="240" w:lineRule="auto"/>
        <w:ind w:left="1134"/>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b/>
          <w:sz w:val="24"/>
          <w:szCs w:val="24"/>
          <w:lang w:eastAsia="ru-RU"/>
        </w:rPr>
        <w:t>Приложение №17</w:t>
      </w:r>
      <w:r w:rsidRPr="00054D4A">
        <w:rPr>
          <w:rFonts w:ascii="Times New Roman" w:eastAsia="Times New Roman" w:hAnsi="Times New Roman" w:cs="Times New Roman"/>
          <w:sz w:val="24"/>
          <w:szCs w:val="24"/>
          <w:lang w:eastAsia="ru-RU"/>
        </w:rPr>
        <w:t>.</w:t>
      </w:r>
    </w:p>
    <w:p w:rsidR="00054D4A" w:rsidRPr="00054D4A" w:rsidRDefault="00054D4A" w:rsidP="00054D4A">
      <w:pPr>
        <w:spacing w:after="120" w:line="240" w:lineRule="auto"/>
        <w:ind w:left="708"/>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8"/>
          <w:szCs w:val="28"/>
          <w:lang w:eastAsia="ru-RU"/>
        </w:rPr>
        <w:t>24.</w:t>
      </w:r>
      <w:r w:rsidRPr="00054D4A">
        <w:rPr>
          <w:rFonts w:ascii="Times New Roman" w:eastAsia="Times New Roman" w:hAnsi="Times New Roman" w:cs="Times New Roman"/>
          <w:sz w:val="24"/>
          <w:szCs w:val="24"/>
          <w:lang w:eastAsia="ru-RU"/>
        </w:rPr>
        <w:t xml:space="preserve">В учреждении применяется следующий порядок распределения стандартных налоговых вычетов, работникам, заработная плата которых начисляется по нескольким источникам финансирования: </w:t>
      </w:r>
    </w:p>
    <w:p w:rsidR="00054D4A" w:rsidRPr="00054D4A" w:rsidRDefault="00054D4A" w:rsidP="00054D4A">
      <w:pPr>
        <w:spacing w:after="120" w:line="240" w:lineRule="auto"/>
        <w:ind w:left="1069"/>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 сумма полагающихся работнику вычетов  предоставляется за счет выплат из субсидии на финансовое обеспечение выполнения муниципального задания на оказание муниципальных услуг.</w:t>
      </w:r>
    </w:p>
    <w:p w:rsidR="00054D4A" w:rsidRPr="00054D4A" w:rsidRDefault="00054D4A" w:rsidP="00054D4A">
      <w:pPr>
        <w:keepNext/>
        <w:spacing w:before="240" w:after="60" w:line="240" w:lineRule="auto"/>
        <w:ind w:left="709"/>
        <w:jc w:val="center"/>
        <w:outlineLvl w:val="1"/>
        <w:rPr>
          <w:rFonts w:ascii="Times New Roman" w:eastAsia="Times New Roman" w:hAnsi="Times New Roman" w:cs="Times New Roman"/>
          <w:b/>
          <w:bCs/>
          <w:i/>
          <w:iCs/>
          <w:sz w:val="28"/>
          <w:szCs w:val="28"/>
          <w:lang w:eastAsia="ru-RU"/>
        </w:rPr>
      </w:pPr>
      <w:bookmarkStart w:id="140" w:name="_Toc319333223"/>
      <w:bookmarkStart w:id="141" w:name="_Toc280732431"/>
      <w:r w:rsidRPr="00054D4A">
        <w:rPr>
          <w:rFonts w:ascii="Times New Roman" w:eastAsia="Times New Roman" w:hAnsi="Times New Roman" w:cs="Times New Roman"/>
          <w:b/>
          <w:bCs/>
          <w:i/>
          <w:iCs/>
          <w:sz w:val="28"/>
          <w:szCs w:val="28"/>
          <w:lang w:eastAsia="ru-RU"/>
        </w:rPr>
        <w:t>Страховые взносы</w:t>
      </w:r>
      <w:bookmarkEnd w:id="140"/>
      <w:bookmarkEnd w:id="141"/>
    </w:p>
    <w:p w:rsidR="00054D4A" w:rsidRPr="00054D4A" w:rsidRDefault="00054D4A" w:rsidP="00054D4A">
      <w:pPr>
        <w:spacing w:after="120" w:line="240" w:lineRule="auto"/>
        <w:ind w:left="708"/>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8"/>
          <w:szCs w:val="28"/>
          <w:lang w:eastAsia="ru-RU"/>
        </w:rPr>
        <w:t>25.</w:t>
      </w:r>
      <w:r w:rsidRPr="00054D4A">
        <w:rPr>
          <w:rFonts w:ascii="Times New Roman" w:eastAsia="Times New Roman" w:hAnsi="Times New Roman" w:cs="Times New Roman"/>
          <w:sz w:val="24"/>
          <w:szCs w:val="24"/>
          <w:lang w:eastAsia="ru-RU"/>
        </w:rPr>
        <w:t>Учет сумм начисленных выплат работникам, а также сумм страховых взносов в государственные внебюджетные фонды, относящихся к ним, по каждому физическому лицу, в пользу которого осуществлялись выплаты, ведется в индивидуальных карточках по формам, предусмотренных автоматизированным способом в программе 1-С Предприятие («Заработная плата, кадры»).</w:t>
      </w:r>
    </w:p>
    <w:p w:rsidR="00054D4A" w:rsidRPr="00054D4A" w:rsidRDefault="00054D4A" w:rsidP="00054D4A">
      <w:pPr>
        <w:keepNext/>
        <w:spacing w:before="240" w:after="60" w:line="240" w:lineRule="auto"/>
        <w:ind w:left="709"/>
        <w:jc w:val="center"/>
        <w:outlineLvl w:val="1"/>
        <w:rPr>
          <w:rFonts w:ascii="Times New Roman" w:eastAsia="Times New Roman" w:hAnsi="Times New Roman" w:cs="Times New Roman"/>
          <w:b/>
          <w:bCs/>
          <w:i/>
          <w:iCs/>
          <w:sz w:val="28"/>
          <w:szCs w:val="28"/>
          <w:lang w:eastAsia="ru-RU"/>
        </w:rPr>
      </w:pPr>
      <w:bookmarkStart w:id="142" w:name="_Toc319333224"/>
      <w:bookmarkStart w:id="143" w:name="_Toc280732432"/>
      <w:bookmarkStart w:id="144" w:name="_Toc215299212"/>
      <w:r w:rsidRPr="00054D4A">
        <w:rPr>
          <w:rFonts w:ascii="Times New Roman" w:eastAsia="Times New Roman" w:hAnsi="Times New Roman" w:cs="Times New Roman"/>
          <w:b/>
          <w:bCs/>
          <w:i/>
          <w:iCs/>
          <w:sz w:val="28"/>
          <w:szCs w:val="28"/>
          <w:lang w:eastAsia="ru-RU"/>
        </w:rPr>
        <w:t>Налог на имущество</w:t>
      </w:r>
      <w:bookmarkEnd w:id="142"/>
      <w:bookmarkEnd w:id="143"/>
      <w:bookmarkEnd w:id="144"/>
    </w:p>
    <w:p w:rsidR="00054D4A" w:rsidRDefault="00054D4A" w:rsidP="00054D4A">
      <w:pPr>
        <w:spacing w:after="0" w:line="240" w:lineRule="auto"/>
        <w:ind w:left="709"/>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8"/>
          <w:szCs w:val="28"/>
          <w:lang w:eastAsia="ru-RU"/>
        </w:rPr>
        <w:t>26.</w:t>
      </w:r>
      <w:r w:rsidRPr="00054D4A">
        <w:rPr>
          <w:rFonts w:ascii="Times New Roman" w:eastAsia="Times New Roman" w:hAnsi="Times New Roman" w:cs="Times New Roman"/>
          <w:sz w:val="24"/>
          <w:szCs w:val="24"/>
          <w:lang w:eastAsia="ru-RU"/>
        </w:rPr>
        <w:t xml:space="preserve">Имущество учреждения ставится на учет по месту нахождения самого учреждения.    В соответствии с Законом по Орловской области «О налоге на имущество организаций» от 21.11.2003года  и главой 30 части второй Налогового кодекса РФ в составе налоговых льгот учреждение освобождается от уплаты налога на имущество. </w:t>
      </w:r>
    </w:p>
    <w:p w:rsidR="00054D4A" w:rsidRPr="00054D4A" w:rsidRDefault="00054D4A" w:rsidP="00054D4A">
      <w:pPr>
        <w:spacing w:after="0" w:line="240" w:lineRule="auto"/>
        <w:ind w:left="709"/>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8"/>
          <w:szCs w:val="28"/>
          <w:lang w:eastAsia="ru-RU"/>
        </w:rPr>
        <w:t>27.</w:t>
      </w:r>
      <w:r w:rsidRPr="00054D4A">
        <w:rPr>
          <w:rFonts w:ascii="Times New Roman" w:eastAsia="Times New Roman" w:hAnsi="Times New Roman" w:cs="Times New Roman"/>
          <w:sz w:val="24"/>
          <w:szCs w:val="24"/>
          <w:lang w:eastAsia="ru-RU"/>
        </w:rPr>
        <w:t>Декларации сдаются  ежеквартально.</w:t>
      </w:r>
    </w:p>
    <w:p w:rsidR="00054D4A" w:rsidRPr="00054D4A" w:rsidRDefault="00054D4A" w:rsidP="00054D4A">
      <w:pPr>
        <w:keepNext/>
        <w:spacing w:before="240" w:after="60" w:line="240" w:lineRule="auto"/>
        <w:ind w:left="709"/>
        <w:jc w:val="center"/>
        <w:outlineLvl w:val="1"/>
        <w:rPr>
          <w:rFonts w:ascii="Times New Roman" w:eastAsia="Times New Roman" w:hAnsi="Times New Roman" w:cs="Times New Roman"/>
          <w:b/>
          <w:bCs/>
          <w:i/>
          <w:iCs/>
          <w:sz w:val="28"/>
          <w:szCs w:val="28"/>
          <w:lang w:eastAsia="ru-RU"/>
        </w:rPr>
      </w:pPr>
      <w:bookmarkStart w:id="145" w:name="_Toc319333225"/>
      <w:bookmarkStart w:id="146" w:name="_Toc280732433"/>
      <w:r w:rsidRPr="00054D4A">
        <w:rPr>
          <w:rFonts w:ascii="Times New Roman" w:eastAsia="Times New Roman" w:hAnsi="Times New Roman" w:cs="Times New Roman"/>
          <w:b/>
          <w:bCs/>
          <w:i/>
          <w:iCs/>
          <w:sz w:val="28"/>
          <w:szCs w:val="28"/>
          <w:lang w:eastAsia="ru-RU"/>
        </w:rPr>
        <w:t>Транспортный налог</w:t>
      </w:r>
      <w:bookmarkEnd w:id="145"/>
      <w:bookmarkEnd w:id="146"/>
    </w:p>
    <w:p w:rsidR="00054D4A" w:rsidRPr="00054D4A" w:rsidRDefault="00054D4A" w:rsidP="00054D4A">
      <w:pPr>
        <w:spacing w:after="120" w:line="240" w:lineRule="auto"/>
        <w:ind w:left="708"/>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8"/>
          <w:szCs w:val="28"/>
          <w:lang w:eastAsia="ru-RU"/>
        </w:rPr>
        <w:t>28.</w:t>
      </w:r>
      <w:r w:rsidRPr="00054D4A">
        <w:rPr>
          <w:rFonts w:ascii="Times New Roman" w:eastAsia="Times New Roman" w:hAnsi="Times New Roman" w:cs="Times New Roman"/>
          <w:sz w:val="24"/>
          <w:szCs w:val="24"/>
          <w:lang w:eastAsia="ru-RU"/>
        </w:rPr>
        <w:t xml:space="preserve">В налогооблагаемую базу включаются все транспортные средства, включая находящиеся на ремонте и подлежащие списанию, до момента снятия транспортного средства с учета в соответствии с законодательством РФ. </w:t>
      </w:r>
    </w:p>
    <w:p w:rsidR="00054D4A" w:rsidRPr="00054D4A" w:rsidRDefault="00054D4A" w:rsidP="00054D4A">
      <w:pPr>
        <w:spacing w:after="0" w:line="240" w:lineRule="auto"/>
        <w:ind w:left="708" w:right="-566"/>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8"/>
          <w:szCs w:val="28"/>
          <w:lang w:eastAsia="ru-RU"/>
        </w:rPr>
        <w:t>29.</w:t>
      </w:r>
      <w:r w:rsidRPr="00054D4A">
        <w:rPr>
          <w:rFonts w:ascii="Times New Roman" w:eastAsia="Times New Roman" w:hAnsi="Times New Roman" w:cs="Times New Roman"/>
          <w:sz w:val="24"/>
          <w:szCs w:val="24"/>
          <w:lang w:eastAsia="ru-RU"/>
        </w:rPr>
        <w:t xml:space="preserve">Постановка на учет транспортных средств, сдача деклараций и перечисление </w:t>
      </w:r>
    </w:p>
    <w:p w:rsidR="00054D4A" w:rsidRPr="00054D4A" w:rsidRDefault="00054D4A" w:rsidP="00054D4A">
      <w:pPr>
        <w:spacing w:after="0" w:line="240" w:lineRule="auto"/>
        <w:ind w:left="708" w:right="-566"/>
        <w:jc w:val="both"/>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t>налога осуществляется  учреждением  по месту регистрации транспортных средств.</w:t>
      </w:r>
    </w:p>
    <w:p w:rsidR="00054D4A" w:rsidRDefault="00054D4A" w:rsidP="00054D4A">
      <w:pPr>
        <w:rPr>
          <w:rFonts w:ascii="Times New Roman" w:eastAsia="Times New Roman" w:hAnsi="Times New Roman" w:cs="Times New Roman"/>
          <w:sz w:val="24"/>
          <w:szCs w:val="24"/>
          <w:lang w:eastAsia="ru-RU"/>
        </w:rPr>
      </w:pPr>
      <w:r w:rsidRPr="00054D4A">
        <w:rPr>
          <w:rFonts w:ascii="Times New Roman" w:eastAsia="Times New Roman" w:hAnsi="Times New Roman" w:cs="Times New Roman"/>
          <w:sz w:val="24"/>
          <w:szCs w:val="24"/>
          <w:lang w:eastAsia="ru-RU"/>
        </w:rPr>
        <w:br w:type="page"/>
      </w:r>
      <w:r w:rsidR="00CE2C05">
        <w:rPr>
          <w:noProof/>
          <w:lang w:eastAsia="ru-RU"/>
        </w:rPr>
        <w:lastRenderedPageBreak/>
        <w:drawing>
          <wp:inline distT="0" distB="0" distL="0" distR="0">
            <wp:extent cx="6480175" cy="8910241"/>
            <wp:effectExtent l="0" t="0" r="0" b="5715"/>
            <wp:docPr id="3" name="Рисунок 3" descr="C:\Users\Пользователь\AppData\Local\Microsoft\Windows\Temporary Internet Files\Content.Word\Рисунок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AppData\Local\Microsoft\Windows\Temporary Internet Files\Content.Word\Рисунок (8).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480175" cy="8910241"/>
                    </a:xfrm>
                    <a:prstGeom prst="rect">
                      <a:avLst/>
                    </a:prstGeom>
                    <a:noFill/>
                    <a:ln>
                      <a:noFill/>
                    </a:ln>
                  </pic:spPr>
                </pic:pic>
              </a:graphicData>
            </a:graphic>
          </wp:inline>
        </w:drawing>
      </w:r>
    </w:p>
    <w:p w:rsidR="00CE2C05" w:rsidRDefault="00CE2C05" w:rsidP="00054D4A">
      <w:pPr>
        <w:rPr>
          <w:rFonts w:ascii="Times New Roman" w:eastAsia="Times New Roman" w:hAnsi="Times New Roman" w:cs="Times New Roman"/>
          <w:sz w:val="24"/>
          <w:szCs w:val="24"/>
          <w:lang w:eastAsia="ru-RU"/>
        </w:rPr>
      </w:pPr>
    </w:p>
    <w:p w:rsidR="00CE2C05" w:rsidRDefault="00CE2C05" w:rsidP="00054D4A">
      <w:pPr>
        <w:rPr>
          <w:rFonts w:ascii="Times New Roman" w:eastAsia="Times New Roman" w:hAnsi="Times New Roman" w:cs="Times New Roman"/>
          <w:sz w:val="24"/>
          <w:szCs w:val="24"/>
          <w:lang w:eastAsia="ru-RU"/>
        </w:rPr>
      </w:pPr>
    </w:p>
    <w:tbl>
      <w:tblPr>
        <w:tblW w:w="10256" w:type="dxa"/>
        <w:jc w:val="center"/>
        <w:tblInd w:w="-23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9"/>
        <w:gridCol w:w="4491"/>
        <w:gridCol w:w="2757"/>
        <w:gridCol w:w="1859"/>
      </w:tblGrid>
      <w:tr w:rsidR="00CE2C05" w:rsidRPr="00CE2C05" w:rsidTr="00C2022D">
        <w:trPr>
          <w:trHeight w:val="1410"/>
          <w:jc w:val="center"/>
        </w:trPr>
        <w:tc>
          <w:tcPr>
            <w:tcW w:w="1159" w:type="dxa"/>
            <w:tcBorders>
              <w:top w:val="single" w:sz="4" w:space="0" w:color="auto"/>
              <w:left w:val="single" w:sz="4" w:space="0" w:color="auto"/>
              <w:bottom w:val="single" w:sz="4" w:space="0" w:color="auto"/>
              <w:right w:val="single" w:sz="4" w:space="0" w:color="auto"/>
            </w:tcBorders>
          </w:tcPr>
          <w:p w:rsidR="00CE2C05" w:rsidRPr="00CE2C05" w:rsidRDefault="00CE2C05" w:rsidP="00CE2C05">
            <w:pPr>
              <w:spacing w:after="0" w:line="240" w:lineRule="auto"/>
              <w:jc w:val="both"/>
              <w:rPr>
                <w:rFonts w:ascii="Times New Roman" w:eastAsia="Times New Roman" w:hAnsi="Times New Roman" w:cs="Times New Roman"/>
                <w:sz w:val="24"/>
                <w:szCs w:val="24"/>
                <w:lang w:eastAsia="ru-RU"/>
              </w:rPr>
            </w:pPr>
            <w:r w:rsidRPr="00CE2C05">
              <w:rPr>
                <w:rFonts w:ascii="Times New Roman" w:eastAsia="Times New Roman" w:hAnsi="Times New Roman" w:cs="Times New Roman"/>
                <w:sz w:val="24"/>
                <w:szCs w:val="24"/>
                <w:lang w:eastAsia="ru-RU"/>
              </w:rPr>
              <w:lastRenderedPageBreak/>
              <w:t>11</w:t>
            </w:r>
          </w:p>
        </w:tc>
        <w:tc>
          <w:tcPr>
            <w:tcW w:w="4527" w:type="dxa"/>
            <w:tcBorders>
              <w:top w:val="single" w:sz="4" w:space="0" w:color="auto"/>
              <w:left w:val="single" w:sz="4" w:space="0" w:color="auto"/>
              <w:bottom w:val="single" w:sz="4" w:space="0" w:color="auto"/>
              <w:right w:val="single" w:sz="4" w:space="0" w:color="auto"/>
            </w:tcBorders>
          </w:tcPr>
          <w:p w:rsidR="00CE2C05" w:rsidRPr="00CE2C05" w:rsidRDefault="00CE2C05" w:rsidP="00CE2C05">
            <w:pPr>
              <w:spacing w:after="0" w:line="240" w:lineRule="auto"/>
              <w:jc w:val="both"/>
              <w:rPr>
                <w:rFonts w:ascii="Times New Roman" w:eastAsia="Times New Roman" w:hAnsi="Times New Roman" w:cs="Times New Roman"/>
                <w:sz w:val="24"/>
                <w:szCs w:val="24"/>
                <w:lang w:eastAsia="ru-RU"/>
              </w:rPr>
            </w:pPr>
            <w:r w:rsidRPr="00CE2C05">
              <w:rPr>
                <w:rFonts w:ascii="Times New Roman" w:eastAsia="Times New Roman" w:hAnsi="Times New Roman" w:cs="Times New Roman"/>
                <w:sz w:val="24"/>
                <w:szCs w:val="24"/>
                <w:lang w:eastAsia="ru-RU"/>
              </w:rPr>
              <w:t>Акт о выявленных дефектах оборудования</w:t>
            </w:r>
          </w:p>
        </w:tc>
        <w:tc>
          <w:tcPr>
            <w:tcW w:w="2773" w:type="dxa"/>
            <w:tcBorders>
              <w:top w:val="single" w:sz="4" w:space="0" w:color="auto"/>
              <w:left w:val="single" w:sz="4" w:space="0" w:color="auto"/>
              <w:bottom w:val="single" w:sz="4" w:space="0" w:color="auto"/>
              <w:right w:val="single" w:sz="4" w:space="0" w:color="auto"/>
            </w:tcBorders>
          </w:tcPr>
          <w:p w:rsidR="00CE2C05" w:rsidRPr="00CE2C05" w:rsidRDefault="00CE2C05" w:rsidP="00CE2C05">
            <w:pPr>
              <w:spacing w:after="0" w:line="240" w:lineRule="auto"/>
              <w:jc w:val="both"/>
              <w:rPr>
                <w:rFonts w:ascii="Times New Roman" w:eastAsia="Times New Roman" w:hAnsi="Times New Roman" w:cs="Times New Roman"/>
                <w:sz w:val="24"/>
                <w:szCs w:val="24"/>
                <w:lang w:eastAsia="ru-RU"/>
              </w:rPr>
            </w:pPr>
            <w:r w:rsidRPr="00CE2C05">
              <w:rPr>
                <w:rFonts w:ascii="Times New Roman" w:eastAsia="Times New Roman" w:hAnsi="Times New Roman" w:cs="Times New Roman"/>
                <w:sz w:val="24"/>
                <w:szCs w:val="24"/>
                <w:lang w:eastAsia="ru-RU"/>
              </w:rPr>
              <w:t>По потребности</w:t>
            </w:r>
          </w:p>
        </w:tc>
        <w:tc>
          <w:tcPr>
            <w:tcW w:w="1797" w:type="dxa"/>
            <w:tcBorders>
              <w:top w:val="single" w:sz="4" w:space="0" w:color="auto"/>
              <w:left w:val="single" w:sz="4" w:space="0" w:color="auto"/>
              <w:bottom w:val="single" w:sz="4" w:space="0" w:color="auto"/>
              <w:right w:val="single" w:sz="4" w:space="0" w:color="auto"/>
            </w:tcBorders>
          </w:tcPr>
          <w:p w:rsidR="00CE2C05" w:rsidRPr="00CE2C05" w:rsidRDefault="00CE2C05" w:rsidP="00CE2C05">
            <w:pPr>
              <w:spacing w:after="0" w:line="240" w:lineRule="auto"/>
              <w:jc w:val="both"/>
              <w:rPr>
                <w:rFonts w:ascii="Times New Roman" w:eastAsia="Times New Roman" w:hAnsi="Times New Roman" w:cs="Times New Roman"/>
                <w:sz w:val="24"/>
                <w:szCs w:val="24"/>
                <w:lang w:eastAsia="ru-RU"/>
              </w:rPr>
            </w:pPr>
            <w:r w:rsidRPr="00CE2C05">
              <w:rPr>
                <w:rFonts w:ascii="Times New Roman" w:eastAsia="Times New Roman" w:hAnsi="Times New Roman" w:cs="Times New Roman"/>
                <w:sz w:val="24"/>
                <w:szCs w:val="24"/>
                <w:lang w:eastAsia="ru-RU"/>
              </w:rPr>
              <w:t>Заведующий художественно-постановочной частью</w:t>
            </w:r>
          </w:p>
          <w:p w:rsidR="00CE2C05" w:rsidRPr="00CE2C05" w:rsidRDefault="00CE2C05" w:rsidP="00CE2C05">
            <w:pPr>
              <w:spacing w:after="0" w:line="240" w:lineRule="auto"/>
              <w:jc w:val="both"/>
              <w:rPr>
                <w:rFonts w:ascii="Times New Roman" w:eastAsia="Times New Roman" w:hAnsi="Times New Roman" w:cs="Times New Roman"/>
                <w:sz w:val="24"/>
                <w:szCs w:val="24"/>
                <w:lang w:eastAsia="ru-RU"/>
              </w:rPr>
            </w:pPr>
            <w:r w:rsidRPr="00CE2C05">
              <w:rPr>
                <w:rFonts w:ascii="Times New Roman" w:eastAsia="Times New Roman" w:hAnsi="Times New Roman" w:cs="Times New Roman"/>
                <w:sz w:val="24"/>
                <w:szCs w:val="24"/>
                <w:lang w:eastAsia="ru-RU"/>
              </w:rPr>
              <w:t>Водитель</w:t>
            </w:r>
          </w:p>
          <w:p w:rsidR="00CE2C05" w:rsidRPr="00CE2C05" w:rsidRDefault="00CE2C05" w:rsidP="00CE2C05">
            <w:pPr>
              <w:spacing w:after="0" w:line="240" w:lineRule="auto"/>
              <w:jc w:val="both"/>
              <w:rPr>
                <w:rFonts w:ascii="Times New Roman" w:eastAsia="Times New Roman" w:hAnsi="Times New Roman" w:cs="Times New Roman"/>
                <w:sz w:val="24"/>
                <w:szCs w:val="24"/>
                <w:lang w:eastAsia="ru-RU"/>
              </w:rPr>
            </w:pPr>
          </w:p>
        </w:tc>
      </w:tr>
      <w:tr w:rsidR="00CE2C05" w:rsidRPr="00CE2C05" w:rsidTr="00C2022D">
        <w:trPr>
          <w:jc w:val="center"/>
        </w:trPr>
        <w:tc>
          <w:tcPr>
            <w:tcW w:w="1159" w:type="dxa"/>
            <w:tcBorders>
              <w:top w:val="single" w:sz="4" w:space="0" w:color="auto"/>
              <w:left w:val="single" w:sz="4" w:space="0" w:color="auto"/>
              <w:bottom w:val="single" w:sz="4" w:space="0" w:color="auto"/>
              <w:right w:val="single" w:sz="4" w:space="0" w:color="auto"/>
            </w:tcBorders>
          </w:tcPr>
          <w:p w:rsidR="00CE2C05" w:rsidRPr="00CE2C05" w:rsidRDefault="00CE2C05" w:rsidP="00CE2C05">
            <w:pPr>
              <w:spacing w:after="0" w:line="240" w:lineRule="auto"/>
              <w:jc w:val="both"/>
              <w:rPr>
                <w:rFonts w:ascii="Times New Roman" w:eastAsia="Times New Roman" w:hAnsi="Times New Roman" w:cs="Times New Roman"/>
                <w:sz w:val="24"/>
                <w:szCs w:val="24"/>
                <w:lang w:eastAsia="ru-RU"/>
              </w:rPr>
            </w:pPr>
            <w:r w:rsidRPr="00CE2C05">
              <w:rPr>
                <w:rFonts w:ascii="Times New Roman" w:eastAsia="Times New Roman" w:hAnsi="Times New Roman" w:cs="Times New Roman"/>
                <w:sz w:val="24"/>
                <w:szCs w:val="24"/>
                <w:lang w:eastAsia="ru-RU"/>
              </w:rPr>
              <w:t>12</w:t>
            </w:r>
          </w:p>
        </w:tc>
        <w:tc>
          <w:tcPr>
            <w:tcW w:w="4527" w:type="dxa"/>
            <w:tcBorders>
              <w:top w:val="single" w:sz="4" w:space="0" w:color="auto"/>
              <w:left w:val="single" w:sz="4" w:space="0" w:color="auto"/>
              <w:bottom w:val="single" w:sz="4" w:space="0" w:color="auto"/>
              <w:right w:val="single" w:sz="4" w:space="0" w:color="auto"/>
            </w:tcBorders>
          </w:tcPr>
          <w:p w:rsidR="00CE2C05" w:rsidRPr="00CE2C05" w:rsidRDefault="00CE2C05" w:rsidP="00CE2C05">
            <w:pPr>
              <w:spacing w:after="0" w:line="240" w:lineRule="auto"/>
              <w:jc w:val="both"/>
              <w:rPr>
                <w:rFonts w:ascii="Times New Roman" w:eastAsia="Times New Roman" w:hAnsi="Times New Roman" w:cs="Times New Roman"/>
                <w:sz w:val="24"/>
                <w:szCs w:val="24"/>
                <w:lang w:eastAsia="ru-RU"/>
              </w:rPr>
            </w:pPr>
            <w:r w:rsidRPr="00CE2C05">
              <w:rPr>
                <w:rFonts w:ascii="Times New Roman" w:eastAsia="Times New Roman" w:hAnsi="Times New Roman" w:cs="Times New Roman"/>
                <w:sz w:val="24"/>
                <w:szCs w:val="24"/>
                <w:lang w:eastAsia="ru-RU"/>
              </w:rPr>
              <w:t>Справка на услуги предоставления междугородной связи</w:t>
            </w:r>
          </w:p>
        </w:tc>
        <w:tc>
          <w:tcPr>
            <w:tcW w:w="2773" w:type="dxa"/>
            <w:tcBorders>
              <w:top w:val="single" w:sz="4" w:space="0" w:color="auto"/>
              <w:left w:val="single" w:sz="4" w:space="0" w:color="auto"/>
              <w:bottom w:val="single" w:sz="4" w:space="0" w:color="auto"/>
              <w:right w:val="single" w:sz="4" w:space="0" w:color="auto"/>
            </w:tcBorders>
          </w:tcPr>
          <w:p w:rsidR="00CE2C05" w:rsidRPr="00CE2C05" w:rsidRDefault="00CE2C05" w:rsidP="00CE2C05">
            <w:pPr>
              <w:spacing w:after="0" w:line="240" w:lineRule="auto"/>
              <w:jc w:val="both"/>
              <w:rPr>
                <w:rFonts w:ascii="Times New Roman" w:eastAsia="Times New Roman" w:hAnsi="Times New Roman" w:cs="Times New Roman"/>
                <w:sz w:val="24"/>
                <w:szCs w:val="24"/>
                <w:lang w:eastAsia="ru-RU"/>
              </w:rPr>
            </w:pPr>
            <w:r w:rsidRPr="00CE2C05">
              <w:rPr>
                <w:rFonts w:ascii="Times New Roman" w:eastAsia="Times New Roman" w:hAnsi="Times New Roman" w:cs="Times New Roman"/>
                <w:sz w:val="24"/>
                <w:szCs w:val="24"/>
                <w:lang w:eastAsia="ru-RU"/>
              </w:rPr>
              <w:t>ежемесячно</w:t>
            </w:r>
          </w:p>
        </w:tc>
        <w:tc>
          <w:tcPr>
            <w:tcW w:w="1797" w:type="dxa"/>
            <w:tcBorders>
              <w:top w:val="single" w:sz="4" w:space="0" w:color="auto"/>
              <w:left w:val="single" w:sz="4" w:space="0" w:color="auto"/>
              <w:bottom w:val="single" w:sz="4" w:space="0" w:color="auto"/>
              <w:right w:val="single" w:sz="4" w:space="0" w:color="auto"/>
            </w:tcBorders>
          </w:tcPr>
          <w:p w:rsidR="00CE2C05" w:rsidRPr="00CE2C05" w:rsidRDefault="00CE2C05" w:rsidP="00CE2C05">
            <w:pPr>
              <w:spacing w:after="0" w:line="240" w:lineRule="auto"/>
              <w:jc w:val="both"/>
              <w:rPr>
                <w:rFonts w:ascii="Times New Roman" w:eastAsia="Times New Roman" w:hAnsi="Times New Roman" w:cs="Times New Roman"/>
                <w:sz w:val="24"/>
                <w:szCs w:val="24"/>
                <w:lang w:eastAsia="ru-RU"/>
              </w:rPr>
            </w:pPr>
            <w:r w:rsidRPr="00CE2C05">
              <w:rPr>
                <w:rFonts w:ascii="Times New Roman" w:eastAsia="Times New Roman" w:hAnsi="Times New Roman" w:cs="Times New Roman"/>
                <w:sz w:val="24"/>
                <w:szCs w:val="24"/>
                <w:lang w:eastAsia="ru-RU"/>
              </w:rPr>
              <w:t>Экономист</w:t>
            </w:r>
          </w:p>
        </w:tc>
      </w:tr>
      <w:tr w:rsidR="00CE2C05" w:rsidRPr="00CE2C05" w:rsidTr="00C2022D">
        <w:trPr>
          <w:jc w:val="center"/>
        </w:trPr>
        <w:tc>
          <w:tcPr>
            <w:tcW w:w="1159" w:type="dxa"/>
            <w:tcBorders>
              <w:top w:val="single" w:sz="4" w:space="0" w:color="auto"/>
              <w:left w:val="single" w:sz="4" w:space="0" w:color="auto"/>
              <w:bottom w:val="single" w:sz="4" w:space="0" w:color="auto"/>
              <w:right w:val="single" w:sz="4" w:space="0" w:color="auto"/>
            </w:tcBorders>
          </w:tcPr>
          <w:p w:rsidR="00CE2C05" w:rsidRPr="00CE2C05" w:rsidRDefault="00CE2C05" w:rsidP="00CE2C05">
            <w:pPr>
              <w:spacing w:after="0" w:line="240" w:lineRule="auto"/>
              <w:jc w:val="both"/>
              <w:rPr>
                <w:rFonts w:ascii="Times New Roman" w:eastAsia="Times New Roman" w:hAnsi="Times New Roman" w:cs="Times New Roman"/>
                <w:sz w:val="24"/>
                <w:szCs w:val="24"/>
                <w:lang w:eastAsia="ru-RU"/>
              </w:rPr>
            </w:pPr>
            <w:r w:rsidRPr="00CE2C05">
              <w:rPr>
                <w:rFonts w:ascii="Times New Roman" w:eastAsia="Times New Roman" w:hAnsi="Times New Roman" w:cs="Times New Roman"/>
                <w:sz w:val="24"/>
                <w:szCs w:val="24"/>
                <w:lang w:eastAsia="ru-RU"/>
              </w:rPr>
              <w:t>13</w:t>
            </w:r>
          </w:p>
        </w:tc>
        <w:tc>
          <w:tcPr>
            <w:tcW w:w="4527" w:type="dxa"/>
            <w:tcBorders>
              <w:top w:val="single" w:sz="4" w:space="0" w:color="auto"/>
              <w:left w:val="single" w:sz="4" w:space="0" w:color="auto"/>
              <w:bottom w:val="single" w:sz="4" w:space="0" w:color="auto"/>
              <w:right w:val="single" w:sz="4" w:space="0" w:color="auto"/>
            </w:tcBorders>
          </w:tcPr>
          <w:p w:rsidR="00CE2C05" w:rsidRPr="00CE2C05" w:rsidRDefault="00CE2C05" w:rsidP="00CE2C05">
            <w:pPr>
              <w:spacing w:after="0" w:line="240" w:lineRule="auto"/>
              <w:jc w:val="both"/>
              <w:rPr>
                <w:rFonts w:ascii="Times New Roman" w:eastAsia="Times New Roman" w:hAnsi="Times New Roman" w:cs="Times New Roman"/>
                <w:sz w:val="24"/>
                <w:szCs w:val="24"/>
                <w:lang w:eastAsia="ru-RU"/>
              </w:rPr>
            </w:pPr>
            <w:r w:rsidRPr="00CE2C05">
              <w:rPr>
                <w:rFonts w:ascii="Times New Roman" w:eastAsia="Times New Roman" w:hAnsi="Times New Roman" w:cs="Times New Roman"/>
                <w:sz w:val="24"/>
                <w:szCs w:val="24"/>
                <w:lang w:eastAsia="ru-RU"/>
              </w:rPr>
              <w:t xml:space="preserve">Справка </w:t>
            </w:r>
            <w:proofErr w:type="gramStart"/>
            <w:r w:rsidRPr="00CE2C05">
              <w:rPr>
                <w:rFonts w:ascii="Times New Roman" w:eastAsia="Times New Roman" w:hAnsi="Times New Roman" w:cs="Times New Roman"/>
                <w:sz w:val="24"/>
                <w:szCs w:val="24"/>
                <w:lang w:eastAsia="ru-RU"/>
              </w:rPr>
              <w:t>–р</w:t>
            </w:r>
            <w:proofErr w:type="gramEnd"/>
            <w:r w:rsidRPr="00CE2C05">
              <w:rPr>
                <w:rFonts w:ascii="Times New Roman" w:eastAsia="Times New Roman" w:hAnsi="Times New Roman" w:cs="Times New Roman"/>
                <w:sz w:val="24"/>
                <w:szCs w:val="24"/>
                <w:lang w:eastAsia="ru-RU"/>
              </w:rPr>
              <w:t>асчет по начислению гонорара за право публичного исполнения произведения</w:t>
            </w:r>
          </w:p>
        </w:tc>
        <w:tc>
          <w:tcPr>
            <w:tcW w:w="2773" w:type="dxa"/>
            <w:tcBorders>
              <w:top w:val="single" w:sz="4" w:space="0" w:color="auto"/>
              <w:left w:val="single" w:sz="4" w:space="0" w:color="auto"/>
              <w:bottom w:val="single" w:sz="4" w:space="0" w:color="auto"/>
              <w:right w:val="single" w:sz="4" w:space="0" w:color="auto"/>
            </w:tcBorders>
          </w:tcPr>
          <w:p w:rsidR="00CE2C05" w:rsidRPr="00CE2C05" w:rsidRDefault="00CE2C05" w:rsidP="00CE2C05">
            <w:pPr>
              <w:spacing w:after="0" w:line="240" w:lineRule="auto"/>
              <w:jc w:val="both"/>
              <w:rPr>
                <w:rFonts w:ascii="Times New Roman" w:eastAsia="Times New Roman" w:hAnsi="Times New Roman" w:cs="Times New Roman"/>
                <w:sz w:val="24"/>
                <w:szCs w:val="24"/>
                <w:lang w:eastAsia="ru-RU"/>
              </w:rPr>
            </w:pPr>
            <w:r w:rsidRPr="00CE2C05">
              <w:rPr>
                <w:rFonts w:ascii="Times New Roman" w:eastAsia="Times New Roman" w:hAnsi="Times New Roman" w:cs="Times New Roman"/>
                <w:sz w:val="24"/>
                <w:szCs w:val="24"/>
                <w:lang w:eastAsia="ru-RU"/>
              </w:rPr>
              <w:t>полугодие, год</w:t>
            </w:r>
          </w:p>
        </w:tc>
        <w:tc>
          <w:tcPr>
            <w:tcW w:w="1797" w:type="dxa"/>
            <w:tcBorders>
              <w:top w:val="single" w:sz="4" w:space="0" w:color="auto"/>
              <w:left w:val="single" w:sz="4" w:space="0" w:color="auto"/>
              <w:bottom w:val="single" w:sz="4" w:space="0" w:color="auto"/>
              <w:right w:val="single" w:sz="4" w:space="0" w:color="auto"/>
            </w:tcBorders>
          </w:tcPr>
          <w:p w:rsidR="00CE2C05" w:rsidRPr="00CE2C05" w:rsidRDefault="00CE2C05" w:rsidP="00CE2C05">
            <w:pPr>
              <w:spacing w:after="0" w:line="240" w:lineRule="auto"/>
              <w:jc w:val="both"/>
              <w:rPr>
                <w:rFonts w:ascii="Times New Roman" w:eastAsia="Times New Roman" w:hAnsi="Times New Roman" w:cs="Times New Roman"/>
                <w:sz w:val="24"/>
                <w:szCs w:val="24"/>
                <w:lang w:eastAsia="ru-RU"/>
              </w:rPr>
            </w:pPr>
            <w:r w:rsidRPr="00CE2C05">
              <w:rPr>
                <w:rFonts w:ascii="Times New Roman" w:eastAsia="Times New Roman" w:hAnsi="Times New Roman" w:cs="Times New Roman"/>
                <w:sz w:val="24"/>
                <w:szCs w:val="24"/>
                <w:lang w:eastAsia="ru-RU"/>
              </w:rPr>
              <w:t>Экономист</w:t>
            </w:r>
          </w:p>
        </w:tc>
      </w:tr>
      <w:tr w:rsidR="00CE2C05" w:rsidRPr="00CE2C05" w:rsidTr="00C2022D">
        <w:trPr>
          <w:jc w:val="center"/>
        </w:trPr>
        <w:tc>
          <w:tcPr>
            <w:tcW w:w="1159" w:type="dxa"/>
            <w:tcBorders>
              <w:top w:val="single" w:sz="4" w:space="0" w:color="auto"/>
              <w:left w:val="single" w:sz="4" w:space="0" w:color="auto"/>
              <w:bottom w:val="single" w:sz="4" w:space="0" w:color="auto"/>
              <w:right w:val="single" w:sz="4" w:space="0" w:color="auto"/>
            </w:tcBorders>
          </w:tcPr>
          <w:p w:rsidR="00CE2C05" w:rsidRPr="00CE2C05" w:rsidRDefault="00CE2C05" w:rsidP="00CE2C05">
            <w:pPr>
              <w:spacing w:after="0" w:line="240" w:lineRule="auto"/>
              <w:jc w:val="both"/>
              <w:rPr>
                <w:rFonts w:ascii="Times New Roman" w:eastAsia="Times New Roman" w:hAnsi="Times New Roman" w:cs="Times New Roman"/>
                <w:sz w:val="24"/>
                <w:szCs w:val="24"/>
                <w:lang w:eastAsia="ru-RU"/>
              </w:rPr>
            </w:pPr>
            <w:r w:rsidRPr="00CE2C05">
              <w:rPr>
                <w:rFonts w:ascii="Times New Roman" w:eastAsia="Times New Roman" w:hAnsi="Times New Roman" w:cs="Times New Roman"/>
                <w:sz w:val="24"/>
                <w:szCs w:val="24"/>
                <w:lang w:eastAsia="ru-RU"/>
              </w:rPr>
              <w:t>14</w:t>
            </w:r>
          </w:p>
        </w:tc>
        <w:tc>
          <w:tcPr>
            <w:tcW w:w="4527" w:type="dxa"/>
            <w:tcBorders>
              <w:top w:val="single" w:sz="4" w:space="0" w:color="auto"/>
              <w:left w:val="single" w:sz="4" w:space="0" w:color="auto"/>
              <w:bottom w:val="single" w:sz="4" w:space="0" w:color="auto"/>
              <w:right w:val="single" w:sz="4" w:space="0" w:color="auto"/>
            </w:tcBorders>
          </w:tcPr>
          <w:p w:rsidR="00CE2C05" w:rsidRPr="00CE2C05" w:rsidRDefault="00CE2C05" w:rsidP="00CE2C05">
            <w:pPr>
              <w:spacing w:after="0" w:line="240" w:lineRule="auto"/>
              <w:jc w:val="both"/>
              <w:rPr>
                <w:rFonts w:ascii="Times New Roman" w:eastAsia="Times New Roman" w:hAnsi="Times New Roman" w:cs="Times New Roman"/>
                <w:sz w:val="24"/>
                <w:szCs w:val="24"/>
                <w:lang w:eastAsia="ru-RU"/>
              </w:rPr>
            </w:pPr>
            <w:r w:rsidRPr="00CE2C05">
              <w:rPr>
                <w:rFonts w:ascii="Times New Roman" w:eastAsia="Times New Roman" w:hAnsi="Times New Roman" w:cs="Times New Roman"/>
                <w:sz w:val="24"/>
                <w:szCs w:val="24"/>
                <w:lang w:eastAsia="ru-RU"/>
              </w:rPr>
              <w:t>Акт раскроя ткани и использования фурнитуры</w:t>
            </w:r>
          </w:p>
        </w:tc>
        <w:tc>
          <w:tcPr>
            <w:tcW w:w="2773" w:type="dxa"/>
            <w:tcBorders>
              <w:top w:val="single" w:sz="4" w:space="0" w:color="auto"/>
              <w:left w:val="single" w:sz="4" w:space="0" w:color="auto"/>
              <w:bottom w:val="single" w:sz="4" w:space="0" w:color="auto"/>
              <w:right w:val="single" w:sz="4" w:space="0" w:color="auto"/>
            </w:tcBorders>
          </w:tcPr>
          <w:p w:rsidR="00CE2C05" w:rsidRPr="00CE2C05" w:rsidRDefault="00CE2C05" w:rsidP="00CE2C05">
            <w:pPr>
              <w:spacing w:after="0" w:line="240" w:lineRule="auto"/>
              <w:jc w:val="both"/>
              <w:rPr>
                <w:rFonts w:ascii="Times New Roman" w:eastAsia="Times New Roman" w:hAnsi="Times New Roman" w:cs="Times New Roman"/>
                <w:sz w:val="24"/>
                <w:szCs w:val="24"/>
                <w:lang w:eastAsia="ru-RU"/>
              </w:rPr>
            </w:pPr>
            <w:r w:rsidRPr="00CE2C05">
              <w:rPr>
                <w:rFonts w:ascii="Times New Roman" w:eastAsia="Times New Roman" w:hAnsi="Times New Roman" w:cs="Times New Roman"/>
                <w:sz w:val="24"/>
                <w:szCs w:val="24"/>
                <w:lang w:eastAsia="ru-RU"/>
              </w:rPr>
              <w:t>при пошиве театральных костюмов, изготовление декораций</w:t>
            </w:r>
          </w:p>
        </w:tc>
        <w:tc>
          <w:tcPr>
            <w:tcW w:w="1797" w:type="dxa"/>
            <w:tcBorders>
              <w:top w:val="single" w:sz="4" w:space="0" w:color="auto"/>
              <w:left w:val="single" w:sz="4" w:space="0" w:color="auto"/>
              <w:bottom w:val="single" w:sz="4" w:space="0" w:color="auto"/>
              <w:right w:val="single" w:sz="4" w:space="0" w:color="auto"/>
            </w:tcBorders>
          </w:tcPr>
          <w:p w:rsidR="00CE2C05" w:rsidRPr="00CE2C05" w:rsidRDefault="00CE2C05" w:rsidP="00CE2C05">
            <w:pPr>
              <w:spacing w:after="0" w:line="240" w:lineRule="auto"/>
              <w:jc w:val="both"/>
              <w:rPr>
                <w:rFonts w:ascii="Times New Roman" w:eastAsia="Times New Roman" w:hAnsi="Times New Roman" w:cs="Times New Roman"/>
                <w:sz w:val="24"/>
                <w:szCs w:val="24"/>
                <w:lang w:eastAsia="ru-RU"/>
              </w:rPr>
            </w:pPr>
            <w:r w:rsidRPr="00CE2C05">
              <w:rPr>
                <w:rFonts w:ascii="Times New Roman" w:eastAsia="Times New Roman" w:hAnsi="Times New Roman" w:cs="Times New Roman"/>
                <w:sz w:val="24"/>
                <w:szCs w:val="24"/>
                <w:lang w:eastAsia="ru-RU"/>
              </w:rPr>
              <w:t>Художник-постановщик</w:t>
            </w:r>
          </w:p>
        </w:tc>
      </w:tr>
    </w:tbl>
    <w:p w:rsidR="00CE2C05" w:rsidRDefault="00CE2C05" w:rsidP="00054D4A"/>
    <w:p w:rsidR="000941FD" w:rsidRDefault="000941FD"/>
    <w:p w:rsidR="000941FD" w:rsidRDefault="000941FD"/>
    <w:p w:rsidR="00CE2C05" w:rsidRDefault="00CE2C05"/>
    <w:p w:rsidR="00CE2C05" w:rsidRDefault="00CE2C05"/>
    <w:p w:rsidR="00CE2C05" w:rsidRDefault="00CE2C05"/>
    <w:p w:rsidR="00CE2C05" w:rsidRDefault="00CE2C05"/>
    <w:p w:rsidR="00CE2C05" w:rsidRDefault="00CE2C05"/>
    <w:p w:rsidR="00CE2C05" w:rsidRDefault="00CE2C05"/>
    <w:p w:rsidR="00CE2C05" w:rsidRDefault="00CE2C05"/>
    <w:p w:rsidR="00CE2C05" w:rsidRDefault="00CE2C05"/>
    <w:p w:rsidR="00CE2C05" w:rsidRDefault="00CE2C05"/>
    <w:p w:rsidR="00CE2C05" w:rsidRDefault="00CE2C05"/>
    <w:p w:rsidR="00CE2C05" w:rsidRDefault="00CE2C05"/>
    <w:p w:rsidR="00CE2C05" w:rsidRDefault="00CE2C05"/>
    <w:p w:rsidR="00CE2C05" w:rsidRDefault="00CE2C05"/>
    <w:p w:rsidR="00CE2C05" w:rsidRDefault="00CE2C05"/>
    <w:p w:rsidR="00CE2C05" w:rsidRDefault="00CE2C05"/>
    <w:p w:rsidR="00CE2C05" w:rsidRDefault="00CE2C05"/>
    <w:p w:rsidR="00CE2C05" w:rsidRDefault="00CE2C05"/>
    <w:p w:rsidR="00CE2C05" w:rsidRDefault="00CE2C05"/>
    <w:p w:rsidR="00CE2C05" w:rsidRDefault="00CE2C05"/>
    <w:p w:rsidR="00CE2C05" w:rsidRDefault="00CE2C05"/>
    <w:p w:rsidR="00CE2C05" w:rsidRPr="00CE2C05" w:rsidRDefault="00CE2C05" w:rsidP="00CE2C05">
      <w:pPr>
        <w:spacing w:after="0" w:line="240" w:lineRule="auto"/>
        <w:jc w:val="right"/>
        <w:rPr>
          <w:rFonts w:ascii="Times New Roman" w:eastAsia="Times New Roman" w:hAnsi="Times New Roman" w:cs="Times New Roman"/>
          <w:sz w:val="28"/>
          <w:szCs w:val="28"/>
          <w:lang w:eastAsia="ru-RU"/>
        </w:rPr>
      </w:pPr>
      <w:r w:rsidRPr="00CE2C05">
        <w:rPr>
          <w:rFonts w:ascii="Times New Roman" w:eastAsia="Times New Roman" w:hAnsi="Times New Roman" w:cs="Times New Roman"/>
          <w:b/>
          <w:sz w:val="28"/>
          <w:szCs w:val="28"/>
          <w:lang w:eastAsia="ru-RU"/>
        </w:rPr>
        <w:lastRenderedPageBreak/>
        <w:t>Приложение №1 (продолжение)</w:t>
      </w:r>
    </w:p>
    <w:p w:rsidR="00CE2C05" w:rsidRPr="00CE2C05" w:rsidRDefault="00CE2C05" w:rsidP="00CE2C05">
      <w:pPr>
        <w:spacing w:after="0" w:line="240" w:lineRule="auto"/>
        <w:jc w:val="right"/>
        <w:rPr>
          <w:rFonts w:ascii="Times New Roman" w:eastAsia="Times New Roman" w:hAnsi="Times New Roman" w:cs="Times New Roman"/>
          <w:sz w:val="28"/>
          <w:szCs w:val="28"/>
          <w:lang w:eastAsia="ru-RU"/>
        </w:rPr>
      </w:pPr>
    </w:p>
    <w:p w:rsidR="00CE2C05" w:rsidRPr="00CE2C05" w:rsidRDefault="00CE2C05" w:rsidP="00CE2C05">
      <w:pPr>
        <w:spacing w:after="0" w:line="240" w:lineRule="auto"/>
        <w:jc w:val="right"/>
        <w:rPr>
          <w:rFonts w:ascii="Times New Roman" w:eastAsia="Times New Roman" w:hAnsi="Times New Roman" w:cs="Times New Roman"/>
          <w:sz w:val="28"/>
          <w:szCs w:val="28"/>
          <w:lang w:eastAsia="ru-RU"/>
        </w:rPr>
      </w:pPr>
    </w:p>
    <w:p w:rsidR="00CE2C05" w:rsidRPr="00CE2C05" w:rsidRDefault="00CE2C05" w:rsidP="00CE2C05">
      <w:pPr>
        <w:spacing w:after="0" w:line="240" w:lineRule="auto"/>
        <w:jc w:val="right"/>
        <w:rPr>
          <w:rFonts w:ascii="Times New Roman" w:eastAsia="Times New Roman" w:hAnsi="Times New Roman" w:cs="Times New Roman"/>
          <w:sz w:val="28"/>
          <w:szCs w:val="28"/>
          <w:lang w:eastAsia="ru-RU"/>
        </w:rPr>
      </w:pPr>
    </w:p>
    <w:p w:rsidR="00CE2C05" w:rsidRPr="00CE2C05" w:rsidRDefault="00CE2C05" w:rsidP="00CE2C05">
      <w:pPr>
        <w:spacing w:after="0" w:line="240" w:lineRule="auto"/>
        <w:jc w:val="right"/>
        <w:rPr>
          <w:rFonts w:ascii="Times New Roman" w:eastAsia="Times New Roman" w:hAnsi="Times New Roman" w:cs="Times New Roman"/>
          <w:sz w:val="28"/>
          <w:szCs w:val="28"/>
          <w:lang w:eastAsia="ru-RU"/>
        </w:rPr>
      </w:pPr>
    </w:p>
    <w:p w:rsidR="00CE2C05" w:rsidRPr="00CE2C05" w:rsidRDefault="00CE2C05" w:rsidP="00CE2C05">
      <w:pPr>
        <w:spacing w:after="0" w:line="240" w:lineRule="auto"/>
        <w:jc w:val="center"/>
        <w:rPr>
          <w:rFonts w:ascii="Times New Roman" w:eastAsia="Times New Roman" w:hAnsi="Times New Roman" w:cs="Times New Roman"/>
          <w:sz w:val="28"/>
          <w:szCs w:val="28"/>
          <w:lang w:eastAsia="ru-RU"/>
        </w:rPr>
      </w:pPr>
      <w:r w:rsidRPr="00CE2C05">
        <w:rPr>
          <w:rFonts w:ascii="Times New Roman" w:eastAsia="Times New Roman" w:hAnsi="Times New Roman" w:cs="Times New Roman"/>
          <w:sz w:val="28"/>
          <w:szCs w:val="28"/>
          <w:lang w:eastAsia="ru-RU"/>
        </w:rPr>
        <w:t xml:space="preserve">МБУК «Орловский муниципальный драматический театр </w:t>
      </w:r>
    </w:p>
    <w:p w:rsidR="00CE2C05" w:rsidRPr="00CE2C05" w:rsidRDefault="00CE2C05" w:rsidP="00CE2C05">
      <w:pPr>
        <w:spacing w:after="0" w:line="240" w:lineRule="auto"/>
        <w:jc w:val="center"/>
        <w:rPr>
          <w:rFonts w:ascii="Times New Roman" w:eastAsia="Times New Roman" w:hAnsi="Times New Roman" w:cs="Times New Roman"/>
          <w:sz w:val="28"/>
          <w:szCs w:val="28"/>
          <w:lang w:eastAsia="ru-RU"/>
        </w:rPr>
      </w:pPr>
      <w:r w:rsidRPr="00CE2C05">
        <w:rPr>
          <w:rFonts w:ascii="Times New Roman" w:eastAsia="Times New Roman" w:hAnsi="Times New Roman" w:cs="Times New Roman"/>
          <w:sz w:val="28"/>
          <w:szCs w:val="28"/>
          <w:lang w:eastAsia="ru-RU"/>
        </w:rPr>
        <w:t xml:space="preserve">«Русский стиль» </w:t>
      </w:r>
      <w:proofErr w:type="spellStart"/>
      <w:r w:rsidRPr="00CE2C05">
        <w:rPr>
          <w:rFonts w:ascii="Times New Roman" w:eastAsia="Times New Roman" w:hAnsi="Times New Roman" w:cs="Times New Roman"/>
          <w:sz w:val="28"/>
          <w:szCs w:val="28"/>
          <w:lang w:eastAsia="ru-RU"/>
        </w:rPr>
        <w:t>им.М.М.Бахтина</w:t>
      </w:r>
      <w:proofErr w:type="spellEnd"/>
      <w:r w:rsidRPr="00CE2C05">
        <w:rPr>
          <w:rFonts w:ascii="Times New Roman" w:eastAsia="Times New Roman" w:hAnsi="Times New Roman" w:cs="Times New Roman"/>
          <w:sz w:val="28"/>
          <w:szCs w:val="28"/>
          <w:lang w:eastAsia="ru-RU"/>
        </w:rPr>
        <w:t>»</w:t>
      </w:r>
    </w:p>
    <w:p w:rsidR="00CE2C05" w:rsidRPr="00CE2C05" w:rsidRDefault="00CE2C05" w:rsidP="00CE2C05">
      <w:pPr>
        <w:spacing w:after="0" w:line="240" w:lineRule="auto"/>
        <w:jc w:val="center"/>
        <w:rPr>
          <w:rFonts w:ascii="Times New Roman" w:eastAsia="Times New Roman" w:hAnsi="Times New Roman" w:cs="Times New Roman"/>
          <w:sz w:val="28"/>
          <w:szCs w:val="28"/>
          <w:lang w:eastAsia="ru-RU"/>
        </w:rPr>
      </w:pPr>
    </w:p>
    <w:p w:rsidR="00CE2C05" w:rsidRPr="00CE2C05" w:rsidRDefault="00CE2C05" w:rsidP="00CE2C05">
      <w:pPr>
        <w:spacing w:after="0" w:line="240" w:lineRule="auto"/>
        <w:jc w:val="center"/>
        <w:rPr>
          <w:rFonts w:ascii="Times New Roman" w:eastAsia="Times New Roman" w:hAnsi="Times New Roman" w:cs="Times New Roman"/>
          <w:sz w:val="28"/>
          <w:szCs w:val="28"/>
          <w:lang w:eastAsia="ru-RU"/>
        </w:rPr>
      </w:pPr>
      <w:r w:rsidRPr="00CE2C05">
        <w:rPr>
          <w:rFonts w:ascii="Times New Roman" w:eastAsia="Times New Roman" w:hAnsi="Times New Roman" w:cs="Times New Roman"/>
          <w:sz w:val="28"/>
          <w:szCs w:val="28"/>
          <w:lang w:eastAsia="ru-RU"/>
        </w:rPr>
        <w:t>ОТЧЕТ</w:t>
      </w:r>
    </w:p>
    <w:p w:rsidR="00CE2C05" w:rsidRPr="00CE2C05" w:rsidRDefault="00CE2C05" w:rsidP="00CE2C05">
      <w:pPr>
        <w:spacing w:after="0" w:line="240" w:lineRule="auto"/>
        <w:jc w:val="center"/>
        <w:rPr>
          <w:rFonts w:ascii="Times New Roman" w:eastAsia="Times New Roman" w:hAnsi="Times New Roman" w:cs="Times New Roman"/>
          <w:sz w:val="28"/>
          <w:szCs w:val="28"/>
          <w:lang w:eastAsia="ru-RU"/>
        </w:rPr>
      </w:pPr>
    </w:p>
    <w:p w:rsidR="00CE2C05" w:rsidRPr="00CE2C05" w:rsidRDefault="00CE2C05" w:rsidP="00CE2C05">
      <w:pPr>
        <w:spacing w:after="0" w:line="240" w:lineRule="auto"/>
        <w:jc w:val="center"/>
        <w:rPr>
          <w:rFonts w:ascii="Times New Roman" w:eastAsia="Times New Roman" w:hAnsi="Times New Roman" w:cs="Times New Roman"/>
          <w:sz w:val="28"/>
          <w:szCs w:val="28"/>
          <w:lang w:eastAsia="ru-RU"/>
        </w:rPr>
      </w:pPr>
      <w:r w:rsidRPr="00CE2C05">
        <w:rPr>
          <w:rFonts w:ascii="Times New Roman" w:eastAsia="Times New Roman" w:hAnsi="Times New Roman" w:cs="Times New Roman"/>
          <w:sz w:val="28"/>
          <w:szCs w:val="28"/>
          <w:lang w:eastAsia="ru-RU"/>
        </w:rPr>
        <w:t>О движении театральных билетов за _______________ 201_года</w:t>
      </w:r>
    </w:p>
    <w:p w:rsidR="00CE2C05" w:rsidRPr="00CE2C05" w:rsidRDefault="00CE2C05" w:rsidP="00CE2C05">
      <w:pPr>
        <w:spacing w:after="0" w:line="240" w:lineRule="auto"/>
        <w:jc w:val="center"/>
        <w:rPr>
          <w:rFonts w:ascii="Times New Roman" w:eastAsia="Times New Roman" w:hAnsi="Times New Roman" w:cs="Times New Roman"/>
          <w:sz w:val="28"/>
          <w:szCs w:val="28"/>
          <w:lang w:eastAsia="ru-RU"/>
        </w:rPr>
      </w:pPr>
    </w:p>
    <w:p w:rsidR="00CE2C05" w:rsidRPr="00CE2C05" w:rsidRDefault="00CE2C05" w:rsidP="00CE2C05">
      <w:pPr>
        <w:spacing w:after="0" w:line="240" w:lineRule="auto"/>
        <w:jc w:val="center"/>
        <w:rPr>
          <w:rFonts w:ascii="Times New Roman" w:eastAsia="Times New Roman" w:hAnsi="Times New Roman" w:cs="Times New Roman"/>
          <w:sz w:val="28"/>
          <w:szCs w:val="28"/>
          <w:lang w:eastAsia="ru-RU"/>
        </w:rPr>
      </w:pPr>
      <w:r w:rsidRPr="00CE2C05">
        <w:rPr>
          <w:rFonts w:ascii="Times New Roman" w:eastAsia="Times New Roman" w:hAnsi="Times New Roman" w:cs="Times New Roman"/>
          <w:sz w:val="28"/>
          <w:szCs w:val="28"/>
          <w:lang w:eastAsia="ru-RU"/>
        </w:rPr>
        <w:t>Билетный кассир ___________________________</w:t>
      </w:r>
    </w:p>
    <w:p w:rsidR="00CE2C05" w:rsidRPr="00CE2C05" w:rsidRDefault="00CE2C05" w:rsidP="00CE2C05">
      <w:pPr>
        <w:spacing w:after="0" w:line="240" w:lineRule="auto"/>
        <w:jc w:val="center"/>
        <w:rPr>
          <w:rFonts w:ascii="Times New Roman" w:eastAsia="Times New Roman" w:hAnsi="Times New Roman" w:cs="Times New Roman"/>
          <w:sz w:val="28"/>
          <w:szCs w:val="28"/>
          <w:lang w:eastAsia="ru-RU"/>
        </w:rPr>
      </w:pPr>
    </w:p>
    <w:tbl>
      <w:tblPr>
        <w:tblStyle w:val="a5"/>
        <w:tblW w:w="0" w:type="auto"/>
        <w:tblLook w:val="04A0" w:firstRow="1" w:lastRow="0" w:firstColumn="1" w:lastColumn="0" w:noHBand="0" w:noVBand="1"/>
      </w:tblPr>
      <w:tblGrid>
        <w:gridCol w:w="979"/>
        <w:gridCol w:w="1340"/>
        <w:gridCol w:w="823"/>
        <w:gridCol w:w="935"/>
        <w:gridCol w:w="989"/>
        <w:gridCol w:w="996"/>
        <w:gridCol w:w="989"/>
        <w:gridCol w:w="992"/>
        <w:gridCol w:w="1134"/>
      </w:tblGrid>
      <w:tr w:rsidR="00CE2C05" w:rsidRPr="00CE2C05" w:rsidTr="00C2022D">
        <w:tc>
          <w:tcPr>
            <w:tcW w:w="979" w:type="dxa"/>
            <w:vMerge w:val="restart"/>
          </w:tcPr>
          <w:p w:rsidR="00CE2C05" w:rsidRPr="00CE2C05" w:rsidRDefault="00CE2C05" w:rsidP="00CE2C05">
            <w:pPr>
              <w:jc w:val="center"/>
              <w:rPr>
                <w:sz w:val="18"/>
                <w:szCs w:val="18"/>
              </w:rPr>
            </w:pPr>
            <w:r w:rsidRPr="00CE2C05">
              <w:rPr>
                <w:sz w:val="18"/>
                <w:szCs w:val="18"/>
              </w:rPr>
              <w:t>Дата показа спектакля</w:t>
            </w:r>
          </w:p>
        </w:tc>
        <w:tc>
          <w:tcPr>
            <w:tcW w:w="1340" w:type="dxa"/>
            <w:vMerge w:val="restart"/>
          </w:tcPr>
          <w:p w:rsidR="00CE2C05" w:rsidRPr="00CE2C05" w:rsidRDefault="00CE2C05" w:rsidP="00CE2C05">
            <w:pPr>
              <w:jc w:val="center"/>
              <w:rPr>
                <w:sz w:val="18"/>
                <w:szCs w:val="18"/>
              </w:rPr>
            </w:pPr>
            <w:r w:rsidRPr="00CE2C05">
              <w:rPr>
                <w:sz w:val="18"/>
                <w:szCs w:val="18"/>
              </w:rPr>
              <w:t>Наименование спектакля</w:t>
            </w:r>
          </w:p>
        </w:tc>
        <w:tc>
          <w:tcPr>
            <w:tcW w:w="1758" w:type="dxa"/>
            <w:gridSpan w:val="2"/>
          </w:tcPr>
          <w:p w:rsidR="00CE2C05" w:rsidRPr="00CE2C05" w:rsidRDefault="00CE2C05" w:rsidP="00CE2C05">
            <w:pPr>
              <w:jc w:val="center"/>
              <w:rPr>
                <w:sz w:val="18"/>
                <w:szCs w:val="18"/>
              </w:rPr>
            </w:pPr>
            <w:r w:rsidRPr="00CE2C05">
              <w:rPr>
                <w:sz w:val="18"/>
                <w:szCs w:val="18"/>
              </w:rPr>
              <w:t>Выдано</w:t>
            </w:r>
          </w:p>
        </w:tc>
        <w:tc>
          <w:tcPr>
            <w:tcW w:w="1985" w:type="dxa"/>
            <w:gridSpan w:val="2"/>
          </w:tcPr>
          <w:p w:rsidR="00CE2C05" w:rsidRPr="00CE2C05" w:rsidRDefault="00CE2C05" w:rsidP="00CE2C05">
            <w:pPr>
              <w:jc w:val="center"/>
              <w:rPr>
                <w:sz w:val="18"/>
                <w:szCs w:val="18"/>
              </w:rPr>
            </w:pPr>
            <w:r w:rsidRPr="00CE2C05">
              <w:rPr>
                <w:sz w:val="18"/>
                <w:szCs w:val="18"/>
              </w:rPr>
              <w:t>Возврат</w:t>
            </w:r>
          </w:p>
        </w:tc>
        <w:tc>
          <w:tcPr>
            <w:tcW w:w="3115" w:type="dxa"/>
            <w:gridSpan w:val="3"/>
          </w:tcPr>
          <w:p w:rsidR="00CE2C05" w:rsidRPr="00CE2C05" w:rsidRDefault="00CE2C05" w:rsidP="00CE2C05">
            <w:pPr>
              <w:jc w:val="center"/>
              <w:rPr>
                <w:sz w:val="18"/>
                <w:szCs w:val="18"/>
              </w:rPr>
            </w:pPr>
            <w:r w:rsidRPr="00CE2C05">
              <w:rPr>
                <w:sz w:val="18"/>
                <w:szCs w:val="18"/>
              </w:rPr>
              <w:t>Продано</w:t>
            </w:r>
          </w:p>
        </w:tc>
      </w:tr>
      <w:tr w:rsidR="00CE2C05" w:rsidRPr="00CE2C05" w:rsidTr="00C2022D">
        <w:tc>
          <w:tcPr>
            <w:tcW w:w="979" w:type="dxa"/>
            <w:vMerge/>
          </w:tcPr>
          <w:p w:rsidR="00CE2C05" w:rsidRPr="00CE2C05" w:rsidRDefault="00CE2C05" w:rsidP="00CE2C05">
            <w:pPr>
              <w:jc w:val="center"/>
              <w:rPr>
                <w:sz w:val="18"/>
                <w:szCs w:val="18"/>
              </w:rPr>
            </w:pPr>
          </w:p>
        </w:tc>
        <w:tc>
          <w:tcPr>
            <w:tcW w:w="1340" w:type="dxa"/>
            <w:vMerge/>
          </w:tcPr>
          <w:p w:rsidR="00CE2C05" w:rsidRPr="00CE2C05" w:rsidRDefault="00CE2C05" w:rsidP="00CE2C05">
            <w:pPr>
              <w:jc w:val="center"/>
              <w:rPr>
                <w:sz w:val="18"/>
                <w:szCs w:val="18"/>
              </w:rPr>
            </w:pPr>
          </w:p>
        </w:tc>
        <w:tc>
          <w:tcPr>
            <w:tcW w:w="823" w:type="dxa"/>
          </w:tcPr>
          <w:p w:rsidR="00CE2C05" w:rsidRPr="00CE2C05" w:rsidRDefault="00CE2C05" w:rsidP="00CE2C05">
            <w:pPr>
              <w:jc w:val="center"/>
              <w:rPr>
                <w:sz w:val="18"/>
                <w:szCs w:val="18"/>
              </w:rPr>
            </w:pPr>
            <w:r w:rsidRPr="00CE2C05">
              <w:rPr>
                <w:sz w:val="18"/>
                <w:szCs w:val="18"/>
              </w:rPr>
              <w:t>Кол-во</w:t>
            </w:r>
          </w:p>
        </w:tc>
        <w:tc>
          <w:tcPr>
            <w:tcW w:w="935" w:type="dxa"/>
          </w:tcPr>
          <w:p w:rsidR="00CE2C05" w:rsidRPr="00CE2C05" w:rsidRDefault="00CE2C05" w:rsidP="00CE2C05">
            <w:pPr>
              <w:jc w:val="center"/>
              <w:rPr>
                <w:sz w:val="18"/>
                <w:szCs w:val="18"/>
              </w:rPr>
            </w:pPr>
            <w:r w:rsidRPr="00CE2C05">
              <w:rPr>
                <w:sz w:val="18"/>
                <w:szCs w:val="18"/>
              </w:rPr>
              <w:t>Кол-во</w:t>
            </w:r>
          </w:p>
        </w:tc>
        <w:tc>
          <w:tcPr>
            <w:tcW w:w="989" w:type="dxa"/>
          </w:tcPr>
          <w:p w:rsidR="00CE2C05" w:rsidRPr="00CE2C05" w:rsidRDefault="00CE2C05" w:rsidP="00CE2C05">
            <w:pPr>
              <w:jc w:val="center"/>
              <w:rPr>
                <w:sz w:val="18"/>
                <w:szCs w:val="18"/>
              </w:rPr>
            </w:pPr>
            <w:r w:rsidRPr="00CE2C05">
              <w:rPr>
                <w:sz w:val="18"/>
                <w:szCs w:val="18"/>
              </w:rPr>
              <w:t>Сумма</w:t>
            </w:r>
          </w:p>
        </w:tc>
        <w:tc>
          <w:tcPr>
            <w:tcW w:w="996" w:type="dxa"/>
          </w:tcPr>
          <w:p w:rsidR="00CE2C05" w:rsidRPr="00CE2C05" w:rsidRDefault="00CE2C05" w:rsidP="00CE2C05">
            <w:pPr>
              <w:jc w:val="center"/>
              <w:rPr>
                <w:sz w:val="18"/>
                <w:szCs w:val="18"/>
              </w:rPr>
            </w:pPr>
            <w:r w:rsidRPr="00CE2C05">
              <w:rPr>
                <w:sz w:val="18"/>
                <w:szCs w:val="18"/>
              </w:rPr>
              <w:t>Кол-во</w:t>
            </w:r>
          </w:p>
        </w:tc>
        <w:tc>
          <w:tcPr>
            <w:tcW w:w="989" w:type="dxa"/>
          </w:tcPr>
          <w:p w:rsidR="00CE2C05" w:rsidRPr="00CE2C05" w:rsidRDefault="00CE2C05" w:rsidP="00CE2C05">
            <w:pPr>
              <w:jc w:val="center"/>
              <w:rPr>
                <w:sz w:val="18"/>
                <w:szCs w:val="18"/>
              </w:rPr>
            </w:pPr>
            <w:r w:rsidRPr="00CE2C05">
              <w:rPr>
                <w:sz w:val="18"/>
                <w:szCs w:val="18"/>
              </w:rPr>
              <w:t>Сумма</w:t>
            </w:r>
          </w:p>
        </w:tc>
        <w:tc>
          <w:tcPr>
            <w:tcW w:w="992" w:type="dxa"/>
          </w:tcPr>
          <w:p w:rsidR="00CE2C05" w:rsidRPr="00CE2C05" w:rsidRDefault="00CE2C05" w:rsidP="00CE2C05">
            <w:pPr>
              <w:jc w:val="center"/>
              <w:rPr>
                <w:sz w:val="18"/>
                <w:szCs w:val="18"/>
              </w:rPr>
            </w:pPr>
            <w:r w:rsidRPr="00CE2C05">
              <w:rPr>
                <w:sz w:val="18"/>
                <w:szCs w:val="18"/>
              </w:rPr>
              <w:t>Кол-во</w:t>
            </w:r>
          </w:p>
        </w:tc>
        <w:tc>
          <w:tcPr>
            <w:tcW w:w="1134" w:type="dxa"/>
          </w:tcPr>
          <w:p w:rsidR="00CE2C05" w:rsidRPr="00CE2C05" w:rsidRDefault="00CE2C05" w:rsidP="00CE2C05">
            <w:pPr>
              <w:jc w:val="center"/>
              <w:rPr>
                <w:sz w:val="18"/>
                <w:szCs w:val="18"/>
              </w:rPr>
            </w:pPr>
            <w:r w:rsidRPr="00CE2C05">
              <w:rPr>
                <w:sz w:val="18"/>
                <w:szCs w:val="18"/>
              </w:rPr>
              <w:t>Сумма</w:t>
            </w:r>
          </w:p>
        </w:tc>
      </w:tr>
      <w:tr w:rsidR="00CE2C05" w:rsidRPr="00CE2C05" w:rsidTr="00C2022D">
        <w:tc>
          <w:tcPr>
            <w:tcW w:w="979" w:type="dxa"/>
          </w:tcPr>
          <w:p w:rsidR="00CE2C05" w:rsidRPr="00CE2C05" w:rsidRDefault="00CE2C05" w:rsidP="00CE2C05">
            <w:pPr>
              <w:jc w:val="center"/>
              <w:rPr>
                <w:sz w:val="28"/>
                <w:szCs w:val="28"/>
              </w:rPr>
            </w:pPr>
          </w:p>
        </w:tc>
        <w:tc>
          <w:tcPr>
            <w:tcW w:w="1340" w:type="dxa"/>
          </w:tcPr>
          <w:p w:rsidR="00CE2C05" w:rsidRPr="00CE2C05" w:rsidRDefault="00CE2C05" w:rsidP="00CE2C05">
            <w:pPr>
              <w:jc w:val="center"/>
              <w:rPr>
                <w:sz w:val="28"/>
                <w:szCs w:val="28"/>
              </w:rPr>
            </w:pPr>
          </w:p>
        </w:tc>
        <w:tc>
          <w:tcPr>
            <w:tcW w:w="823" w:type="dxa"/>
          </w:tcPr>
          <w:p w:rsidR="00CE2C05" w:rsidRPr="00CE2C05" w:rsidRDefault="00CE2C05" w:rsidP="00CE2C05">
            <w:pPr>
              <w:jc w:val="center"/>
              <w:rPr>
                <w:sz w:val="28"/>
                <w:szCs w:val="28"/>
              </w:rPr>
            </w:pPr>
          </w:p>
        </w:tc>
        <w:tc>
          <w:tcPr>
            <w:tcW w:w="935" w:type="dxa"/>
          </w:tcPr>
          <w:p w:rsidR="00CE2C05" w:rsidRPr="00CE2C05" w:rsidRDefault="00CE2C05" w:rsidP="00CE2C05">
            <w:pPr>
              <w:jc w:val="center"/>
              <w:rPr>
                <w:sz w:val="28"/>
                <w:szCs w:val="28"/>
              </w:rPr>
            </w:pPr>
          </w:p>
        </w:tc>
        <w:tc>
          <w:tcPr>
            <w:tcW w:w="989" w:type="dxa"/>
          </w:tcPr>
          <w:p w:rsidR="00CE2C05" w:rsidRPr="00CE2C05" w:rsidRDefault="00CE2C05" w:rsidP="00CE2C05">
            <w:pPr>
              <w:jc w:val="center"/>
              <w:rPr>
                <w:sz w:val="28"/>
                <w:szCs w:val="28"/>
              </w:rPr>
            </w:pPr>
          </w:p>
        </w:tc>
        <w:tc>
          <w:tcPr>
            <w:tcW w:w="996" w:type="dxa"/>
          </w:tcPr>
          <w:p w:rsidR="00CE2C05" w:rsidRPr="00CE2C05" w:rsidRDefault="00CE2C05" w:rsidP="00CE2C05">
            <w:pPr>
              <w:jc w:val="center"/>
              <w:rPr>
                <w:sz w:val="28"/>
                <w:szCs w:val="28"/>
              </w:rPr>
            </w:pPr>
          </w:p>
        </w:tc>
        <w:tc>
          <w:tcPr>
            <w:tcW w:w="989" w:type="dxa"/>
          </w:tcPr>
          <w:p w:rsidR="00CE2C05" w:rsidRPr="00CE2C05" w:rsidRDefault="00CE2C05" w:rsidP="00CE2C05">
            <w:pPr>
              <w:jc w:val="center"/>
              <w:rPr>
                <w:sz w:val="28"/>
                <w:szCs w:val="28"/>
              </w:rPr>
            </w:pPr>
          </w:p>
        </w:tc>
        <w:tc>
          <w:tcPr>
            <w:tcW w:w="992" w:type="dxa"/>
          </w:tcPr>
          <w:p w:rsidR="00CE2C05" w:rsidRPr="00CE2C05" w:rsidRDefault="00CE2C05" w:rsidP="00CE2C05">
            <w:pPr>
              <w:jc w:val="center"/>
              <w:rPr>
                <w:sz w:val="28"/>
                <w:szCs w:val="28"/>
              </w:rPr>
            </w:pPr>
          </w:p>
        </w:tc>
        <w:tc>
          <w:tcPr>
            <w:tcW w:w="1134" w:type="dxa"/>
          </w:tcPr>
          <w:p w:rsidR="00CE2C05" w:rsidRPr="00CE2C05" w:rsidRDefault="00CE2C05" w:rsidP="00CE2C05">
            <w:pPr>
              <w:jc w:val="center"/>
              <w:rPr>
                <w:sz w:val="28"/>
                <w:szCs w:val="28"/>
              </w:rPr>
            </w:pPr>
          </w:p>
        </w:tc>
      </w:tr>
      <w:tr w:rsidR="00CE2C05" w:rsidRPr="00CE2C05" w:rsidTr="00C2022D">
        <w:tc>
          <w:tcPr>
            <w:tcW w:w="979" w:type="dxa"/>
          </w:tcPr>
          <w:p w:rsidR="00CE2C05" w:rsidRPr="00CE2C05" w:rsidRDefault="00CE2C05" w:rsidP="00CE2C05">
            <w:pPr>
              <w:jc w:val="center"/>
              <w:rPr>
                <w:sz w:val="28"/>
                <w:szCs w:val="28"/>
              </w:rPr>
            </w:pPr>
          </w:p>
        </w:tc>
        <w:tc>
          <w:tcPr>
            <w:tcW w:w="1340" w:type="dxa"/>
          </w:tcPr>
          <w:p w:rsidR="00CE2C05" w:rsidRPr="00CE2C05" w:rsidRDefault="00CE2C05" w:rsidP="00CE2C05">
            <w:pPr>
              <w:jc w:val="center"/>
              <w:rPr>
                <w:sz w:val="28"/>
                <w:szCs w:val="28"/>
              </w:rPr>
            </w:pPr>
          </w:p>
        </w:tc>
        <w:tc>
          <w:tcPr>
            <w:tcW w:w="823" w:type="dxa"/>
          </w:tcPr>
          <w:p w:rsidR="00CE2C05" w:rsidRPr="00CE2C05" w:rsidRDefault="00CE2C05" w:rsidP="00CE2C05">
            <w:pPr>
              <w:jc w:val="center"/>
              <w:rPr>
                <w:sz w:val="28"/>
                <w:szCs w:val="28"/>
              </w:rPr>
            </w:pPr>
          </w:p>
        </w:tc>
        <w:tc>
          <w:tcPr>
            <w:tcW w:w="935" w:type="dxa"/>
          </w:tcPr>
          <w:p w:rsidR="00CE2C05" w:rsidRPr="00CE2C05" w:rsidRDefault="00CE2C05" w:rsidP="00CE2C05">
            <w:pPr>
              <w:jc w:val="center"/>
              <w:rPr>
                <w:sz w:val="28"/>
                <w:szCs w:val="28"/>
              </w:rPr>
            </w:pPr>
          </w:p>
        </w:tc>
        <w:tc>
          <w:tcPr>
            <w:tcW w:w="989" w:type="dxa"/>
          </w:tcPr>
          <w:p w:rsidR="00CE2C05" w:rsidRPr="00CE2C05" w:rsidRDefault="00CE2C05" w:rsidP="00CE2C05">
            <w:pPr>
              <w:jc w:val="center"/>
              <w:rPr>
                <w:sz w:val="28"/>
                <w:szCs w:val="28"/>
              </w:rPr>
            </w:pPr>
          </w:p>
        </w:tc>
        <w:tc>
          <w:tcPr>
            <w:tcW w:w="996" w:type="dxa"/>
          </w:tcPr>
          <w:p w:rsidR="00CE2C05" w:rsidRPr="00CE2C05" w:rsidRDefault="00CE2C05" w:rsidP="00CE2C05">
            <w:pPr>
              <w:jc w:val="center"/>
              <w:rPr>
                <w:sz w:val="28"/>
                <w:szCs w:val="28"/>
              </w:rPr>
            </w:pPr>
          </w:p>
        </w:tc>
        <w:tc>
          <w:tcPr>
            <w:tcW w:w="989" w:type="dxa"/>
          </w:tcPr>
          <w:p w:rsidR="00CE2C05" w:rsidRPr="00CE2C05" w:rsidRDefault="00CE2C05" w:rsidP="00CE2C05">
            <w:pPr>
              <w:jc w:val="center"/>
              <w:rPr>
                <w:sz w:val="28"/>
                <w:szCs w:val="28"/>
              </w:rPr>
            </w:pPr>
          </w:p>
        </w:tc>
        <w:tc>
          <w:tcPr>
            <w:tcW w:w="992" w:type="dxa"/>
          </w:tcPr>
          <w:p w:rsidR="00CE2C05" w:rsidRPr="00CE2C05" w:rsidRDefault="00CE2C05" w:rsidP="00CE2C05">
            <w:pPr>
              <w:jc w:val="center"/>
              <w:rPr>
                <w:sz w:val="28"/>
                <w:szCs w:val="28"/>
              </w:rPr>
            </w:pPr>
          </w:p>
        </w:tc>
        <w:tc>
          <w:tcPr>
            <w:tcW w:w="1134" w:type="dxa"/>
          </w:tcPr>
          <w:p w:rsidR="00CE2C05" w:rsidRPr="00CE2C05" w:rsidRDefault="00CE2C05" w:rsidP="00CE2C05">
            <w:pPr>
              <w:jc w:val="center"/>
              <w:rPr>
                <w:sz w:val="28"/>
                <w:szCs w:val="28"/>
              </w:rPr>
            </w:pPr>
          </w:p>
        </w:tc>
      </w:tr>
      <w:tr w:rsidR="00CE2C05" w:rsidRPr="00CE2C05" w:rsidTr="00C2022D">
        <w:trPr>
          <w:trHeight w:val="175"/>
        </w:trPr>
        <w:tc>
          <w:tcPr>
            <w:tcW w:w="979" w:type="dxa"/>
          </w:tcPr>
          <w:p w:rsidR="00CE2C05" w:rsidRPr="00CE2C05" w:rsidRDefault="00CE2C05" w:rsidP="00CE2C05">
            <w:pPr>
              <w:jc w:val="center"/>
              <w:rPr>
                <w:sz w:val="28"/>
                <w:szCs w:val="28"/>
              </w:rPr>
            </w:pPr>
          </w:p>
        </w:tc>
        <w:tc>
          <w:tcPr>
            <w:tcW w:w="1340" w:type="dxa"/>
          </w:tcPr>
          <w:p w:rsidR="00CE2C05" w:rsidRPr="00CE2C05" w:rsidRDefault="00CE2C05" w:rsidP="00CE2C05">
            <w:pPr>
              <w:jc w:val="center"/>
              <w:rPr>
                <w:sz w:val="28"/>
                <w:szCs w:val="28"/>
              </w:rPr>
            </w:pPr>
          </w:p>
        </w:tc>
        <w:tc>
          <w:tcPr>
            <w:tcW w:w="823" w:type="dxa"/>
          </w:tcPr>
          <w:p w:rsidR="00CE2C05" w:rsidRPr="00CE2C05" w:rsidRDefault="00CE2C05" w:rsidP="00CE2C05">
            <w:pPr>
              <w:jc w:val="center"/>
              <w:rPr>
                <w:sz w:val="28"/>
                <w:szCs w:val="28"/>
              </w:rPr>
            </w:pPr>
          </w:p>
        </w:tc>
        <w:tc>
          <w:tcPr>
            <w:tcW w:w="935" w:type="dxa"/>
          </w:tcPr>
          <w:p w:rsidR="00CE2C05" w:rsidRPr="00CE2C05" w:rsidRDefault="00CE2C05" w:rsidP="00CE2C05">
            <w:pPr>
              <w:jc w:val="center"/>
              <w:rPr>
                <w:sz w:val="28"/>
                <w:szCs w:val="28"/>
              </w:rPr>
            </w:pPr>
          </w:p>
        </w:tc>
        <w:tc>
          <w:tcPr>
            <w:tcW w:w="989" w:type="dxa"/>
          </w:tcPr>
          <w:p w:rsidR="00CE2C05" w:rsidRPr="00CE2C05" w:rsidRDefault="00CE2C05" w:rsidP="00CE2C05">
            <w:pPr>
              <w:jc w:val="center"/>
              <w:rPr>
                <w:sz w:val="28"/>
                <w:szCs w:val="28"/>
              </w:rPr>
            </w:pPr>
          </w:p>
        </w:tc>
        <w:tc>
          <w:tcPr>
            <w:tcW w:w="996" w:type="dxa"/>
          </w:tcPr>
          <w:p w:rsidR="00CE2C05" w:rsidRPr="00CE2C05" w:rsidRDefault="00CE2C05" w:rsidP="00CE2C05">
            <w:pPr>
              <w:jc w:val="center"/>
              <w:rPr>
                <w:sz w:val="28"/>
                <w:szCs w:val="28"/>
              </w:rPr>
            </w:pPr>
          </w:p>
        </w:tc>
        <w:tc>
          <w:tcPr>
            <w:tcW w:w="989" w:type="dxa"/>
          </w:tcPr>
          <w:p w:rsidR="00CE2C05" w:rsidRPr="00CE2C05" w:rsidRDefault="00CE2C05" w:rsidP="00CE2C05">
            <w:pPr>
              <w:jc w:val="center"/>
              <w:rPr>
                <w:sz w:val="28"/>
                <w:szCs w:val="28"/>
              </w:rPr>
            </w:pPr>
          </w:p>
        </w:tc>
        <w:tc>
          <w:tcPr>
            <w:tcW w:w="992" w:type="dxa"/>
          </w:tcPr>
          <w:p w:rsidR="00CE2C05" w:rsidRPr="00CE2C05" w:rsidRDefault="00CE2C05" w:rsidP="00CE2C05">
            <w:pPr>
              <w:jc w:val="center"/>
              <w:rPr>
                <w:sz w:val="28"/>
                <w:szCs w:val="28"/>
              </w:rPr>
            </w:pPr>
          </w:p>
        </w:tc>
        <w:tc>
          <w:tcPr>
            <w:tcW w:w="1134" w:type="dxa"/>
          </w:tcPr>
          <w:p w:rsidR="00CE2C05" w:rsidRPr="00CE2C05" w:rsidRDefault="00CE2C05" w:rsidP="00CE2C05">
            <w:pPr>
              <w:jc w:val="center"/>
              <w:rPr>
                <w:sz w:val="28"/>
                <w:szCs w:val="28"/>
              </w:rPr>
            </w:pPr>
          </w:p>
        </w:tc>
      </w:tr>
      <w:tr w:rsidR="00CE2C05" w:rsidRPr="00CE2C05" w:rsidTr="00C2022D">
        <w:tc>
          <w:tcPr>
            <w:tcW w:w="979" w:type="dxa"/>
          </w:tcPr>
          <w:p w:rsidR="00CE2C05" w:rsidRPr="00CE2C05" w:rsidRDefault="00CE2C05" w:rsidP="00CE2C05">
            <w:pPr>
              <w:jc w:val="center"/>
              <w:rPr>
                <w:sz w:val="28"/>
                <w:szCs w:val="28"/>
              </w:rPr>
            </w:pPr>
          </w:p>
        </w:tc>
        <w:tc>
          <w:tcPr>
            <w:tcW w:w="1340" w:type="dxa"/>
          </w:tcPr>
          <w:p w:rsidR="00CE2C05" w:rsidRPr="00CE2C05" w:rsidRDefault="00CE2C05" w:rsidP="00CE2C05">
            <w:pPr>
              <w:jc w:val="center"/>
              <w:rPr>
                <w:sz w:val="18"/>
                <w:szCs w:val="18"/>
              </w:rPr>
            </w:pPr>
            <w:r w:rsidRPr="00CE2C05">
              <w:rPr>
                <w:sz w:val="18"/>
                <w:szCs w:val="18"/>
              </w:rPr>
              <w:t>Итого:</w:t>
            </w:r>
          </w:p>
        </w:tc>
        <w:tc>
          <w:tcPr>
            <w:tcW w:w="823" w:type="dxa"/>
          </w:tcPr>
          <w:p w:rsidR="00CE2C05" w:rsidRPr="00CE2C05" w:rsidRDefault="00CE2C05" w:rsidP="00CE2C05">
            <w:pPr>
              <w:jc w:val="center"/>
              <w:rPr>
                <w:sz w:val="28"/>
                <w:szCs w:val="28"/>
              </w:rPr>
            </w:pPr>
          </w:p>
        </w:tc>
        <w:tc>
          <w:tcPr>
            <w:tcW w:w="935" w:type="dxa"/>
          </w:tcPr>
          <w:p w:rsidR="00CE2C05" w:rsidRPr="00CE2C05" w:rsidRDefault="00CE2C05" w:rsidP="00CE2C05">
            <w:pPr>
              <w:jc w:val="center"/>
              <w:rPr>
                <w:sz w:val="28"/>
                <w:szCs w:val="28"/>
              </w:rPr>
            </w:pPr>
          </w:p>
        </w:tc>
        <w:tc>
          <w:tcPr>
            <w:tcW w:w="989" w:type="dxa"/>
          </w:tcPr>
          <w:p w:rsidR="00CE2C05" w:rsidRPr="00CE2C05" w:rsidRDefault="00CE2C05" w:rsidP="00CE2C05">
            <w:pPr>
              <w:jc w:val="center"/>
              <w:rPr>
                <w:sz w:val="28"/>
                <w:szCs w:val="28"/>
              </w:rPr>
            </w:pPr>
          </w:p>
        </w:tc>
        <w:tc>
          <w:tcPr>
            <w:tcW w:w="996" w:type="dxa"/>
          </w:tcPr>
          <w:p w:rsidR="00CE2C05" w:rsidRPr="00CE2C05" w:rsidRDefault="00CE2C05" w:rsidP="00CE2C05">
            <w:pPr>
              <w:jc w:val="center"/>
              <w:rPr>
                <w:sz w:val="28"/>
                <w:szCs w:val="28"/>
              </w:rPr>
            </w:pPr>
          </w:p>
        </w:tc>
        <w:tc>
          <w:tcPr>
            <w:tcW w:w="989" w:type="dxa"/>
          </w:tcPr>
          <w:p w:rsidR="00CE2C05" w:rsidRPr="00CE2C05" w:rsidRDefault="00CE2C05" w:rsidP="00CE2C05">
            <w:pPr>
              <w:jc w:val="center"/>
              <w:rPr>
                <w:sz w:val="28"/>
                <w:szCs w:val="28"/>
              </w:rPr>
            </w:pPr>
          </w:p>
        </w:tc>
        <w:tc>
          <w:tcPr>
            <w:tcW w:w="992" w:type="dxa"/>
          </w:tcPr>
          <w:p w:rsidR="00CE2C05" w:rsidRPr="00CE2C05" w:rsidRDefault="00CE2C05" w:rsidP="00CE2C05">
            <w:pPr>
              <w:jc w:val="center"/>
              <w:rPr>
                <w:sz w:val="28"/>
                <w:szCs w:val="28"/>
              </w:rPr>
            </w:pPr>
          </w:p>
        </w:tc>
        <w:tc>
          <w:tcPr>
            <w:tcW w:w="1134" w:type="dxa"/>
          </w:tcPr>
          <w:p w:rsidR="00CE2C05" w:rsidRPr="00CE2C05" w:rsidRDefault="00CE2C05" w:rsidP="00CE2C05">
            <w:pPr>
              <w:jc w:val="center"/>
              <w:rPr>
                <w:sz w:val="28"/>
                <w:szCs w:val="28"/>
              </w:rPr>
            </w:pPr>
          </w:p>
        </w:tc>
      </w:tr>
    </w:tbl>
    <w:p w:rsidR="00CE2C05" w:rsidRPr="00CE2C05" w:rsidRDefault="00CE2C05" w:rsidP="00CE2C05">
      <w:pPr>
        <w:spacing w:after="0" w:line="240" w:lineRule="auto"/>
        <w:jc w:val="both"/>
        <w:rPr>
          <w:rFonts w:ascii="Times New Roman" w:eastAsia="Times New Roman" w:hAnsi="Times New Roman" w:cs="Times New Roman"/>
          <w:sz w:val="28"/>
          <w:szCs w:val="28"/>
          <w:lang w:eastAsia="ru-RU"/>
        </w:rPr>
      </w:pPr>
    </w:p>
    <w:p w:rsidR="00CE2C05" w:rsidRPr="00CE2C05" w:rsidRDefault="00CE2C05" w:rsidP="00CE2C05">
      <w:pPr>
        <w:spacing w:after="0" w:line="240" w:lineRule="auto"/>
        <w:jc w:val="both"/>
        <w:rPr>
          <w:rFonts w:ascii="Times New Roman" w:eastAsia="Times New Roman" w:hAnsi="Times New Roman" w:cs="Times New Roman"/>
          <w:sz w:val="28"/>
          <w:szCs w:val="28"/>
          <w:lang w:eastAsia="ru-RU"/>
        </w:rPr>
      </w:pPr>
    </w:p>
    <w:p w:rsidR="00CE2C05" w:rsidRPr="00CE2C05" w:rsidRDefault="00CE2C05" w:rsidP="00CE2C05">
      <w:pPr>
        <w:spacing w:after="0" w:line="240" w:lineRule="auto"/>
        <w:jc w:val="both"/>
        <w:rPr>
          <w:rFonts w:ascii="Times New Roman" w:eastAsia="Times New Roman" w:hAnsi="Times New Roman" w:cs="Times New Roman"/>
          <w:sz w:val="28"/>
          <w:szCs w:val="28"/>
          <w:lang w:eastAsia="ru-RU"/>
        </w:rPr>
      </w:pPr>
      <w:r w:rsidRPr="00CE2C05">
        <w:rPr>
          <w:rFonts w:ascii="Times New Roman" w:eastAsia="Times New Roman" w:hAnsi="Times New Roman" w:cs="Times New Roman"/>
          <w:sz w:val="28"/>
          <w:szCs w:val="28"/>
          <w:lang w:eastAsia="ru-RU"/>
        </w:rPr>
        <w:t>Отчет сдал                               ________________                         ___________________</w:t>
      </w:r>
    </w:p>
    <w:p w:rsidR="00CE2C05" w:rsidRPr="00CE2C05" w:rsidRDefault="00CE2C05" w:rsidP="00CE2C05">
      <w:pPr>
        <w:spacing w:after="0" w:line="240" w:lineRule="auto"/>
        <w:jc w:val="both"/>
        <w:rPr>
          <w:rFonts w:ascii="Times New Roman" w:eastAsia="Times New Roman" w:hAnsi="Times New Roman" w:cs="Times New Roman"/>
          <w:sz w:val="18"/>
          <w:szCs w:val="18"/>
          <w:lang w:eastAsia="ru-RU"/>
        </w:rPr>
      </w:pPr>
      <w:r w:rsidRPr="00CE2C05">
        <w:rPr>
          <w:rFonts w:ascii="Times New Roman" w:eastAsia="Times New Roman" w:hAnsi="Times New Roman" w:cs="Times New Roman"/>
          <w:sz w:val="28"/>
          <w:szCs w:val="28"/>
          <w:lang w:eastAsia="ru-RU"/>
        </w:rPr>
        <w:t xml:space="preserve">                                                        </w:t>
      </w:r>
      <w:r w:rsidRPr="00CE2C05">
        <w:rPr>
          <w:rFonts w:ascii="Times New Roman" w:eastAsia="Times New Roman" w:hAnsi="Times New Roman" w:cs="Times New Roman"/>
          <w:sz w:val="18"/>
          <w:szCs w:val="18"/>
          <w:lang w:eastAsia="ru-RU"/>
        </w:rPr>
        <w:t>(подпись)                                                                          (расшифровка подписи)</w:t>
      </w:r>
    </w:p>
    <w:p w:rsidR="00CE2C05" w:rsidRPr="00CE2C05" w:rsidRDefault="00CE2C05" w:rsidP="00CE2C05">
      <w:pPr>
        <w:spacing w:after="0" w:line="240" w:lineRule="auto"/>
        <w:jc w:val="both"/>
        <w:rPr>
          <w:rFonts w:ascii="Times New Roman" w:eastAsia="Times New Roman" w:hAnsi="Times New Roman" w:cs="Times New Roman"/>
          <w:sz w:val="18"/>
          <w:szCs w:val="18"/>
          <w:lang w:eastAsia="ru-RU"/>
        </w:rPr>
      </w:pPr>
    </w:p>
    <w:p w:rsidR="00CE2C05" w:rsidRPr="00CE2C05" w:rsidRDefault="00CE2C05" w:rsidP="00CE2C05">
      <w:pPr>
        <w:spacing w:after="0" w:line="240" w:lineRule="auto"/>
        <w:jc w:val="both"/>
        <w:rPr>
          <w:rFonts w:ascii="Times New Roman" w:eastAsia="Times New Roman" w:hAnsi="Times New Roman" w:cs="Times New Roman"/>
          <w:sz w:val="28"/>
          <w:szCs w:val="28"/>
          <w:lang w:eastAsia="ru-RU"/>
        </w:rPr>
      </w:pPr>
      <w:r w:rsidRPr="00CE2C05">
        <w:rPr>
          <w:rFonts w:ascii="Times New Roman" w:eastAsia="Times New Roman" w:hAnsi="Times New Roman" w:cs="Times New Roman"/>
          <w:sz w:val="28"/>
          <w:szCs w:val="28"/>
          <w:lang w:eastAsia="ru-RU"/>
        </w:rPr>
        <w:t>Отчет  проверил                      ________________                         ___________________</w:t>
      </w:r>
    </w:p>
    <w:p w:rsidR="00CE2C05" w:rsidRPr="00CE2C05" w:rsidRDefault="00CE2C05" w:rsidP="00CE2C05">
      <w:pPr>
        <w:spacing w:after="0" w:line="240" w:lineRule="auto"/>
        <w:jc w:val="both"/>
        <w:rPr>
          <w:rFonts w:ascii="Times New Roman" w:eastAsia="Times New Roman" w:hAnsi="Times New Roman" w:cs="Times New Roman"/>
          <w:sz w:val="18"/>
          <w:szCs w:val="18"/>
          <w:lang w:eastAsia="ru-RU"/>
        </w:rPr>
      </w:pPr>
      <w:r w:rsidRPr="00CE2C05">
        <w:rPr>
          <w:rFonts w:ascii="Times New Roman" w:eastAsia="Times New Roman" w:hAnsi="Times New Roman" w:cs="Times New Roman"/>
          <w:sz w:val="28"/>
          <w:szCs w:val="28"/>
          <w:lang w:eastAsia="ru-RU"/>
        </w:rPr>
        <w:t xml:space="preserve">                                                        </w:t>
      </w:r>
      <w:r w:rsidRPr="00CE2C05">
        <w:rPr>
          <w:rFonts w:ascii="Times New Roman" w:eastAsia="Times New Roman" w:hAnsi="Times New Roman" w:cs="Times New Roman"/>
          <w:sz w:val="18"/>
          <w:szCs w:val="18"/>
          <w:lang w:eastAsia="ru-RU"/>
        </w:rPr>
        <w:t>(подпись)                                                                          (расшифровка подписи)</w:t>
      </w:r>
    </w:p>
    <w:p w:rsidR="00CE2C05" w:rsidRPr="00CE2C05" w:rsidRDefault="00CE2C05" w:rsidP="00CE2C05">
      <w:pPr>
        <w:spacing w:after="0" w:line="240" w:lineRule="auto"/>
        <w:jc w:val="both"/>
        <w:rPr>
          <w:rFonts w:ascii="Times New Roman" w:eastAsia="Times New Roman" w:hAnsi="Times New Roman" w:cs="Times New Roman"/>
          <w:sz w:val="18"/>
          <w:szCs w:val="18"/>
          <w:lang w:eastAsia="ru-RU"/>
        </w:rPr>
      </w:pPr>
      <w:r w:rsidRPr="00CE2C05">
        <w:rPr>
          <w:rFonts w:ascii="Times New Roman" w:eastAsia="Times New Roman" w:hAnsi="Times New Roman" w:cs="Times New Roman"/>
          <w:sz w:val="18"/>
          <w:szCs w:val="18"/>
          <w:lang w:eastAsia="ru-RU"/>
        </w:rPr>
        <w:t>Заведующий билетными кассами</w:t>
      </w:r>
    </w:p>
    <w:p w:rsidR="00CE2C05" w:rsidRPr="00CE2C05" w:rsidRDefault="00CE2C05" w:rsidP="00CE2C05">
      <w:pPr>
        <w:spacing w:after="0" w:line="240" w:lineRule="auto"/>
        <w:jc w:val="both"/>
        <w:rPr>
          <w:rFonts w:ascii="Times New Roman" w:eastAsia="Times New Roman" w:hAnsi="Times New Roman" w:cs="Times New Roman"/>
          <w:sz w:val="18"/>
          <w:szCs w:val="18"/>
          <w:lang w:eastAsia="ru-RU"/>
        </w:rPr>
      </w:pPr>
    </w:p>
    <w:p w:rsidR="00CE2C05" w:rsidRPr="00CE2C05" w:rsidRDefault="00CE2C05" w:rsidP="00CE2C05">
      <w:pPr>
        <w:spacing w:after="0" w:line="240" w:lineRule="auto"/>
        <w:jc w:val="both"/>
        <w:rPr>
          <w:rFonts w:ascii="Times New Roman" w:eastAsia="Times New Roman" w:hAnsi="Times New Roman" w:cs="Times New Roman"/>
          <w:sz w:val="28"/>
          <w:szCs w:val="28"/>
          <w:lang w:eastAsia="ru-RU"/>
        </w:rPr>
      </w:pPr>
      <w:r w:rsidRPr="00CE2C05">
        <w:rPr>
          <w:rFonts w:ascii="Times New Roman" w:eastAsia="Times New Roman" w:hAnsi="Times New Roman" w:cs="Times New Roman"/>
          <w:sz w:val="28"/>
          <w:szCs w:val="28"/>
          <w:lang w:eastAsia="ru-RU"/>
        </w:rPr>
        <w:t>Проверил бухгалтер</w:t>
      </w:r>
      <w:r w:rsidRPr="00CE2C05">
        <w:rPr>
          <w:rFonts w:ascii="Times New Roman" w:eastAsia="Times New Roman" w:hAnsi="Times New Roman" w:cs="Times New Roman"/>
          <w:sz w:val="18"/>
          <w:szCs w:val="18"/>
          <w:lang w:eastAsia="ru-RU"/>
        </w:rPr>
        <w:t xml:space="preserve">                       </w:t>
      </w:r>
      <w:r w:rsidRPr="00CE2C05">
        <w:rPr>
          <w:rFonts w:ascii="Times New Roman" w:eastAsia="Times New Roman" w:hAnsi="Times New Roman" w:cs="Times New Roman"/>
          <w:sz w:val="28"/>
          <w:szCs w:val="28"/>
          <w:lang w:eastAsia="ru-RU"/>
        </w:rPr>
        <w:t>________________                         ___________________</w:t>
      </w:r>
    </w:p>
    <w:p w:rsidR="00CE2C05" w:rsidRPr="00CE2C05" w:rsidRDefault="00CE2C05" w:rsidP="00CE2C05">
      <w:pPr>
        <w:spacing w:after="0" w:line="240" w:lineRule="auto"/>
        <w:jc w:val="center"/>
        <w:rPr>
          <w:rFonts w:ascii="Times New Roman" w:eastAsia="Times New Roman" w:hAnsi="Times New Roman" w:cs="Times New Roman"/>
          <w:sz w:val="18"/>
          <w:szCs w:val="18"/>
          <w:lang w:eastAsia="ru-RU"/>
        </w:rPr>
      </w:pPr>
      <w:r w:rsidRPr="00CE2C05">
        <w:rPr>
          <w:rFonts w:ascii="Times New Roman" w:eastAsia="Times New Roman" w:hAnsi="Times New Roman" w:cs="Times New Roman"/>
          <w:sz w:val="18"/>
          <w:szCs w:val="18"/>
          <w:lang w:eastAsia="ru-RU"/>
        </w:rPr>
        <w:t xml:space="preserve">                                                                  (подпись)                                                          (расшифровка подписи)</w:t>
      </w:r>
    </w:p>
    <w:p w:rsidR="00CE2C05" w:rsidRPr="00CE2C05" w:rsidRDefault="00CE2C05" w:rsidP="00CE2C05">
      <w:pPr>
        <w:spacing w:after="0" w:line="240" w:lineRule="auto"/>
        <w:jc w:val="center"/>
        <w:rPr>
          <w:rFonts w:ascii="Times New Roman" w:eastAsia="Times New Roman" w:hAnsi="Times New Roman" w:cs="Times New Roman"/>
          <w:sz w:val="18"/>
          <w:szCs w:val="18"/>
          <w:lang w:eastAsia="ru-RU"/>
        </w:rPr>
      </w:pPr>
    </w:p>
    <w:p w:rsidR="00CE2C05" w:rsidRPr="00CE2C05" w:rsidRDefault="00CE2C05" w:rsidP="00CE2C05">
      <w:pPr>
        <w:spacing w:after="0" w:line="240" w:lineRule="auto"/>
        <w:jc w:val="center"/>
        <w:rPr>
          <w:rFonts w:ascii="Times New Roman" w:eastAsia="Times New Roman" w:hAnsi="Times New Roman" w:cs="Times New Roman"/>
          <w:sz w:val="18"/>
          <w:szCs w:val="18"/>
          <w:lang w:eastAsia="ru-RU"/>
        </w:rPr>
      </w:pPr>
    </w:p>
    <w:p w:rsidR="00CE2C05" w:rsidRPr="00CE2C05" w:rsidRDefault="00CE2C05" w:rsidP="00CE2C05">
      <w:pPr>
        <w:spacing w:after="0" w:line="240" w:lineRule="auto"/>
        <w:jc w:val="center"/>
        <w:rPr>
          <w:rFonts w:ascii="Times New Roman" w:eastAsia="Times New Roman" w:hAnsi="Times New Roman" w:cs="Times New Roman"/>
          <w:sz w:val="18"/>
          <w:szCs w:val="18"/>
          <w:lang w:eastAsia="ru-RU"/>
        </w:rPr>
      </w:pPr>
    </w:p>
    <w:p w:rsidR="00CE2C05" w:rsidRPr="00CE2C05" w:rsidRDefault="00CE2C05" w:rsidP="00CE2C05">
      <w:pPr>
        <w:spacing w:after="0" w:line="240" w:lineRule="auto"/>
        <w:jc w:val="center"/>
        <w:rPr>
          <w:rFonts w:ascii="Times New Roman" w:eastAsia="Times New Roman" w:hAnsi="Times New Roman" w:cs="Times New Roman"/>
          <w:sz w:val="18"/>
          <w:szCs w:val="18"/>
          <w:lang w:eastAsia="ru-RU"/>
        </w:rPr>
      </w:pPr>
    </w:p>
    <w:p w:rsidR="00CE2C05" w:rsidRPr="00CE2C05" w:rsidRDefault="00CE2C05" w:rsidP="00CE2C05">
      <w:pPr>
        <w:spacing w:after="0" w:line="240" w:lineRule="auto"/>
        <w:jc w:val="center"/>
        <w:rPr>
          <w:rFonts w:ascii="Times New Roman" w:eastAsia="Times New Roman" w:hAnsi="Times New Roman" w:cs="Times New Roman"/>
          <w:sz w:val="18"/>
          <w:szCs w:val="18"/>
          <w:lang w:eastAsia="ru-RU"/>
        </w:rPr>
      </w:pPr>
    </w:p>
    <w:p w:rsidR="00CE2C05" w:rsidRPr="00CE2C05" w:rsidRDefault="00CE2C05" w:rsidP="00CE2C05">
      <w:pPr>
        <w:spacing w:after="0" w:line="240" w:lineRule="auto"/>
        <w:jc w:val="center"/>
        <w:rPr>
          <w:rFonts w:ascii="Times New Roman" w:eastAsia="Times New Roman" w:hAnsi="Times New Roman" w:cs="Times New Roman"/>
          <w:sz w:val="18"/>
          <w:szCs w:val="18"/>
          <w:lang w:eastAsia="ru-RU"/>
        </w:rPr>
      </w:pPr>
    </w:p>
    <w:p w:rsidR="00CE2C05" w:rsidRPr="00CE2C05" w:rsidRDefault="00CE2C05" w:rsidP="00CE2C05">
      <w:pPr>
        <w:spacing w:after="0" w:line="240" w:lineRule="auto"/>
        <w:jc w:val="center"/>
        <w:rPr>
          <w:rFonts w:ascii="Times New Roman" w:eastAsia="Times New Roman" w:hAnsi="Times New Roman" w:cs="Times New Roman"/>
          <w:sz w:val="18"/>
          <w:szCs w:val="18"/>
          <w:lang w:eastAsia="ru-RU"/>
        </w:rPr>
      </w:pPr>
    </w:p>
    <w:p w:rsidR="00CE2C05" w:rsidRPr="00CE2C05" w:rsidRDefault="00CE2C05" w:rsidP="00CE2C05">
      <w:pPr>
        <w:spacing w:after="0" w:line="240" w:lineRule="auto"/>
        <w:jc w:val="center"/>
        <w:rPr>
          <w:rFonts w:ascii="Times New Roman" w:eastAsia="Times New Roman" w:hAnsi="Times New Roman" w:cs="Times New Roman"/>
          <w:sz w:val="18"/>
          <w:szCs w:val="18"/>
          <w:lang w:eastAsia="ru-RU"/>
        </w:rPr>
      </w:pPr>
    </w:p>
    <w:p w:rsidR="00CE2C05" w:rsidRPr="00CE2C05" w:rsidRDefault="00CE2C05" w:rsidP="00CE2C05">
      <w:pPr>
        <w:spacing w:after="0" w:line="240" w:lineRule="auto"/>
        <w:jc w:val="center"/>
        <w:rPr>
          <w:rFonts w:ascii="Times New Roman" w:eastAsia="Times New Roman" w:hAnsi="Times New Roman" w:cs="Times New Roman"/>
          <w:sz w:val="18"/>
          <w:szCs w:val="18"/>
          <w:lang w:eastAsia="ru-RU"/>
        </w:rPr>
      </w:pPr>
    </w:p>
    <w:p w:rsidR="00CE2C05" w:rsidRPr="00CE2C05" w:rsidRDefault="00CE2C05" w:rsidP="00CE2C05">
      <w:pPr>
        <w:spacing w:after="0" w:line="240" w:lineRule="auto"/>
        <w:jc w:val="center"/>
        <w:rPr>
          <w:rFonts w:ascii="Times New Roman" w:eastAsia="Times New Roman" w:hAnsi="Times New Roman" w:cs="Times New Roman"/>
          <w:sz w:val="18"/>
          <w:szCs w:val="18"/>
          <w:lang w:eastAsia="ru-RU"/>
        </w:rPr>
      </w:pPr>
    </w:p>
    <w:p w:rsidR="00CE2C05" w:rsidRPr="00CE2C05" w:rsidRDefault="00CE2C05" w:rsidP="00CE2C05">
      <w:pPr>
        <w:spacing w:after="0" w:line="240" w:lineRule="auto"/>
        <w:jc w:val="center"/>
        <w:rPr>
          <w:rFonts w:ascii="Times New Roman" w:eastAsia="Times New Roman" w:hAnsi="Times New Roman" w:cs="Times New Roman"/>
          <w:sz w:val="18"/>
          <w:szCs w:val="18"/>
          <w:lang w:eastAsia="ru-RU"/>
        </w:rPr>
      </w:pPr>
    </w:p>
    <w:p w:rsidR="00CE2C05" w:rsidRPr="00CE2C05" w:rsidRDefault="00CE2C05" w:rsidP="00CE2C05">
      <w:pPr>
        <w:spacing w:after="0" w:line="240" w:lineRule="auto"/>
        <w:jc w:val="center"/>
        <w:rPr>
          <w:rFonts w:ascii="Times New Roman" w:eastAsia="Times New Roman" w:hAnsi="Times New Roman" w:cs="Times New Roman"/>
          <w:sz w:val="18"/>
          <w:szCs w:val="18"/>
          <w:lang w:eastAsia="ru-RU"/>
        </w:rPr>
      </w:pPr>
    </w:p>
    <w:p w:rsidR="00CE2C05" w:rsidRPr="00CE2C05" w:rsidRDefault="00CE2C05" w:rsidP="00CE2C05">
      <w:pPr>
        <w:spacing w:after="0" w:line="240" w:lineRule="auto"/>
        <w:jc w:val="center"/>
        <w:rPr>
          <w:rFonts w:ascii="Times New Roman" w:eastAsia="Times New Roman" w:hAnsi="Times New Roman" w:cs="Times New Roman"/>
          <w:sz w:val="18"/>
          <w:szCs w:val="18"/>
          <w:lang w:eastAsia="ru-RU"/>
        </w:rPr>
      </w:pPr>
    </w:p>
    <w:p w:rsidR="00CE2C05" w:rsidRPr="00CE2C05" w:rsidRDefault="00CE2C05" w:rsidP="00CE2C05">
      <w:pPr>
        <w:spacing w:after="0" w:line="240" w:lineRule="auto"/>
        <w:jc w:val="center"/>
        <w:rPr>
          <w:rFonts w:ascii="Times New Roman" w:eastAsia="Times New Roman" w:hAnsi="Times New Roman" w:cs="Times New Roman"/>
          <w:sz w:val="18"/>
          <w:szCs w:val="18"/>
          <w:lang w:eastAsia="ru-RU"/>
        </w:rPr>
      </w:pPr>
    </w:p>
    <w:p w:rsidR="00CE2C05" w:rsidRPr="00CE2C05" w:rsidRDefault="00CE2C05" w:rsidP="00CE2C05">
      <w:pPr>
        <w:spacing w:after="0" w:line="240" w:lineRule="auto"/>
        <w:jc w:val="center"/>
        <w:rPr>
          <w:rFonts w:ascii="Times New Roman" w:eastAsia="Times New Roman" w:hAnsi="Times New Roman" w:cs="Times New Roman"/>
          <w:sz w:val="18"/>
          <w:szCs w:val="18"/>
          <w:lang w:eastAsia="ru-RU"/>
        </w:rPr>
      </w:pPr>
    </w:p>
    <w:p w:rsidR="00CE2C05" w:rsidRPr="00CE2C05" w:rsidRDefault="00CE2C05" w:rsidP="00CE2C05">
      <w:pPr>
        <w:spacing w:after="0" w:line="240" w:lineRule="auto"/>
        <w:jc w:val="center"/>
        <w:rPr>
          <w:rFonts w:ascii="Times New Roman" w:eastAsia="Times New Roman" w:hAnsi="Times New Roman" w:cs="Times New Roman"/>
          <w:sz w:val="18"/>
          <w:szCs w:val="18"/>
          <w:lang w:eastAsia="ru-RU"/>
        </w:rPr>
      </w:pPr>
    </w:p>
    <w:p w:rsidR="00CE2C05" w:rsidRPr="00CE2C05" w:rsidRDefault="00CE2C05" w:rsidP="00CE2C05">
      <w:pPr>
        <w:spacing w:after="0" w:line="240" w:lineRule="auto"/>
        <w:jc w:val="center"/>
        <w:rPr>
          <w:rFonts w:ascii="Times New Roman" w:eastAsia="Times New Roman" w:hAnsi="Times New Roman" w:cs="Times New Roman"/>
          <w:sz w:val="18"/>
          <w:szCs w:val="18"/>
          <w:lang w:eastAsia="ru-RU"/>
        </w:rPr>
      </w:pPr>
    </w:p>
    <w:p w:rsidR="00CE2C05" w:rsidRPr="00CE2C05" w:rsidRDefault="00CE2C05" w:rsidP="00CE2C05">
      <w:pPr>
        <w:spacing w:after="0" w:line="240" w:lineRule="auto"/>
        <w:jc w:val="center"/>
        <w:rPr>
          <w:rFonts w:ascii="Times New Roman" w:eastAsia="Times New Roman" w:hAnsi="Times New Roman" w:cs="Times New Roman"/>
          <w:sz w:val="18"/>
          <w:szCs w:val="18"/>
          <w:lang w:eastAsia="ru-RU"/>
        </w:rPr>
      </w:pPr>
    </w:p>
    <w:p w:rsidR="00CE2C05" w:rsidRPr="00CE2C05" w:rsidRDefault="00CE2C05" w:rsidP="00CE2C05">
      <w:pPr>
        <w:spacing w:after="0" w:line="240" w:lineRule="auto"/>
        <w:jc w:val="center"/>
        <w:rPr>
          <w:rFonts w:ascii="Times New Roman" w:eastAsia="Times New Roman" w:hAnsi="Times New Roman" w:cs="Times New Roman"/>
          <w:sz w:val="18"/>
          <w:szCs w:val="18"/>
          <w:lang w:eastAsia="ru-RU"/>
        </w:rPr>
      </w:pPr>
    </w:p>
    <w:p w:rsidR="00CE2C05" w:rsidRPr="00CE2C05" w:rsidRDefault="00CE2C05" w:rsidP="00CE2C05">
      <w:pPr>
        <w:spacing w:after="0" w:line="240" w:lineRule="auto"/>
        <w:jc w:val="center"/>
        <w:rPr>
          <w:rFonts w:ascii="Times New Roman" w:eastAsia="Times New Roman" w:hAnsi="Times New Roman" w:cs="Times New Roman"/>
          <w:sz w:val="18"/>
          <w:szCs w:val="18"/>
          <w:lang w:eastAsia="ru-RU"/>
        </w:rPr>
      </w:pPr>
    </w:p>
    <w:p w:rsidR="00CE2C05" w:rsidRPr="00CE2C05" w:rsidRDefault="00CE2C05" w:rsidP="00CE2C05">
      <w:pPr>
        <w:spacing w:after="0" w:line="240" w:lineRule="auto"/>
        <w:jc w:val="center"/>
        <w:rPr>
          <w:rFonts w:ascii="Times New Roman" w:eastAsia="Times New Roman" w:hAnsi="Times New Roman" w:cs="Times New Roman"/>
          <w:sz w:val="18"/>
          <w:szCs w:val="18"/>
          <w:lang w:eastAsia="ru-RU"/>
        </w:rPr>
      </w:pPr>
    </w:p>
    <w:p w:rsidR="00CE2C05" w:rsidRPr="00CE2C05" w:rsidRDefault="00CE2C05" w:rsidP="00CE2C05">
      <w:pPr>
        <w:spacing w:after="0" w:line="240" w:lineRule="auto"/>
        <w:jc w:val="center"/>
        <w:rPr>
          <w:rFonts w:ascii="Times New Roman" w:eastAsia="Times New Roman" w:hAnsi="Times New Roman" w:cs="Times New Roman"/>
          <w:sz w:val="18"/>
          <w:szCs w:val="18"/>
          <w:lang w:eastAsia="ru-RU"/>
        </w:rPr>
      </w:pPr>
    </w:p>
    <w:p w:rsidR="00CE2C05" w:rsidRPr="00CE2C05" w:rsidRDefault="00CE2C05" w:rsidP="00CE2C05">
      <w:pPr>
        <w:spacing w:after="0" w:line="240" w:lineRule="auto"/>
        <w:jc w:val="center"/>
        <w:rPr>
          <w:rFonts w:ascii="Times New Roman" w:eastAsia="Times New Roman" w:hAnsi="Times New Roman" w:cs="Times New Roman"/>
          <w:sz w:val="18"/>
          <w:szCs w:val="18"/>
          <w:lang w:eastAsia="ru-RU"/>
        </w:rPr>
      </w:pPr>
    </w:p>
    <w:p w:rsidR="00CE2C05" w:rsidRPr="00CE2C05" w:rsidRDefault="00CE2C05" w:rsidP="00CE2C05">
      <w:pPr>
        <w:spacing w:after="0" w:line="240" w:lineRule="auto"/>
        <w:jc w:val="center"/>
        <w:rPr>
          <w:rFonts w:ascii="Times New Roman" w:eastAsia="Times New Roman" w:hAnsi="Times New Roman" w:cs="Times New Roman"/>
          <w:sz w:val="18"/>
          <w:szCs w:val="18"/>
          <w:lang w:eastAsia="ru-RU"/>
        </w:rPr>
      </w:pPr>
    </w:p>
    <w:p w:rsidR="00CE2C05" w:rsidRPr="00CE2C05" w:rsidRDefault="00CE2C05" w:rsidP="00CE2C05">
      <w:pPr>
        <w:spacing w:after="0" w:line="240" w:lineRule="auto"/>
        <w:jc w:val="center"/>
        <w:rPr>
          <w:rFonts w:ascii="Times New Roman" w:eastAsia="Times New Roman" w:hAnsi="Times New Roman" w:cs="Times New Roman"/>
          <w:sz w:val="18"/>
          <w:szCs w:val="18"/>
          <w:lang w:eastAsia="ru-RU"/>
        </w:rPr>
      </w:pPr>
    </w:p>
    <w:p w:rsidR="00CE2C05" w:rsidRPr="00CE2C05" w:rsidRDefault="00CE2C05" w:rsidP="00CE2C05">
      <w:pPr>
        <w:spacing w:after="0" w:line="240" w:lineRule="auto"/>
        <w:jc w:val="center"/>
        <w:rPr>
          <w:rFonts w:ascii="Times New Roman" w:eastAsia="Times New Roman" w:hAnsi="Times New Roman" w:cs="Times New Roman"/>
          <w:sz w:val="18"/>
          <w:szCs w:val="18"/>
          <w:lang w:eastAsia="ru-RU"/>
        </w:rPr>
      </w:pPr>
    </w:p>
    <w:p w:rsidR="00CE2C05" w:rsidRPr="00CE2C05" w:rsidRDefault="00CE2C05" w:rsidP="00CE2C05">
      <w:pPr>
        <w:spacing w:after="0" w:line="240" w:lineRule="auto"/>
        <w:jc w:val="center"/>
        <w:rPr>
          <w:rFonts w:ascii="Times New Roman" w:eastAsia="Times New Roman" w:hAnsi="Times New Roman" w:cs="Times New Roman"/>
          <w:sz w:val="18"/>
          <w:szCs w:val="18"/>
          <w:lang w:eastAsia="ru-RU"/>
        </w:rPr>
      </w:pPr>
    </w:p>
    <w:p w:rsidR="00CE2C05" w:rsidRPr="00CE2C05" w:rsidRDefault="00CE2C05" w:rsidP="00CE2C05">
      <w:pPr>
        <w:spacing w:after="0" w:line="240" w:lineRule="auto"/>
        <w:jc w:val="center"/>
        <w:rPr>
          <w:rFonts w:ascii="Times New Roman" w:eastAsia="Times New Roman" w:hAnsi="Times New Roman" w:cs="Times New Roman"/>
          <w:sz w:val="18"/>
          <w:szCs w:val="18"/>
          <w:lang w:eastAsia="ru-RU"/>
        </w:rPr>
      </w:pPr>
    </w:p>
    <w:p w:rsidR="00CE2C05" w:rsidRPr="00CE2C05" w:rsidRDefault="00CE2C05" w:rsidP="00CE2C05">
      <w:pPr>
        <w:spacing w:after="0" w:line="240" w:lineRule="auto"/>
        <w:jc w:val="center"/>
        <w:rPr>
          <w:rFonts w:ascii="Times New Roman" w:eastAsia="Times New Roman" w:hAnsi="Times New Roman" w:cs="Times New Roman"/>
          <w:sz w:val="18"/>
          <w:szCs w:val="18"/>
          <w:lang w:eastAsia="ru-RU"/>
        </w:rPr>
      </w:pPr>
    </w:p>
    <w:p w:rsidR="00CE2C05" w:rsidRPr="00CE2C05" w:rsidRDefault="00CE2C05" w:rsidP="00CE2C05">
      <w:pPr>
        <w:spacing w:after="0" w:line="240" w:lineRule="auto"/>
        <w:jc w:val="center"/>
        <w:rPr>
          <w:rFonts w:ascii="Times New Roman" w:eastAsia="Times New Roman" w:hAnsi="Times New Roman" w:cs="Times New Roman"/>
          <w:sz w:val="18"/>
          <w:szCs w:val="18"/>
          <w:lang w:eastAsia="ru-RU"/>
        </w:rPr>
      </w:pPr>
    </w:p>
    <w:p w:rsidR="00CE2C05" w:rsidRPr="00CE2C05" w:rsidRDefault="00CE2C05" w:rsidP="00CE2C05">
      <w:pPr>
        <w:spacing w:after="0" w:line="240" w:lineRule="auto"/>
        <w:jc w:val="center"/>
        <w:rPr>
          <w:rFonts w:ascii="Times New Roman" w:eastAsia="Times New Roman" w:hAnsi="Times New Roman" w:cs="Times New Roman"/>
          <w:sz w:val="18"/>
          <w:szCs w:val="18"/>
          <w:lang w:eastAsia="ru-RU"/>
        </w:rPr>
      </w:pPr>
    </w:p>
    <w:p w:rsidR="00CE2C05" w:rsidRPr="00CE2C05" w:rsidRDefault="00CE2C05" w:rsidP="00CE2C05">
      <w:pPr>
        <w:spacing w:after="0" w:line="240" w:lineRule="auto"/>
        <w:jc w:val="right"/>
        <w:rPr>
          <w:rFonts w:ascii="Times New Roman" w:eastAsia="Times New Roman" w:hAnsi="Times New Roman" w:cs="Times New Roman"/>
          <w:b/>
          <w:sz w:val="28"/>
          <w:szCs w:val="28"/>
          <w:lang w:eastAsia="ru-RU"/>
        </w:rPr>
      </w:pPr>
      <w:r w:rsidRPr="00CE2C05">
        <w:rPr>
          <w:rFonts w:ascii="Times New Roman" w:eastAsia="Times New Roman" w:hAnsi="Times New Roman" w:cs="Times New Roman"/>
          <w:b/>
          <w:sz w:val="28"/>
          <w:szCs w:val="28"/>
          <w:lang w:eastAsia="ru-RU"/>
        </w:rPr>
        <w:t>Приложение №1 (продолжение)</w:t>
      </w:r>
    </w:p>
    <w:p w:rsidR="00CE2C05" w:rsidRPr="00CE2C05" w:rsidRDefault="00CE2C05" w:rsidP="00CE2C05">
      <w:pPr>
        <w:spacing w:after="0" w:line="240" w:lineRule="auto"/>
        <w:jc w:val="right"/>
        <w:rPr>
          <w:rFonts w:ascii="Times New Roman" w:eastAsia="Times New Roman" w:hAnsi="Times New Roman" w:cs="Times New Roman"/>
          <w:b/>
          <w:sz w:val="28"/>
          <w:szCs w:val="28"/>
          <w:lang w:eastAsia="ru-RU"/>
        </w:rPr>
      </w:pPr>
    </w:p>
    <w:p w:rsidR="00CE2C05" w:rsidRPr="00CE2C05" w:rsidRDefault="00CE2C05" w:rsidP="00CE2C05">
      <w:pPr>
        <w:spacing w:after="0" w:line="240" w:lineRule="auto"/>
        <w:jc w:val="right"/>
        <w:rPr>
          <w:rFonts w:ascii="Times New Roman" w:eastAsia="Times New Roman" w:hAnsi="Times New Roman" w:cs="Times New Roman"/>
          <w:sz w:val="28"/>
          <w:szCs w:val="28"/>
          <w:lang w:eastAsia="ru-RU"/>
        </w:rPr>
      </w:pPr>
    </w:p>
    <w:p w:rsidR="00CE2C05" w:rsidRPr="00CE2C05" w:rsidRDefault="00CE2C05" w:rsidP="00CE2C05">
      <w:pPr>
        <w:spacing w:after="0" w:line="240" w:lineRule="auto"/>
        <w:jc w:val="center"/>
        <w:rPr>
          <w:rFonts w:ascii="Times New Roman" w:eastAsia="Times New Roman" w:hAnsi="Times New Roman" w:cs="Times New Roman"/>
          <w:sz w:val="28"/>
          <w:szCs w:val="28"/>
          <w:lang w:eastAsia="ru-RU"/>
        </w:rPr>
      </w:pPr>
      <w:r w:rsidRPr="00CE2C05">
        <w:rPr>
          <w:rFonts w:ascii="Times New Roman" w:eastAsia="Times New Roman" w:hAnsi="Times New Roman" w:cs="Times New Roman"/>
          <w:sz w:val="28"/>
          <w:szCs w:val="28"/>
          <w:lang w:eastAsia="ru-RU"/>
        </w:rPr>
        <w:t xml:space="preserve">МБУК «Орловский муниципальный драматический театр </w:t>
      </w:r>
    </w:p>
    <w:p w:rsidR="00CE2C05" w:rsidRPr="00CE2C05" w:rsidRDefault="00CE2C05" w:rsidP="00CE2C05">
      <w:pPr>
        <w:spacing w:after="0" w:line="240" w:lineRule="auto"/>
        <w:jc w:val="center"/>
        <w:rPr>
          <w:rFonts w:ascii="Times New Roman" w:eastAsia="Times New Roman" w:hAnsi="Times New Roman" w:cs="Times New Roman"/>
          <w:sz w:val="28"/>
          <w:szCs w:val="28"/>
          <w:lang w:eastAsia="ru-RU"/>
        </w:rPr>
      </w:pPr>
      <w:r w:rsidRPr="00CE2C05">
        <w:rPr>
          <w:rFonts w:ascii="Times New Roman" w:eastAsia="Times New Roman" w:hAnsi="Times New Roman" w:cs="Times New Roman"/>
          <w:sz w:val="28"/>
          <w:szCs w:val="28"/>
          <w:lang w:eastAsia="ru-RU"/>
        </w:rPr>
        <w:t xml:space="preserve">«Русский стиль» </w:t>
      </w:r>
      <w:proofErr w:type="spellStart"/>
      <w:r w:rsidRPr="00CE2C05">
        <w:rPr>
          <w:rFonts w:ascii="Times New Roman" w:eastAsia="Times New Roman" w:hAnsi="Times New Roman" w:cs="Times New Roman"/>
          <w:sz w:val="28"/>
          <w:szCs w:val="28"/>
          <w:lang w:eastAsia="ru-RU"/>
        </w:rPr>
        <w:t>им.М.М.Бахтина</w:t>
      </w:r>
      <w:proofErr w:type="spellEnd"/>
      <w:r w:rsidRPr="00CE2C05">
        <w:rPr>
          <w:rFonts w:ascii="Times New Roman" w:eastAsia="Times New Roman" w:hAnsi="Times New Roman" w:cs="Times New Roman"/>
          <w:sz w:val="28"/>
          <w:szCs w:val="28"/>
          <w:lang w:eastAsia="ru-RU"/>
        </w:rPr>
        <w:t>»</w:t>
      </w:r>
    </w:p>
    <w:p w:rsidR="00CE2C05" w:rsidRPr="00CE2C05" w:rsidRDefault="00CE2C05" w:rsidP="00CE2C05">
      <w:pPr>
        <w:spacing w:after="0" w:line="240" w:lineRule="auto"/>
        <w:jc w:val="center"/>
        <w:rPr>
          <w:rFonts w:ascii="Times New Roman" w:eastAsia="Times New Roman" w:hAnsi="Times New Roman" w:cs="Times New Roman"/>
          <w:sz w:val="28"/>
          <w:szCs w:val="28"/>
          <w:lang w:eastAsia="ru-RU"/>
        </w:rPr>
      </w:pPr>
    </w:p>
    <w:p w:rsidR="00CE2C05" w:rsidRPr="00CE2C05" w:rsidRDefault="00CE2C05" w:rsidP="00CE2C05">
      <w:pPr>
        <w:spacing w:after="0" w:line="240" w:lineRule="auto"/>
        <w:jc w:val="center"/>
        <w:rPr>
          <w:rFonts w:ascii="Times New Roman" w:eastAsia="Times New Roman" w:hAnsi="Times New Roman" w:cs="Times New Roman"/>
          <w:sz w:val="28"/>
          <w:szCs w:val="28"/>
          <w:lang w:eastAsia="ru-RU"/>
        </w:rPr>
      </w:pPr>
      <w:r w:rsidRPr="00CE2C05">
        <w:rPr>
          <w:rFonts w:ascii="Times New Roman" w:eastAsia="Times New Roman" w:hAnsi="Times New Roman" w:cs="Times New Roman"/>
          <w:sz w:val="28"/>
          <w:szCs w:val="28"/>
          <w:lang w:eastAsia="ru-RU"/>
        </w:rPr>
        <w:t>ОТЧЕТ</w:t>
      </w:r>
    </w:p>
    <w:p w:rsidR="00CE2C05" w:rsidRPr="00CE2C05" w:rsidRDefault="00CE2C05" w:rsidP="00CE2C05">
      <w:pPr>
        <w:spacing w:after="0" w:line="240" w:lineRule="auto"/>
        <w:jc w:val="center"/>
        <w:rPr>
          <w:rFonts w:ascii="Times New Roman" w:eastAsia="Times New Roman" w:hAnsi="Times New Roman" w:cs="Times New Roman"/>
          <w:sz w:val="28"/>
          <w:szCs w:val="28"/>
          <w:lang w:eastAsia="ru-RU"/>
        </w:rPr>
      </w:pPr>
    </w:p>
    <w:p w:rsidR="00CE2C05" w:rsidRPr="00CE2C05" w:rsidRDefault="00CE2C05" w:rsidP="00CE2C05">
      <w:pPr>
        <w:spacing w:after="0" w:line="240" w:lineRule="auto"/>
        <w:jc w:val="center"/>
        <w:rPr>
          <w:rFonts w:ascii="Times New Roman" w:eastAsia="Times New Roman" w:hAnsi="Times New Roman" w:cs="Times New Roman"/>
          <w:sz w:val="28"/>
          <w:szCs w:val="28"/>
          <w:lang w:eastAsia="ru-RU"/>
        </w:rPr>
      </w:pPr>
      <w:r w:rsidRPr="00CE2C05">
        <w:rPr>
          <w:rFonts w:ascii="Times New Roman" w:eastAsia="Times New Roman" w:hAnsi="Times New Roman" w:cs="Times New Roman"/>
          <w:sz w:val="28"/>
          <w:szCs w:val="28"/>
          <w:lang w:eastAsia="ru-RU"/>
        </w:rPr>
        <w:t>поступления денежных средств от продажи театральных билетов</w:t>
      </w:r>
    </w:p>
    <w:p w:rsidR="00CE2C05" w:rsidRPr="00CE2C05" w:rsidRDefault="00CE2C05" w:rsidP="00CE2C05">
      <w:pPr>
        <w:spacing w:after="0" w:line="240" w:lineRule="auto"/>
        <w:jc w:val="center"/>
        <w:rPr>
          <w:rFonts w:ascii="Times New Roman" w:eastAsia="Times New Roman" w:hAnsi="Times New Roman" w:cs="Times New Roman"/>
          <w:sz w:val="28"/>
          <w:szCs w:val="28"/>
          <w:lang w:eastAsia="ru-RU"/>
        </w:rPr>
      </w:pPr>
      <w:r w:rsidRPr="00CE2C05">
        <w:rPr>
          <w:rFonts w:ascii="Times New Roman" w:eastAsia="Times New Roman" w:hAnsi="Times New Roman" w:cs="Times New Roman"/>
          <w:sz w:val="28"/>
          <w:szCs w:val="28"/>
          <w:lang w:eastAsia="ru-RU"/>
        </w:rPr>
        <w:t xml:space="preserve"> за ___________201_года</w:t>
      </w:r>
    </w:p>
    <w:p w:rsidR="00CE2C05" w:rsidRPr="00CE2C05" w:rsidRDefault="00CE2C05" w:rsidP="00CE2C05">
      <w:pPr>
        <w:spacing w:after="0" w:line="240" w:lineRule="auto"/>
        <w:jc w:val="center"/>
        <w:rPr>
          <w:rFonts w:ascii="Times New Roman" w:eastAsia="Times New Roman" w:hAnsi="Times New Roman" w:cs="Times New Roman"/>
          <w:sz w:val="28"/>
          <w:szCs w:val="28"/>
          <w:lang w:eastAsia="ru-RU"/>
        </w:rPr>
      </w:pPr>
    </w:p>
    <w:p w:rsidR="00CE2C05" w:rsidRPr="00CE2C05" w:rsidRDefault="00CE2C05" w:rsidP="00CE2C05">
      <w:pPr>
        <w:spacing w:after="0" w:line="240" w:lineRule="auto"/>
        <w:jc w:val="center"/>
        <w:rPr>
          <w:rFonts w:ascii="Times New Roman" w:eastAsia="Times New Roman" w:hAnsi="Times New Roman" w:cs="Times New Roman"/>
          <w:sz w:val="28"/>
          <w:szCs w:val="28"/>
          <w:lang w:eastAsia="ru-RU"/>
        </w:rPr>
      </w:pPr>
      <w:r w:rsidRPr="00CE2C05">
        <w:rPr>
          <w:rFonts w:ascii="Times New Roman" w:eastAsia="Times New Roman" w:hAnsi="Times New Roman" w:cs="Times New Roman"/>
          <w:sz w:val="28"/>
          <w:szCs w:val="28"/>
          <w:lang w:eastAsia="ru-RU"/>
        </w:rPr>
        <w:t>Билетный кассир ____________________________</w:t>
      </w:r>
    </w:p>
    <w:p w:rsidR="00CE2C05" w:rsidRPr="00CE2C05" w:rsidRDefault="00CE2C05" w:rsidP="00CE2C05">
      <w:pPr>
        <w:spacing w:after="0" w:line="240" w:lineRule="auto"/>
        <w:jc w:val="right"/>
        <w:rPr>
          <w:rFonts w:ascii="Times New Roman" w:eastAsia="Times New Roman" w:hAnsi="Times New Roman" w:cs="Times New Roman"/>
          <w:sz w:val="28"/>
          <w:szCs w:val="28"/>
          <w:lang w:eastAsia="ru-RU"/>
        </w:rPr>
      </w:pPr>
      <w:r w:rsidRPr="00CE2C05">
        <w:rPr>
          <w:rFonts w:ascii="Times New Roman" w:eastAsia="Times New Roman" w:hAnsi="Times New Roman" w:cs="Times New Roman"/>
          <w:sz w:val="28"/>
          <w:szCs w:val="28"/>
          <w:lang w:eastAsia="ru-RU"/>
        </w:rPr>
        <w:t>(руб.)</w:t>
      </w:r>
    </w:p>
    <w:tbl>
      <w:tblPr>
        <w:tblStyle w:val="a5"/>
        <w:tblW w:w="0" w:type="auto"/>
        <w:tblLook w:val="04A0" w:firstRow="1" w:lastRow="0" w:firstColumn="1" w:lastColumn="0" w:noHBand="0" w:noVBand="1"/>
      </w:tblPr>
      <w:tblGrid>
        <w:gridCol w:w="1784"/>
        <w:gridCol w:w="1784"/>
        <w:gridCol w:w="1784"/>
        <w:gridCol w:w="1785"/>
        <w:gridCol w:w="1785"/>
        <w:gridCol w:w="1785"/>
      </w:tblGrid>
      <w:tr w:rsidR="00CE2C05" w:rsidRPr="00CE2C05" w:rsidTr="00C2022D">
        <w:tc>
          <w:tcPr>
            <w:tcW w:w="1784" w:type="dxa"/>
          </w:tcPr>
          <w:p w:rsidR="00CE2C05" w:rsidRPr="00CE2C05" w:rsidRDefault="00CE2C05" w:rsidP="00CE2C05">
            <w:pPr>
              <w:jc w:val="center"/>
              <w:rPr>
                <w:sz w:val="24"/>
                <w:szCs w:val="24"/>
              </w:rPr>
            </w:pPr>
            <w:r w:rsidRPr="00CE2C05">
              <w:rPr>
                <w:sz w:val="24"/>
                <w:szCs w:val="24"/>
              </w:rPr>
              <w:t>Дата платежа</w:t>
            </w:r>
          </w:p>
        </w:tc>
        <w:tc>
          <w:tcPr>
            <w:tcW w:w="1784" w:type="dxa"/>
          </w:tcPr>
          <w:p w:rsidR="00CE2C05" w:rsidRPr="00CE2C05" w:rsidRDefault="00CE2C05" w:rsidP="00CE2C05">
            <w:pPr>
              <w:jc w:val="center"/>
              <w:rPr>
                <w:sz w:val="24"/>
                <w:szCs w:val="24"/>
              </w:rPr>
            </w:pPr>
            <w:r w:rsidRPr="00CE2C05">
              <w:rPr>
                <w:sz w:val="24"/>
                <w:szCs w:val="24"/>
              </w:rPr>
              <w:t xml:space="preserve">Наименование </w:t>
            </w:r>
          </w:p>
          <w:p w:rsidR="00CE2C05" w:rsidRPr="00CE2C05" w:rsidRDefault="00CE2C05" w:rsidP="00CE2C05">
            <w:pPr>
              <w:jc w:val="center"/>
              <w:rPr>
                <w:sz w:val="24"/>
                <w:szCs w:val="24"/>
              </w:rPr>
            </w:pPr>
            <w:r w:rsidRPr="00CE2C05">
              <w:rPr>
                <w:sz w:val="24"/>
                <w:szCs w:val="24"/>
              </w:rPr>
              <w:t>Номер документа</w:t>
            </w:r>
          </w:p>
        </w:tc>
        <w:tc>
          <w:tcPr>
            <w:tcW w:w="1784" w:type="dxa"/>
          </w:tcPr>
          <w:p w:rsidR="00CE2C05" w:rsidRPr="00CE2C05" w:rsidRDefault="00CE2C05" w:rsidP="00CE2C05">
            <w:pPr>
              <w:jc w:val="center"/>
              <w:rPr>
                <w:sz w:val="24"/>
                <w:szCs w:val="24"/>
              </w:rPr>
            </w:pPr>
            <w:r w:rsidRPr="00CE2C05">
              <w:rPr>
                <w:sz w:val="24"/>
                <w:szCs w:val="24"/>
              </w:rPr>
              <w:t>Наличный расчет (сумма)</w:t>
            </w:r>
          </w:p>
        </w:tc>
        <w:tc>
          <w:tcPr>
            <w:tcW w:w="1785" w:type="dxa"/>
          </w:tcPr>
          <w:p w:rsidR="00CE2C05" w:rsidRPr="00CE2C05" w:rsidRDefault="00CE2C05" w:rsidP="00CE2C05">
            <w:pPr>
              <w:jc w:val="center"/>
              <w:rPr>
                <w:sz w:val="24"/>
                <w:szCs w:val="24"/>
              </w:rPr>
            </w:pPr>
            <w:r w:rsidRPr="00CE2C05">
              <w:rPr>
                <w:sz w:val="24"/>
                <w:szCs w:val="24"/>
              </w:rPr>
              <w:t>Безналичный расчет (сумма)</w:t>
            </w:r>
          </w:p>
        </w:tc>
        <w:tc>
          <w:tcPr>
            <w:tcW w:w="1785" w:type="dxa"/>
          </w:tcPr>
          <w:p w:rsidR="00CE2C05" w:rsidRPr="00CE2C05" w:rsidRDefault="00CE2C05" w:rsidP="00CE2C05">
            <w:pPr>
              <w:jc w:val="center"/>
              <w:rPr>
                <w:sz w:val="24"/>
                <w:szCs w:val="24"/>
              </w:rPr>
            </w:pPr>
            <w:r w:rsidRPr="00CE2C05">
              <w:rPr>
                <w:sz w:val="24"/>
                <w:szCs w:val="24"/>
              </w:rPr>
              <w:t>Плательщик (организация)</w:t>
            </w:r>
          </w:p>
        </w:tc>
        <w:tc>
          <w:tcPr>
            <w:tcW w:w="1785" w:type="dxa"/>
          </w:tcPr>
          <w:p w:rsidR="00CE2C05" w:rsidRPr="00CE2C05" w:rsidRDefault="00CE2C05" w:rsidP="00CE2C05">
            <w:pPr>
              <w:jc w:val="center"/>
              <w:rPr>
                <w:sz w:val="24"/>
                <w:szCs w:val="24"/>
              </w:rPr>
            </w:pPr>
            <w:r w:rsidRPr="00CE2C05">
              <w:rPr>
                <w:sz w:val="24"/>
                <w:szCs w:val="24"/>
              </w:rPr>
              <w:t>Примечание</w:t>
            </w:r>
          </w:p>
        </w:tc>
      </w:tr>
      <w:tr w:rsidR="00CE2C05" w:rsidRPr="00CE2C05" w:rsidTr="00C2022D">
        <w:tc>
          <w:tcPr>
            <w:tcW w:w="1784" w:type="dxa"/>
          </w:tcPr>
          <w:p w:rsidR="00CE2C05" w:rsidRPr="00CE2C05" w:rsidRDefault="00CE2C05" w:rsidP="00CE2C05">
            <w:pPr>
              <w:jc w:val="center"/>
              <w:rPr>
                <w:sz w:val="28"/>
                <w:szCs w:val="28"/>
              </w:rPr>
            </w:pPr>
          </w:p>
        </w:tc>
        <w:tc>
          <w:tcPr>
            <w:tcW w:w="1784" w:type="dxa"/>
          </w:tcPr>
          <w:p w:rsidR="00CE2C05" w:rsidRPr="00CE2C05" w:rsidRDefault="00CE2C05" w:rsidP="00CE2C05">
            <w:pPr>
              <w:jc w:val="center"/>
              <w:rPr>
                <w:sz w:val="28"/>
                <w:szCs w:val="28"/>
              </w:rPr>
            </w:pPr>
          </w:p>
        </w:tc>
        <w:tc>
          <w:tcPr>
            <w:tcW w:w="1784" w:type="dxa"/>
          </w:tcPr>
          <w:p w:rsidR="00CE2C05" w:rsidRPr="00CE2C05" w:rsidRDefault="00CE2C05" w:rsidP="00CE2C05">
            <w:pPr>
              <w:jc w:val="center"/>
              <w:rPr>
                <w:sz w:val="28"/>
                <w:szCs w:val="28"/>
              </w:rPr>
            </w:pPr>
          </w:p>
        </w:tc>
        <w:tc>
          <w:tcPr>
            <w:tcW w:w="1785" w:type="dxa"/>
          </w:tcPr>
          <w:p w:rsidR="00CE2C05" w:rsidRPr="00CE2C05" w:rsidRDefault="00CE2C05" w:rsidP="00CE2C05">
            <w:pPr>
              <w:jc w:val="center"/>
              <w:rPr>
                <w:sz w:val="28"/>
                <w:szCs w:val="28"/>
              </w:rPr>
            </w:pPr>
          </w:p>
        </w:tc>
        <w:tc>
          <w:tcPr>
            <w:tcW w:w="1785" w:type="dxa"/>
          </w:tcPr>
          <w:p w:rsidR="00CE2C05" w:rsidRPr="00CE2C05" w:rsidRDefault="00CE2C05" w:rsidP="00CE2C05">
            <w:pPr>
              <w:jc w:val="center"/>
              <w:rPr>
                <w:sz w:val="28"/>
                <w:szCs w:val="28"/>
              </w:rPr>
            </w:pPr>
          </w:p>
        </w:tc>
        <w:tc>
          <w:tcPr>
            <w:tcW w:w="1785" w:type="dxa"/>
          </w:tcPr>
          <w:p w:rsidR="00CE2C05" w:rsidRPr="00CE2C05" w:rsidRDefault="00CE2C05" w:rsidP="00CE2C05">
            <w:pPr>
              <w:jc w:val="center"/>
              <w:rPr>
                <w:sz w:val="28"/>
                <w:szCs w:val="28"/>
              </w:rPr>
            </w:pPr>
          </w:p>
        </w:tc>
      </w:tr>
      <w:tr w:rsidR="00CE2C05" w:rsidRPr="00CE2C05" w:rsidTr="00C2022D">
        <w:tc>
          <w:tcPr>
            <w:tcW w:w="1784" w:type="dxa"/>
          </w:tcPr>
          <w:p w:rsidR="00CE2C05" w:rsidRPr="00CE2C05" w:rsidRDefault="00CE2C05" w:rsidP="00CE2C05">
            <w:pPr>
              <w:jc w:val="center"/>
              <w:rPr>
                <w:sz w:val="28"/>
                <w:szCs w:val="28"/>
              </w:rPr>
            </w:pPr>
          </w:p>
        </w:tc>
        <w:tc>
          <w:tcPr>
            <w:tcW w:w="1784" w:type="dxa"/>
          </w:tcPr>
          <w:p w:rsidR="00CE2C05" w:rsidRPr="00CE2C05" w:rsidRDefault="00CE2C05" w:rsidP="00CE2C05">
            <w:pPr>
              <w:jc w:val="center"/>
              <w:rPr>
                <w:sz w:val="28"/>
                <w:szCs w:val="28"/>
              </w:rPr>
            </w:pPr>
          </w:p>
        </w:tc>
        <w:tc>
          <w:tcPr>
            <w:tcW w:w="1784" w:type="dxa"/>
          </w:tcPr>
          <w:p w:rsidR="00CE2C05" w:rsidRPr="00CE2C05" w:rsidRDefault="00CE2C05" w:rsidP="00CE2C05">
            <w:pPr>
              <w:jc w:val="center"/>
              <w:rPr>
                <w:sz w:val="28"/>
                <w:szCs w:val="28"/>
              </w:rPr>
            </w:pPr>
          </w:p>
        </w:tc>
        <w:tc>
          <w:tcPr>
            <w:tcW w:w="1785" w:type="dxa"/>
          </w:tcPr>
          <w:p w:rsidR="00CE2C05" w:rsidRPr="00CE2C05" w:rsidRDefault="00CE2C05" w:rsidP="00CE2C05">
            <w:pPr>
              <w:jc w:val="center"/>
              <w:rPr>
                <w:sz w:val="28"/>
                <w:szCs w:val="28"/>
              </w:rPr>
            </w:pPr>
          </w:p>
        </w:tc>
        <w:tc>
          <w:tcPr>
            <w:tcW w:w="1785" w:type="dxa"/>
          </w:tcPr>
          <w:p w:rsidR="00CE2C05" w:rsidRPr="00CE2C05" w:rsidRDefault="00CE2C05" w:rsidP="00CE2C05">
            <w:pPr>
              <w:jc w:val="center"/>
              <w:rPr>
                <w:sz w:val="28"/>
                <w:szCs w:val="28"/>
              </w:rPr>
            </w:pPr>
          </w:p>
        </w:tc>
        <w:tc>
          <w:tcPr>
            <w:tcW w:w="1785" w:type="dxa"/>
          </w:tcPr>
          <w:p w:rsidR="00CE2C05" w:rsidRPr="00CE2C05" w:rsidRDefault="00CE2C05" w:rsidP="00CE2C05">
            <w:pPr>
              <w:jc w:val="center"/>
              <w:rPr>
                <w:sz w:val="28"/>
                <w:szCs w:val="28"/>
              </w:rPr>
            </w:pPr>
          </w:p>
        </w:tc>
      </w:tr>
      <w:tr w:rsidR="00CE2C05" w:rsidRPr="00CE2C05" w:rsidTr="00C2022D">
        <w:tc>
          <w:tcPr>
            <w:tcW w:w="1784" w:type="dxa"/>
          </w:tcPr>
          <w:p w:rsidR="00CE2C05" w:rsidRPr="00CE2C05" w:rsidRDefault="00CE2C05" w:rsidP="00CE2C05">
            <w:pPr>
              <w:jc w:val="center"/>
              <w:rPr>
                <w:sz w:val="28"/>
                <w:szCs w:val="28"/>
              </w:rPr>
            </w:pPr>
          </w:p>
        </w:tc>
        <w:tc>
          <w:tcPr>
            <w:tcW w:w="1784" w:type="dxa"/>
          </w:tcPr>
          <w:p w:rsidR="00CE2C05" w:rsidRPr="00CE2C05" w:rsidRDefault="00CE2C05" w:rsidP="00CE2C05">
            <w:pPr>
              <w:jc w:val="center"/>
              <w:rPr>
                <w:sz w:val="28"/>
                <w:szCs w:val="28"/>
              </w:rPr>
            </w:pPr>
          </w:p>
        </w:tc>
        <w:tc>
          <w:tcPr>
            <w:tcW w:w="1784" w:type="dxa"/>
          </w:tcPr>
          <w:p w:rsidR="00CE2C05" w:rsidRPr="00CE2C05" w:rsidRDefault="00CE2C05" w:rsidP="00CE2C05">
            <w:pPr>
              <w:jc w:val="center"/>
              <w:rPr>
                <w:sz w:val="28"/>
                <w:szCs w:val="28"/>
              </w:rPr>
            </w:pPr>
          </w:p>
        </w:tc>
        <w:tc>
          <w:tcPr>
            <w:tcW w:w="1785" w:type="dxa"/>
          </w:tcPr>
          <w:p w:rsidR="00CE2C05" w:rsidRPr="00CE2C05" w:rsidRDefault="00CE2C05" w:rsidP="00CE2C05">
            <w:pPr>
              <w:jc w:val="center"/>
              <w:rPr>
                <w:sz w:val="28"/>
                <w:szCs w:val="28"/>
              </w:rPr>
            </w:pPr>
          </w:p>
        </w:tc>
        <w:tc>
          <w:tcPr>
            <w:tcW w:w="1785" w:type="dxa"/>
          </w:tcPr>
          <w:p w:rsidR="00CE2C05" w:rsidRPr="00CE2C05" w:rsidRDefault="00CE2C05" w:rsidP="00CE2C05">
            <w:pPr>
              <w:jc w:val="center"/>
              <w:rPr>
                <w:sz w:val="28"/>
                <w:szCs w:val="28"/>
              </w:rPr>
            </w:pPr>
          </w:p>
        </w:tc>
        <w:tc>
          <w:tcPr>
            <w:tcW w:w="1785" w:type="dxa"/>
          </w:tcPr>
          <w:p w:rsidR="00CE2C05" w:rsidRPr="00CE2C05" w:rsidRDefault="00CE2C05" w:rsidP="00CE2C05">
            <w:pPr>
              <w:jc w:val="center"/>
              <w:rPr>
                <w:sz w:val="28"/>
                <w:szCs w:val="28"/>
              </w:rPr>
            </w:pPr>
          </w:p>
        </w:tc>
      </w:tr>
      <w:tr w:rsidR="00CE2C05" w:rsidRPr="00CE2C05" w:rsidTr="00C2022D">
        <w:tc>
          <w:tcPr>
            <w:tcW w:w="1784" w:type="dxa"/>
          </w:tcPr>
          <w:p w:rsidR="00CE2C05" w:rsidRPr="00CE2C05" w:rsidRDefault="00CE2C05" w:rsidP="00CE2C05">
            <w:pPr>
              <w:jc w:val="center"/>
              <w:rPr>
                <w:sz w:val="28"/>
                <w:szCs w:val="28"/>
              </w:rPr>
            </w:pPr>
          </w:p>
        </w:tc>
        <w:tc>
          <w:tcPr>
            <w:tcW w:w="1784" w:type="dxa"/>
          </w:tcPr>
          <w:p w:rsidR="00CE2C05" w:rsidRPr="00CE2C05" w:rsidRDefault="00CE2C05" w:rsidP="00CE2C05">
            <w:pPr>
              <w:jc w:val="center"/>
              <w:rPr>
                <w:sz w:val="28"/>
                <w:szCs w:val="28"/>
              </w:rPr>
            </w:pPr>
          </w:p>
        </w:tc>
        <w:tc>
          <w:tcPr>
            <w:tcW w:w="1784" w:type="dxa"/>
          </w:tcPr>
          <w:p w:rsidR="00CE2C05" w:rsidRPr="00CE2C05" w:rsidRDefault="00CE2C05" w:rsidP="00CE2C05">
            <w:pPr>
              <w:jc w:val="center"/>
              <w:rPr>
                <w:sz w:val="28"/>
                <w:szCs w:val="28"/>
              </w:rPr>
            </w:pPr>
          </w:p>
        </w:tc>
        <w:tc>
          <w:tcPr>
            <w:tcW w:w="1785" w:type="dxa"/>
          </w:tcPr>
          <w:p w:rsidR="00CE2C05" w:rsidRPr="00CE2C05" w:rsidRDefault="00CE2C05" w:rsidP="00CE2C05">
            <w:pPr>
              <w:jc w:val="center"/>
              <w:rPr>
                <w:sz w:val="28"/>
                <w:szCs w:val="28"/>
              </w:rPr>
            </w:pPr>
          </w:p>
        </w:tc>
        <w:tc>
          <w:tcPr>
            <w:tcW w:w="1785" w:type="dxa"/>
          </w:tcPr>
          <w:p w:rsidR="00CE2C05" w:rsidRPr="00CE2C05" w:rsidRDefault="00CE2C05" w:rsidP="00CE2C05">
            <w:pPr>
              <w:jc w:val="center"/>
              <w:rPr>
                <w:sz w:val="28"/>
                <w:szCs w:val="28"/>
              </w:rPr>
            </w:pPr>
          </w:p>
        </w:tc>
        <w:tc>
          <w:tcPr>
            <w:tcW w:w="1785" w:type="dxa"/>
          </w:tcPr>
          <w:p w:rsidR="00CE2C05" w:rsidRPr="00CE2C05" w:rsidRDefault="00CE2C05" w:rsidP="00CE2C05">
            <w:pPr>
              <w:jc w:val="center"/>
              <w:rPr>
                <w:sz w:val="28"/>
                <w:szCs w:val="28"/>
              </w:rPr>
            </w:pPr>
          </w:p>
        </w:tc>
      </w:tr>
      <w:tr w:rsidR="00CE2C05" w:rsidRPr="00CE2C05" w:rsidTr="00C2022D">
        <w:tc>
          <w:tcPr>
            <w:tcW w:w="1784" w:type="dxa"/>
          </w:tcPr>
          <w:p w:rsidR="00CE2C05" w:rsidRPr="00CE2C05" w:rsidRDefault="00CE2C05" w:rsidP="00CE2C05">
            <w:pPr>
              <w:jc w:val="center"/>
              <w:rPr>
                <w:sz w:val="28"/>
                <w:szCs w:val="28"/>
              </w:rPr>
            </w:pPr>
          </w:p>
        </w:tc>
        <w:tc>
          <w:tcPr>
            <w:tcW w:w="1784" w:type="dxa"/>
          </w:tcPr>
          <w:p w:rsidR="00CE2C05" w:rsidRPr="00CE2C05" w:rsidRDefault="00CE2C05" w:rsidP="00CE2C05">
            <w:pPr>
              <w:jc w:val="center"/>
              <w:rPr>
                <w:sz w:val="28"/>
                <w:szCs w:val="28"/>
              </w:rPr>
            </w:pPr>
            <w:r w:rsidRPr="00CE2C05">
              <w:rPr>
                <w:sz w:val="28"/>
                <w:szCs w:val="28"/>
              </w:rPr>
              <w:t>Итого:</w:t>
            </w:r>
          </w:p>
        </w:tc>
        <w:tc>
          <w:tcPr>
            <w:tcW w:w="1784" w:type="dxa"/>
          </w:tcPr>
          <w:p w:rsidR="00CE2C05" w:rsidRPr="00CE2C05" w:rsidRDefault="00CE2C05" w:rsidP="00CE2C05">
            <w:pPr>
              <w:jc w:val="center"/>
              <w:rPr>
                <w:sz w:val="28"/>
                <w:szCs w:val="28"/>
              </w:rPr>
            </w:pPr>
          </w:p>
        </w:tc>
        <w:tc>
          <w:tcPr>
            <w:tcW w:w="1785" w:type="dxa"/>
          </w:tcPr>
          <w:p w:rsidR="00CE2C05" w:rsidRPr="00CE2C05" w:rsidRDefault="00CE2C05" w:rsidP="00CE2C05">
            <w:pPr>
              <w:jc w:val="center"/>
              <w:rPr>
                <w:sz w:val="28"/>
                <w:szCs w:val="28"/>
              </w:rPr>
            </w:pPr>
          </w:p>
        </w:tc>
        <w:tc>
          <w:tcPr>
            <w:tcW w:w="1785" w:type="dxa"/>
          </w:tcPr>
          <w:p w:rsidR="00CE2C05" w:rsidRPr="00CE2C05" w:rsidRDefault="00CE2C05" w:rsidP="00CE2C05">
            <w:pPr>
              <w:jc w:val="center"/>
              <w:rPr>
                <w:sz w:val="28"/>
                <w:szCs w:val="28"/>
              </w:rPr>
            </w:pPr>
          </w:p>
        </w:tc>
        <w:tc>
          <w:tcPr>
            <w:tcW w:w="1785" w:type="dxa"/>
          </w:tcPr>
          <w:p w:rsidR="00CE2C05" w:rsidRPr="00CE2C05" w:rsidRDefault="00CE2C05" w:rsidP="00CE2C05">
            <w:pPr>
              <w:jc w:val="center"/>
              <w:rPr>
                <w:sz w:val="28"/>
                <w:szCs w:val="28"/>
              </w:rPr>
            </w:pPr>
          </w:p>
        </w:tc>
      </w:tr>
    </w:tbl>
    <w:p w:rsidR="00CE2C05" w:rsidRPr="00CE2C05" w:rsidRDefault="00CE2C05" w:rsidP="00CE2C05">
      <w:pPr>
        <w:spacing w:after="0" w:line="240" w:lineRule="auto"/>
        <w:jc w:val="both"/>
        <w:rPr>
          <w:rFonts w:ascii="Times New Roman" w:eastAsia="Times New Roman" w:hAnsi="Times New Roman" w:cs="Times New Roman"/>
          <w:sz w:val="28"/>
          <w:szCs w:val="28"/>
          <w:lang w:eastAsia="ru-RU"/>
        </w:rPr>
      </w:pPr>
    </w:p>
    <w:p w:rsidR="00CE2C05" w:rsidRPr="00CE2C05" w:rsidRDefault="00CE2C05" w:rsidP="00CE2C05">
      <w:pPr>
        <w:spacing w:after="0" w:line="240" w:lineRule="auto"/>
        <w:jc w:val="both"/>
        <w:rPr>
          <w:rFonts w:ascii="Times New Roman" w:eastAsia="Times New Roman" w:hAnsi="Times New Roman" w:cs="Times New Roman"/>
          <w:sz w:val="28"/>
          <w:szCs w:val="28"/>
          <w:lang w:eastAsia="ru-RU"/>
        </w:rPr>
      </w:pPr>
    </w:p>
    <w:p w:rsidR="00CE2C05" w:rsidRPr="00CE2C05" w:rsidRDefault="00CE2C05" w:rsidP="00CE2C05">
      <w:pPr>
        <w:spacing w:after="0" w:line="240" w:lineRule="auto"/>
        <w:jc w:val="both"/>
        <w:rPr>
          <w:rFonts w:ascii="Times New Roman" w:eastAsia="Times New Roman" w:hAnsi="Times New Roman" w:cs="Times New Roman"/>
          <w:sz w:val="28"/>
          <w:szCs w:val="28"/>
          <w:lang w:eastAsia="ru-RU"/>
        </w:rPr>
      </w:pPr>
      <w:r w:rsidRPr="00CE2C05">
        <w:rPr>
          <w:rFonts w:ascii="Times New Roman" w:eastAsia="Times New Roman" w:hAnsi="Times New Roman" w:cs="Times New Roman"/>
          <w:sz w:val="28"/>
          <w:szCs w:val="28"/>
          <w:lang w:eastAsia="ru-RU"/>
        </w:rPr>
        <w:t xml:space="preserve">   Отчет сдал:                                  _______________                  ___________________</w:t>
      </w:r>
    </w:p>
    <w:p w:rsidR="00CE2C05" w:rsidRPr="00CE2C05" w:rsidRDefault="00CE2C05" w:rsidP="00CE2C05">
      <w:pPr>
        <w:spacing w:after="0" w:line="240" w:lineRule="auto"/>
        <w:jc w:val="both"/>
        <w:rPr>
          <w:rFonts w:ascii="Times New Roman" w:eastAsia="Times New Roman" w:hAnsi="Times New Roman" w:cs="Times New Roman"/>
          <w:sz w:val="18"/>
          <w:szCs w:val="18"/>
          <w:lang w:eastAsia="ru-RU"/>
        </w:rPr>
      </w:pPr>
      <w:r w:rsidRPr="00CE2C05">
        <w:rPr>
          <w:rFonts w:ascii="Times New Roman" w:eastAsia="Times New Roman" w:hAnsi="Times New Roman" w:cs="Times New Roman"/>
          <w:sz w:val="28"/>
          <w:szCs w:val="28"/>
          <w:lang w:eastAsia="ru-RU"/>
        </w:rPr>
        <w:t xml:space="preserve">           </w:t>
      </w:r>
      <w:r w:rsidRPr="00CE2C05">
        <w:rPr>
          <w:rFonts w:ascii="Times New Roman" w:eastAsia="Times New Roman" w:hAnsi="Times New Roman" w:cs="Times New Roman"/>
          <w:sz w:val="18"/>
          <w:szCs w:val="18"/>
          <w:lang w:eastAsia="ru-RU"/>
        </w:rPr>
        <w:t xml:space="preserve">                                                                                 (подпись)                                                             (расшифровка подписи)</w:t>
      </w:r>
    </w:p>
    <w:p w:rsidR="00CE2C05" w:rsidRPr="00CE2C05" w:rsidRDefault="00CE2C05" w:rsidP="00CE2C05">
      <w:pPr>
        <w:spacing w:after="0" w:line="240" w:lineRule="auto"/>
        <w:jc w:val="both"/>
        <w:rPr>
          <w:rFonts w:ascii="Times New Roman" w:eastAsia="Times New Roman" w:hAnsi="Times New Roman" w:cs="Times New Roman"/>
          <w:sz w:val="18"/>
          <w:szCs w:val="18"/>
          <w:lang w:eastAsia="ru-RU"/>
        </w:rPr>
      </w:pPr>
    </w:p>
    <w:p w:rsidR="00CE2C05" w:rsidRPr="00CE2C05" w:rsidRDefault="00CE2C05" w:rsidP="00CE2C05">
      <w:pPr>
        <w:spacing w:after="0" w:line="240" w:lineRule="auto"/>
        <w:jc w:val="both"/>
        <w:rPr>
          <w:rFonts w:ascii="Times New Roman" w:eastAsia="Times New Roman" w:hAnsi="Times New Roman" w:cs="Times New Roman"/>
          <w:sz w:val="18"/>
          <w:szCs w:val="18"/>
          <w:lang w:eastAsia="ru-RU"/>
        </w:rPr>
      </w:pPr>
    </w:p>
    <w:p w:rsidR="00CE2C05" w:rsidRPr="00CE2C05" w:rsidRDefault="00CE2C05" w:rsidP="00CE2C05">
      <w:pPr>
        <w:spacing w:after="0" w:line="240" w:lineRule="auto"/>
        <w:jc w:val="both"/>
        <w:rPr>
          <w:rFonts w:ascii="Times New Roman" w:eastAsia="Times New Roman" w:hAnsi="Times New Roman" w:cs="Times New Roman"/>
          <w:b/>
          <w:sz w:val="28"/>
          <w:szCs w:val="28"/>
          <w:lang w:eastAsia="ru-RU"/>
        </w:rPr>
      </w:pPr>
      <w:r w:rsidRPr="00CE2C05">
        <w:rPr>
          <w:rFonts w:ascii="Times New Roman" w:eastAsia="Times New Roman" w:hAnsi="Times New Roman" w:cs="Times New Roman"/>
          <w:sz w:val="28"/>
          <w:szCs w:val="28"/>
          <w:lang w:eastAsia="ru-RU"/>
        </w:rPr>
        <w:t>Отчет проверил:</w:t>
      </w:r>
    </w:p>
    <w:p w:rsidR="00CE2C05" w:rsidRPr="00CE2C05" w:rsidRDefault="00CE2C05" w:rsidP="00CE2C05">
      <w:pPr>
        <w:spacing w:after="0" w:line="240" w:lineRule="auto"/>
        <w:jc w:val="both"/>
        <w:rPr>
          <w:rFonts w:ascii="Times New Roman" w:eastAsia="Times New Roman" w:hAnsi="Times New Roman" w:cs="Times New Roman"/>
          <w:sz w:val="28"/>
          <w:szCs w:val="28"/>
          <w:lang w:eastAsia="ru-RU"/>
        </w:rPr>
      </w:pPr>
      <w:r w:rsidRPr="00CE2C05">
        <w:rPr>
          <w:rFonts w:ascii="Times New Roman" w:eastAsia="Times New Roman" w:hAnsi="Times New Roman" w:cs="Times New Roman"/>
          <w:sz w:val="28"/>
          <w:szCs w:val="28"/>
          <w:lang w:eastAsia="ru-RU"/>
        </w:rPr>
        <w:t>Бухгалтер</w:t>
      </w:r>
      <w:proofErr w:type="gramStart"/>
      <w:r w:rsidRPr="00CE2C05">
        <w:rPr>
          <w:rFonts w:ascii="Times New Roman" w:eastAsia="Times New Roman" w:hAnsi="Times New Roman" w:cs="Times New Roman"/>
          <w:sz w:val="28"/>
          <w:szCs w:val="28"/>
          <w:lang w:eastAsia="ru-RU"/>
        </w:rPr>
        <w:t xml:space="preserve"> :</w:t>
      </w:r>
      <w:proofErr w:type="gramEnd"/>
      <w:r w:rsidRPr="00CE2C05">
        <w:rPr>
          <w:rFonts w:ascii="Times New Roman" w:eastAsia="Times New Roman" w:hAnsi="Times New Roman" w:cs="Times New Roman"/>
          <w:sz w:val="28"/>
          <w:szCs w:val="28"/>
          <w:lang w:eastAsia="ru-RU"/>
        </w:rPr>
        <w:t xml:space="preserve">                                    _______________                  ___________________</w:t>
      </w:r>
    </w:p>
    <w:p w:rsidR="00CE2C05" w:rsidRPr="00CE2C05" w:rsidRDefault="00CE2C05" w:rsidP="00CE2C05">
      <w:pPr>
        <w:spacing w:after="0" w:line="240" w:lineRule="auto"/>
        <w:jc w:val="both"/>
        <w:rPr>
          <w:rFonts w:ascii="Times New Roman" w:eastAsia="Times New Roman" w:hAnsi="Times New Roman" w:cs="Times New Roman"/>
          <w:sz w:val="18"/>
          <w:szCs w:val="18"/>
          <w:lang w:eastAsia="ru-RU"/>
        </w:rPr>
      </w:pPr>
      <w:r w:rsidRPr="00CE2C05">
        <w:rPr>
          <w:rFonts w:ascii="Times New Roman" w:eastAsia="Times New Roman" w:hAnsi="Times New Roman" w:cs="Times New Roman"/>
          <w:sz w:val="28"/>
          <w:szCs w:val="28"/>
          <w:lang w:eastAsia="ru-RU"/>
        </w:rPr>
        <w:t xml:space="preserve">           </w:t>
      </w:r>
      <w:r w:rsidRPr="00CE2C05">
        <w:rPr>
          <w:rFonts w:ascii="Times New Roman" w:eastAsia="Times New Roman" w:hAnsi="Times New Roman" w:cs="Times New Roman"/>
          <w:sz w:val="18"/>
          <w:szCs w:val="18"/>
          <w:lang w:eastAsia="ru-RU"/>
        </w:rPr>
        <w:t xml:space="preserve">                                                                               (подпись)                                                             (расшифровка подписи)</w:t>
      </w:r>
    </w:p>
    <w:p w:rsidR="00CE2C05" w:rsidRPr="00CE2C05" w:rsidRDefault="00CE2C05" w:rsidP="00CE2C05">
      <w:pPr>
        <w:jc w:val="right"/>
        <w:rPr>
          <w:rFonts w:ascii="Times New Roman" w:eastAsia="Times New Roman" w:hAnsi="Times New Roman" w:cs="Times New Roman"/>
          <w:b/>
          <w:sz w:val="28"/>
          <w:szCs w:val="28"/>
          <w:lang w:eastAsia="ru-RU"/>
        </w:rPr>
      </w:pPr>
      <w:r w:rsidRPr="00CE2C05">
        <w:rPr>
          <w:rFonts w:ascii="Times New Roman" w:eastAsia="Times New Roman" w:hAnsi="Times New Roman" w:cs="Times New Roman"/>
          <w:b/>
          <w:sz w:val="28"/>
          <w:szCs w:val="28"/>
          <w:lang w:eastAsia="ru-RU"/>
        </w:rPr>
        <w:br w:type="page"/>
      </w:r>
      <w:r w:rsidRPr="00CE2C05">
        <w:rPr>
          <w:rFonts w:ascii="Times New Roman" w:eastAsia="Times New Roman" w:hAnsi="Times New Roman" w:cs="Times New Roman"/>
          <w:b/>
          <w:sz w:val="28"/>
          <w:szCs w:val="28"/>
          <w:lang w:eastAsia="ru-RU"/>
        </w:rPr>
        <w:lastRenderedPageBreak/>
        <w:t>Приложение №1 (продолжение</w:t>
      </w:r>
      <w:proofErr w:type="gramStart"/>
      <w:r w:rsidRPr="00CE2C05">
        <w:rPr>
          <w:rFonts w:ascii="Times New Roman" w:eastAsia="Times New Roman" w:hAnsi="Times New Roman" w:cs="Times New Roman"/>
          <w:b/>
          <w:sz w:val="28"/>
          <w:szCs w:val="28"/>
          <w:lang w:eastAsia="ru-RU"/>
        </w:rPr>
        <w:t xml:space="preserve"> )</w:t>
      </w:r>
      <w:proofErr w:type="gramEnd"/>
    </w:p>
    <w:p w:rsidR="00CE2C05" w:rsidRPr="00CE2C05" w:rsidRDefault="00CE2C05" w:rsidP="00CE2C05">
      <w:pPr>
        <w:spacing w:after="0" w:line="240" w:lineRule="auto"/>
        <w:jc w:val="right"/>
        <w:rPr>
          <w:rFonts w:ascii="Times New Roman" w:eastAsia="Times New Roman" w:hAnsi="Times New Roman" w:cs="Times New Roman"/>
          <w:b/>
          <w:sz w:val="28"/>
          <w:szCs w:val="28"/>
          <w:lang w:eastAsia="ru-RU"/>
        </w:rPr>
      </w:pPr>
    </w:p>
    <w:p w:rsidR="00CE2C05" w:rsidRPr="00CE2C05" w:rsidRDefault="00CE2C05" w:rsidP="00CE2C05">
      <w:pPr>
        <w:spacing w:after="0" w:line="240" w:lineRule="auto"/>
        <w:jc w:val="center"/>
        <w:rPr>
          <w:rFonts w:ascii="Times New Roman" w:eastAsia="Times New Roman" w:hAnsi="Times New Roman" w:cs="Times New Roman"/>
          <w:b/>
          <w:sz w:val="28"/>
          <w:szCs w:val="28"/>
          <w:lang w:eastAsia="ru-RU"/>
        </w:rPr>
      </w:pPr>
    </w:p>
    <w:p w:rsidR="00CE2C05" w:rsidRPr="00CE2C05" w:rsidRDefault="00CE2C05" w:rsidP="00CE2C05">
      <w:pPr>
        <w:spacing w:after="0" w:line="240" w:lineRule="auto"/>
        <w:jc w:val="center"/>
        <w:rPr>
          <w:rFonts w:ascii="Times New Roman" w:eastAsia="Times New Roman" w:hAnsi="Times New Roman" w:cs="Times New Roman"/>
          <w:sz w:val="28"/>
          <w:szCs w:val="28"/>
          <w:lang w:eastAsia="ru-RU"/>
        </w:rPr>
      </w:pPr>
      <w:r w:rsidRPr="00CE2C05">
        <w:rPr>
          <w:rFonts w:ascii="Times New Roman" w:eastAsia="Times New Roman" w:hAnsi="Times New Roman" w:cs="Times New Roman"/>
          <w:sz w:val="28"/>
          <w:szCs w:val="28"/>
          <w:lang w:eastAsia="ru-RU"/>
        </w:rPr>
        <w:t>МБУК «Орловский муниципальный  драматический театр</w:t>
      </w:r>
    </w:p>
    <w:p w:rsidR="00CE2C05" w:rsidRPr="00CE2C05" w:rsidRDefault="00CE2C05" w:rsidP="00CE2C05">
      <w:pPr>
        <w:spacing w:after="0" w:line="240" w:lineRule="auto"/>
        <w:jc w:val="center"/>
        <w:rPr>
          <w:rFonts w:ascii="Times New Roman" w:eastAsia="Times New Roman" w:hAnsi="Times New Roman" w:cs="Times New Roman"/>
          <w:sz w:val="28"/>
          <w:szCs w:val="28"/>
          <w:lang w:eastAsia="ru-RU"/>
        </w:rPr>
      </w:pPr>
      <w:r w:rsidRPr="00CE2C05">
        <w:rPr>
          <w:rFonts w:ascii="Times New Roman" w:eastAsia="Times New Roman" w:hAnsi="Times New Roman" w:cs="Times New Roman"/>
          <w:sz w:val="28"/>
          <w:szCs w:val="28"/>
          <w:lang w:eastAsia="ru-RU"/>
        </w:rPr>
        <w:t xml:space="preserve"> «Русский стиль» </w:t>
      </w:r>
      <w:proofErr w:type="spellStart"/>
      <w:r w:rsidRPr="00CE2C05">
        <w:rPr>
          <w:rFonts w:ascii="Times New Roman" w:eastAsia="Times New Roman" w:hAnsi="Times New Roman" w:cs="Times New Roman"/>
          <w:sz w:val="28"/>
          <w:szCs w:val="28"/>
          <w:lang w:eastAsia="ru-RU"/>
        </w:rPr>
        <w:t>им.М.М.Бахтина</w:t>
      </w:r>
      <w:proofErr w:type="spellEnd"/>
      <w:r w:rsidRPr="00CE2C05">
        <w:rPr>
          <w:rFonts w:ascii="Times New Roman" w:eastAsia="Times New Roman" w:hAnsi="Times New Roman" w:cs="Times New Roman"/>
          <w:sz w:val="28"/>
          <w:szCs w:val="28"/>
          <w:lang w:eastAsia="ru-RU"/>
        </w:rPr>
        <w:t>»</w:t>
      </w:r>
    </w:p>
    <w:p w:rsidR="00CE2C05" w:rsidRPr="00CE2C05" w:rsidRDefault="00CE2C05" w:rsidP="00CE2C05">
      <w:pPr>
        <w:spacing w:after="0" w:line="240" w:lineRule="auto"/>
        <w:jc w:val="center"/>
        <w:rPr>
          <w:rFonts w:ascii="Times New Roman" w:eastAsia="Times New Roman" w:hAnsi="Times New Roman" w:cs="Times New Roman"/>
          <w:b/>
          <w:sz w:val="36"/>
          <w:szCs w:val="36"/>
          <w:lang w:eastAsia="ru-RU"/>
        </w:rPr>
      </w:pPr>
    </w:p>
    <w:p w:rsidR="00CE2C05" w:rsidRPr="00CE2C05" w:rsidRDefault="00CE2C05" w:rsidP="00CE2C05">
      <w:pPr>
        <w:spacing w:after="0" w:line="240" w:lineRule="auto"/>
        <w:jc w:val="center"/>
        <w:rPr>
          <w:rFonts w:ascii="Times New Roman" w:eastAsia="Times New Roman" w:hAnsi="Times New Roman" w:cs="Times New Roman"/>
          <w:b/>
          <w:sz w:val="36"/>
          <w:szCs w:val="36"/>
          <w:lang w:eastAsia="ru-RU"/>
        </w:rPr>
      </w:pPr>
      <w:r w:rsidRPr="00CE2C05">
        <w:rPr>
          <w:rFonts w:ascii="Times New Roman" w:eastAsia="Times New Roman" w:hAnsi="Times New Roman" w:cs="Times New Roman"/>
          <w:b/>
          <w:sz w:val="36"/>
          <w:szCs w:val="36"/>
          <w:lang w:eastAsia="ru-RU"/>
        </w:rPr>
        <w:t>СВОДНЫЙ ОТЧЕТ О ПРОДАЖЕ БИЛЕТОВ</w:t>
      </w:r>
    </w:p>
    <w:p w:rsidR="00CE2C05" w:rsidRPr="00CE2C05" w:rsidRDefault="00CE2C05" w:rsidP="00CE2C05">
      <w:pPr>
        <w:spacing w:after="0" w:line="240" w:lineRule="auto"/>
        <w:jc w:val="center"/>
        <w:rPr>
          <w:rFonts w:ascii="Times New Roman" w:eastAsia="Times New Roman" w:hAnsi="Times New Roman" w:cs="Times New Roman"/>
          <w:b/>
          <w:sz w:val="24"/>
          <w:szCs w:val="24"/>
          <w:lang w:eastAsia="ru-RU"/>
        </w:rPr>
      </w:pPr>
    </w:p>
    <w:p w:rsidR="00CE2C05" w:rsidRPr="00CE2C05" w:rsidRDefault="00CE2C05" w:rsidP="00CE2C05">
      <w:pPr>
        <w:spacing w:after="0" w:line="240" w:lineRule="auto"/>
        <w:jc w:val="center"/>
        <w:rPr>
          <w:rFonts w:ascii="Times New Roman" w:eastAsia="Times New Roman" w:hAnsi="Times New Roman" w:cs="Times New Roman"/>
          <w:b/>
          <w:sz w:val="24"/>
          <w:szCs w:val="24"/>
          <w:lang w:eastAsia="ru-RU"/>
        </w:rPr>
      </w:pPr>
    </w:p>
    <w:p w:rsidR="00CE2C05" w:rsidRPr="00CE2C05" w:rsidRDefault="00CE2C05" w:rsidP="00CE2C05">
      <w:pPr>
        <w:spacing w:after="0" w:line="240" w:lineRule="auto"/>
        <w:jc w:val="center"/>
        <w:rPr>
          <w:rFonts w:ascii="Times New Roman" w:eastAsia="Times New Roman" w:hAnsi="Times New Roman" w:cs="Times New Roman"/>
          <w:b/>
          <w:sz w:val="24"/>
          <w:szCs w:val="24"/>
          <w:lang w:eastAsia="ru-RU"/>
        </w:rPr>
      </w:pPr>
      <w:r w:rsidRPr="00CE2C05">
        <w:rPr>
          <w:rFonts w:ascii="Times New Roman" w:eastAsia="Times New Roman" w:hAnsi="Times New Roman" w:cs="Times New Roman"/>
          <w:b/>
          <w:sz w:val="24"/>
          <w:szCs w:val="24"/>
          <w:lang w:eastAsia="ru-RU"/>
        </w:rPr>
        <w:t>За «____» ____________________ 201_г.</w:t>
      </w:r>
    </w:p>
    <w:p w:rsidR="00CE2C05" w:rsidRPr="00CE2C05" w:rsidRDefault="00CE2C05" w:rsidP="00CE2C05">
      <w:pPr>
        <w:spacing w:after="0" w:line="240" w:lineRule="auto"/>
        <w:jc w:val="center"/>
        <w:rPr>
          <w:rFonts w:ascii="Times New Roman" w:eastAsia="Times New Roman" w:hAnsi="Times New Roman" w:cs="Times New Roman"/>
          <w:b/>
          <w:sz w:val="24"/>
          <w:szCs w:val="24"/>
          <w:lang w:eastAsia="ru-RU"/>
        </w:rPr>
      </w:pPr>
    </w:p>
    <w:p w:rsidR="00CE2C05" w:rsidRPr="00CE2C05" w:rsidRDefault="00CE2C05" w:rsidP="00CE2C05">
      <w:pPr>
        <w:spacing w:after="0" w:line="240" w:lineRule="auto"/>
        <w:jc w:val="center"/>
        <w:rPr>
          <w:rFonts w:ascii="Times New Roman" w:eastAsia="Times New Roman" w:hAnsi="Times New Roman" w:cs="Times New Roman"/>
          <w:b/>
          <w:sz w:val="24"/>
          <w:szCs w:val="24"/>
          <w:lang w:eastAsia="ru-RU"/>
        </w:rPr>
      </w:pPr>
    </w:p>
    <w:p w:rsidR="00CE2C05" w:rsidRPr="00CE2C05" w:rsidRDefault="00CE2C05" w:rsidP="00CE2C05">
      <w:pPr>
        <w:spacing w:after="0" w:line="240" w:lineRule="auto"/>
        <w:jc w:val="center"/>
        <w:rPr>
          <w:rFonts w:ascii="Times New Roman" w:eastAsia="Times New Roman" w:hAnsi="Times New Roman" w:cs="Times New Roman"/>
          <w:b/>
          <w:sz w:val="24"/>
          <w:szCs w:val="24"/>
          <w:lang w:eastAsia="ru-RU"/>
        </w:rPr>
      </w:pPr>
      <w:r w:rsidRPr="00CE2C05">
        <w:rPr>
          <w:rFonts w:ascii="Times New Roman" w:eastAsia="Times New Roman" w:hAnsi="Times New Roman" w:cs="Times New Roman"/>
          <w:b/>
          <w:sz w:val="24"/>
          <w:szCs w:val="24"/>
          <w:lang w:eastAsia="ru-RU"/>
        </w:rPr>
        <w:t>Название спектакля (концерта)____________________________________________</w:t>
      </w:r>
    </w:p>
    <w:p w:rsidR="00CE2C05" w:rsidRPr="00CE2C05" w:rsidRDefault="00CE2C05" w:rsidP="00CE2C05">
      <w:pPr>
        <w:spacing w:after="0" w:line="240" w:lineRule="auto"/>
        <w:jc w:val="center"/>
        <w:rPr>
          <w:rFonts w:ascii="Times New Roman" w:eastAsia="Times New Roman" w:hAnsi="Times New Roman" w:cs="Times New Roman"/>
          <w:b/>
          <w:sz w:val="24"/>
          <w:szCs w:val="24"/>
          <w:lang w:eastAsia="ru-RU"/>
        </w:rPr>
      </w:pPr>
    </w:p>
    <w:tbl>
      <w:tblPr>
        <w:tblStyle w:val="a5"/>
        <w:tblW w:w="0" w:type="auto"/>
        <w:tblLook w:val="04A0" w:firstRow="1" w:lastRow="0" w:firstColumn="1" w:lastColumn="0" w:noHBand="0" w:noVBand="1"/>
      </w:tblPr>
      <w:tblGrid>
        <w:gridCol w:w="1684"/>
        <w:gridCol w:w="991"/>
        <w:gridCol w:w="1018"/>
        <w:gridCol w:w="992"/>
        <w:gridCol w:w="1019"/>
        <w:gridCol w:w="992"/>
        <w:gridCol w:w="1019"/>
        <w:gridCol w:w="980"/>
        <w:gridCol w:w="976"/>
        <w:gridCol w:w="1036"/>
      </w:tblGrid>
      <w:tr w:rsidR="00CE2C05" w:rsidRPr="00CE2C05" w:rsidTr="00C2022D">
        <w:tc>
          <w:tcPr>
            <w:tcW w:w="1070" w:type="dxa"/>
            <w:vMerge w:val="restart"/>
          </w:tcPr>
          <w:p w:rsidR="00CE2C05" w:rsidRPr="00CE2C05" w:rsidRDefault="00CE2C05" w:rsidP="00CE2C05">
            <w:pPr>
              <w:jc w:val="center"/>
              <w:rPr>
                <w:b/>
                <w:sz w:val="28"/>
                <w:szCs w:val="28"/>
              </w:rPr>
            </w:pPr>
          </w:p>
        </w:tc>
        <w:tc>
          <w:tcPr>
            <w:tcW w:w="2140" w:type="dxa"/>
            <w:gridSpan w:val="2"/>
          </w:tcPr>
          <w:p w:rsidR="00CE2C05" w:rsidRPr="00CE2C05" w:rsidRDefault="00CE2C05" w:rsidP="00CE2C05">
            <w:pPr>
              <w:jc w:val="center"/>
            </w:pPr>
          </w:p>
          <w:p w:rsidR="00CE2C05" w:rsidRPr="00CE2C05" w:rsidRDefault="00CE2C05" w:rsidP="00CE2C05">
            <w:pPr>
              <w:jc w:val="center"/>
            </w:pPr>
            <w:r w:rsidRPr="00CE2C05">
              <w:t>Выдано</w:t>
            </w:r>
          </w:p>
        </w:tc>
        <w:tc>
          <w:tcPr>
            <w:tcW w:w="2142" w:type="dxa"/>
            <w:gridSpan w:val="2"/>
          </w:tcPr>
          <w:p w:rsidR="00CE2C05" w:rsidRPr="00CE2C05" w:rsidRDefault="00CE2C05" w:rsidP="00CE2C05">
            <w:pPr>
              <w:jc w:val="center"/>
            </w:pPr>
          </w:p>
          <w:p w:rsidR="00CE2C05" w:rsidRPr="00CE2C05" w:rsidRDefault="00CE2C05" w:rsidP="00CE2C05">
            <w:pPr>
              <w:jc w:val="center"/>
            </w:pPr>
            <w:r w:rsidRPr="00CE2C05">
              <w:t>Продано</w:t>
            </w:r>
          </w:p>
        </w:tc>
        <w:tc>
          <w:tcPr>
            <w:tcW w:w="2142" w:type="dxa"/>
            <w:gridSpan w:val="2"/>
          </w:tcPr>
          <w:p w:rsidR="00CE2C05" w:rsidRPr="00CE2C05" w:rsidRDefault="00CE2C05" w:rsidP="00CE2C05">
            <w:pPr>
              <w:jc w:val="center"/>
            </w:pPr>
          </w:p>
          <w:p w:rsidR="00CE2C05" w:rsidRPr="00CE2C05" w:rsidRDefault="00CE2C05" w:rsidP="00CE2C05">
            <w:pPr>
              <w:jc w:val="center"/>
            </w:pPr>
            <w:r w:rsidRPr="00CE2C05">
              <w:t>Возвращено</w:t>
            </w:r>
          </w:p>
        </w:tc>
        <w:tc>
          <w:tcPr>
            <w:tcW w:w="3213" w:type="dxa"/>
            <w:gridSpan w:val="3"/>
          </w:tcPr>
          <w:p w:rsidR="00CE2C05" w:rsidRPr="00CE2C05" w:rsidRDefault="00CE2C05" w:rsidP="00CE2C05">
            <w:pPr>
              <w:jc w:val="center"/>
            </w:pPr>
          </w:p>
          <w:p w:rsidR="00CE2C05" w:rsidRPr="00CE2C05" w:rsidRDefault="00CE2C05" w:rsidP="00CE2C05">
            <w:pPr>
              <w:jc w:val="center"/>
            </w:pPr>
            <w:r w:rsidRPr="00CE2C05">
              <w:t>Запись №________20___г.</w:t>
            </w:r>
          </w:p>
        </w:tc>
      </w:tr>
      <w:tr w:rsidR="00CE2C05" w:rsidRPr="00CE2C05" w:rsidTr="00C2022D">
        <w:tc>
          <w:tcPr>
            <w:tcW w:w="1070" w:type="dxa"/>
            <w:vMerge/>
          </w:tcPr>
          <w:p w:rsidR="00CE2C05" w:rsidRPr="00CE2C05" w:rsidRDefault="00CE2C05" w:rsidP="00CE2C05">
            <w:pPr>
              <w:jc w:val="center"/>
              <w:rPr>
                <w:b/>
                <w:sz w:val="28"/>
                <w:szCs w:val="28"/>
              </w:rPr>
            </w:pPr>
          </w:p>
        </w:tc>
        <w:tc>
          <w:tcPr>
            <w:tcW w:w="1070" w:type="dxa"/>
          </w:tcPr>
          <w:p w:rsidR="00CE2C05" w:rsidRPr="00CE2C05" w:rsidRDefault="00CE2C05" w:rsidP="00CE2C05">
            <w:pPr>
              <w:jc w:val="center"/>
            </w:pPr>
          </w:p>
          <w:p w:rsidR="00CE2C05" w:rsidRPr="00CE2C05" w:rsidRDefault="00CE2C05" w:rsidP="00CE2C05">
            <w:pPr>
              <w:jc w:val="center"/>
            </w:pPr>
            <w:r w:rsidRPr="00CE2C05">
              <w:t>кол-во</w:t>
            </w:r>
          </w:p>
        </w:tc>
        <w:tc>
          <w:tcPr>
            <w:tcW w:w="1070" w:type="dxa"/>
          </w:tcPr>
          <w:p w:rsidR="00CE2C05" w:rsidRPr="00CE2C05" w:rsidRDefault="00CE2C05" w:rsidP="00CE2C05">
            <w:pPr>
              <w:jc w:val="center"/>
            </w:pPr>
          </w:p>
          <w:p w:rsidR="00CE2C05" w:rsidRPr="00CE2C05" w:rsidRDefault="00CE2C05" w:rsidP="00CE2C05">
            <w:pPr>
              <w:jc w:val="center"/>
            </w:pPr>
            <w:r w:rsidRPr="00CE2C05">
              <w:t>сумма</w:t>
            </w:r>
          </w:p>
        </w:tc>
        <w:tc>
          <w:tcPr>
            <w:tcW w:w="1071" w:type="dxa"/>
          </w:tcPr>
          <w:p w:rsidR="00CE2C05" w:rsidRPr="00CE2C05" w:rsidRDefault="00CE2C05" w:rsidP="00CE2C05">
            <w:pPr>
              <w:jc w:val="center"/>
            </w:pPr>
          </w:p>
          <w:p w:rsidR="00CE2C05" w:rsidRPr="00CE2C05" w:rsidRDefault="00CE2C05" w:rsidP="00CE2C05">
            <w:pPr>
              <w:jc w:val="center"/>
            </w:pPr>
            <w:r w:rsidRPr="00CE2C05">
              <w:t>кол-во</w:t>
            </w:r>
          </w:p>
        </w:tc>
        <w:tc>
          <w:tcPr>
            <w:tcW w:w="1071" w:type="dxa"/>
          </w:tcPr>
          <w:p w:rsidR="00CE2C05" w:rsidRPr="00CE2C05" w:rsidRDefault="00CE2C05" w:rsidP="00CE2C05">
            <w:pPr>
              <w:jc w:val="center"/>
            </w:pPr>
          </w:p>
          <w:p w:rsidR="00CE2C05" w:rsidRPr="00CE2C05" w:rsidRDefault="00CE2C05" w:rsidP="00CE2C05">
            <w:pPr>
              <w:jc w:val="center"/>
            </w:pPr>
            <w:r w:rsidRPr="00CE2C05">
              <w:t>сумма</w:t>
            </w:r>
          </w:p>
        </w:tc>
        <w:tc>
          <w:tcPr>
            <w:tcW w:w="1071" w:type="dxa"/>
          </w:tcPr>
          <w:p w:rsidR="00CE2C05" w:rsidRPr="00CE2C05" w:rsidRDefault="00CE2C05" w:rsidP="00CE2C05">
            <w:pPr>
              <w:jc w:val="center"/>
            </w:pPr>
          </w:p>
          <w:p w:rsidR="00CE2C05" w:rsidRPr="00CE2C05" w:rsidRDefault="00CE2C05" w:rsidP="00CE2C05">
            <w:pPr>
              <w:jc w:val="center"/>
            </w:pPr>
            <w:r w:rsidRPr="00CE2C05">
              <w:t>кол-во</w:t>
            </w:r>
          </w:p>
        </w:tc>
        <w:tc>
          <w:tcPr>
            <w:tcW w:w="1071" w:type="dxa"/>
          </w:tcPr>
          <w:p w:rsidR="00CE2C05" w:rsidRPr="00CE2C05" w:rsidRDefault="00CE2C05" w:rsidP="00CE2C05">
            <w:pPr>
              <w:jc w:val="center"/>
            </w:pPr>
          </w:p>
          <w:p w:rsidR="00CE2C05" w:rsidRPr="00CE2C05" w:rsidRDefault="00CE2C05" w:rsidP="00CE2C05">
            <w:pPr>
              <w:jc w:val="center"/>
            </w:pPr>
            <w:r w:rsidRPr="00CE2C05">
              <w:t>сумма</w:t>
            </w:r>
          </w:p>
        </w:tc>
        <w:tc>
          <w:tcPr>
            <w:tcW w:w="1071" w:type="dxa"/>
          </w:tcPr>
          <w:p w:rsidR="00CE2C05" w:rsidRPr="00CE2C05" w:rsidRDefault="00CE2C05" w:rsidP="00CE2C05">
            <w:pPr>
              <w:jc w:val="center"/>
            </w:pPr>
          </w:p>
          <w:p w:rsidR="00CE2C05" w:rsidRPr="00CE2C05" w:rsidRDefault="00CE2C05" w:rsidP="00CE2C05">
            <w:pPr>
              <w:jc w:val="center"/>
            </w:pPr>
            <w:proofErr w:type="gramStart"/>
            <w:r w:rsidRPr="00CE2C05">
              <w:t>Д-т</w:t>
            </w:r>
            <w:proofErr w:type="gramEnd"/>
          </w:p>
        </w:tc>
        <w:tc>
          <w:tcPr>
            <w:tcW w:w="1071" w:type="dxa"/>
          </w:tcPr>
          <w:p w:rsidR="00CE2C05" w:rsidRPr="00CE2C05" w:rsidRDefault="00CE2C05" w:rsidP="00CE2C05">
            <w:pPr>
              <w:jc w:val="center"/>
            </w:pPr>
          </w:p>
          <w:p w:rsidR="00CE2C05" w:rsidRPr="00CE2C05" w:rsidRDefault="00CE2C05" w:rsidP="00CE2C05">
            <w:pPr>
              <w:jc w:val="center"/>
            </w:pPr>
            <w:proofErr w:type="gramStart"/>
            <w:r w:rsidRPr="00CE2C05">
              <w:t>К-т</w:t>
            </w:r>
            <w:proofErr w:type="gramEnd"/>
          </w:p>
        </w:tc>
        <w:tc>
          <w:tcPr>
            <w:tcW w:w="1071" w:type="dxa"/>
          </w:tcPr>
          <w:p w:rsidR="00CE2C05" w:rsidRPr="00CE2C05" w:rsidRDefault="00CE2C05" w:rsidP="00CE2C05">
            <w:pPr>
              <w:jc w:val="center"/>
            </w:pPr>
          </w:p>
          <w:p w:rsidR="00CE2C05" w:rsidRPr="00CE2C05" w:rsidRDefault="00CE2C05" w:rsidP="00CE2C05">
            <w:pPr>
              <w:jc w:val="center"/>
            </w:pPr>
            <w:r w:rsidRPr="00CE2C05">
              <w:t>Сумма</w:t>
            </w:r>
          </w:p>
        </w:tc>
      </w:tr>
      <w:tr w:rsidR="00CE2C05" w:rsidRPr="00CE2C05" w:rsidTr="00C2022D">
        <w:tc>
          <w:tcPr>
            <w:tcW w:w="1070" w:type="dxa"/>
          </w:tcPr>
          <w:p w:rsidR="00CE2C05" w:rsidRPr="00CE2C05" w:rsidRDefault="00CE2C05" w:rsidP="00CE2C05">
            <w:pPr>
              <w:jc w:val="center"/>
            </w:pPr>
          </w:p>
          <w:p w:rsidR="00CE2C05" w:rsidRPr="00CE2C05" w:rsidRDefault="00CE2C05" w:rsidP="00CE2C05">
            <w:pPr>
              <w:jc w:val="center"/>
            </w:pPr>
            <w:r w:rsidRPr="00CE2C05">
              <w:t>Касса театра:</w:t>
            </w:r>
          </w:p>
        </w:tc>
        <w:tc>
          <w:tcPr>
            <w:tcW w:w="1070" w:type="dxa"/>
          </w:tcPr>
          <w:p w:rsidR="00CE2C05" w:rsidRPr="00CE2C05" w:rsidRDefault="00CE2C05" w:rsidP="00CE2C05">
            <w:pPr>
              <w:jc w:val="center"/>
            </w:pPr>
          </w:p>
        </w:tc>
        <w:tc>
          <w:tcPr>
            <w:tcW w:w="1070" w:type="dxa"/>
          </w:tcPr>
          <w:p w:rsidR="00CE2C05" w:rsidRPr="00CE2C05" w:rsidRDefault="00CE2C05" w:rsidP="00CE2C05">
            <w:pPr>
              <w:jc w:val="center"/>
            </w:pPr>
          </w:p>
        </w:tc>
        <w:tc>
          <w:tcPr>
            <w:tcW w:w="1071" w:type="dxa"/>
          </w:tcPr>
          <w:p w:rsidR="00CE2C05" w:rsidRPr="00CE2C05" w:rsidRDefault="00CE2C05" w:rsidP="00CE2C05">
            <w:pPr>
              <w:jc w:val="center"/>
            </w:pPr>
          </w:p>
        </w:tc>
        <w:tc>
          <w:tcPr>
            <w:tcW w:w="1071" w:type="dxa"/>
          </w:tcPr>
          <w:p w:rsidR="00CE2C05" w:rsidRPr="00CE2C05" w:rsidRDefault="00CE2C05" w:rsidP="00CE2C05">
            <w:pPr>
              <w:jc w:val="center"/>
            </w:pPr>
          </w:p>
        </w:tc>
        <w:tc>
          <w:tcPr>
            <w:tcW w:w="1071" w:type="dxa"/>
          </w:tcPr>
          <w:p w:rsidR="00CE2C05" w:rsidRPr="00CE2C05" w:rsidRDefault="00CE2C05" w:rsidP="00CE2C05">
            <w:pPr>
              <w:jc w:val="center"/>
            </w:pPr>
          </w:p>
        </w:tc>
        <w:tc>
          <w:tcPr>
            <w:tcW w:w="1071" w:type="dxa"/>
          </w:tcPr>
          <w:p w:rsidR="00CE2C05" w:rsidRPr="00CE2C05" w:rsidRDefault="00CE2C05" w:rsidP="00CE2C05">
            <w:pPr>
              <w:jc w:val="center"/>
            </w:pPr>
          </w:p>
        </w:tc>
        <w:tc>
          <w:tcPr>
            <w:tcW w:w="1071" w:type="dxa"/>
          </w:tcPr>
          <w:p w:rsidR="00CE2C05" w:rsidRPr="00CE2C05" w:rsidRDefault="00CE2C05" w:rsidP="00CE2C05">
            <w:pPr>
              <w:jc w:val="center"/>
            </w:pPr>
          </w:p>
        </w:tc>
        <w:tc>
          <w:tcPr>
            <w:tcW w:w="1071" w:type="dxa"/>
          </w:tcPr>
          <w:p w:rsidR="00CE2C05" w:rsidRPr="00CE2C05" w:rsidRDefault="00CE2C05" w:rsidP="00CE2C05">
            <w:pPr>
              <w:jc w:val="center"/>
            </w:pPr>
          </w:p>
        </w:tc>
        <w:tc>
          <w:tcPr>
            <w:tcW w:w="1071" w:type="dxa"/>
          </w:tcPr>
          <w:p w:rsidR="00CE2C05" w:rsidRPr="00CE2C05" w:rsidRDefault="00CE2C05" w:rsidP="00CE2C05">
            <w:pPr>
              <w:jc w:val="center"/>
            </w:pPr>
          </w:p>
        </w:tc>
      </w:tr>
      <w:tr w:rsidR="00CE2C05" w:rsidRPr="00CE2C05" w:rsidTr="00C2022D">
        <w:tc>
          <w:tcPr>
            <w:tcW w:w="1070" w:type="dxa"/>
          </w:tcPr>
          <w:p w:rsidR="00CE2C05" w:rsidRPr="00CE2C05" w:rsidRDefault="00CE2C05" w:rsidP="00CE2C05">
            <w:pPr>
              <w:jc w:val="center"/>
            </w:pPr>
            <w:r w:rsidRPr="00CE2C05">
              <w:t>Организации и уполномоченные</w:t>
            </w:r>
          </w:p>
        </w:tc>
        <w:tc>
          <w:tcPr>
            <w:tcW w:w="1070" w:type="dxa"/>
          </w:tcPr>
          <w:p w:rsidR="00CE2C05" w:rsidRPr="00CE2C05" w:rsidRDefault="00CE2C05" w:rsidP="00CE2C05">
            <w:pPr>
              <w:jc w:val="center"/>
            </w:pPr>
          </w:p>
        </w:tc>
        <w:tc>
          <w:tcPr>
            <w:tcW w:w="1070" w:type="dxa"/>
          </w:tcPr>
          <w:p w:rsidR="00CE2C05" w:rsidRPr="00CE2C05" w:rsidRDefault="00CE2C05" w:rsidP="00CE2C05">
            <w:pPr>
              <w:jc w:val="center"/>
            </w:pPr>
          </w:p>
        </w:tc>
        <w:tc>
          <w:tcPr>
            <w:tcW w:w="1071" w:type="dxa"/>
          </w:tcPr>
          <w:p w:rsidR="00CE2C05" w:rsidRPr="00CE2C05" w:rsidRDefault="00CE2C05" w:rsidP="00CE2C05">
            <w:pPr>
              <w:jc w:val="center"/>
            </w:pPr>
          </w:p>
        </w:tc>
        <w:tc>
          <w:tcPr>
            <w:tcW w:w="1071" w:type="dxa"/>
          </w:tcPr>
          <w:p w:rsidR="00CE2C05" w:rsidRPr="00CE2C05" w:rsidRDefault="00CE2C05" w:rsidP="00CE2C05">
            <w:pPr>
              <w:jc w:val="center"/>
            </w:pPr>
          </w:p>
        </w:tc>
        <w:tc>
          <w:tcPr>
            <w:tcW w:w="1071" w:type="dxa"/>
          </w:tcPr>
          <w:p w:rsidR="00CE2C05" w:rsidRPr="00CE2C05" w:rsidRDefault="00CE2C05" w:rsidP="00CE2C05">
            <w:pPr>
              <w:jc w:val="center"/>
            </w:pPr>
          </w:p>
        </w:tc>
        <w:tc>
          <w:tcPr>
            <w:tcW w:w="1071" w:type="dxa"/>
          </w:tcPr>
          <w:p w:rsidR="00CE2C05" w:rsidRPr="00CE2C05" w:rsidRDefault="00CE2C05" w:rsidP="00CE2C05">
            <w:pPr>
              <w:jc w:val="center"/>
            </w:pPr>
          </w:p>
        </w:tc>
        <w:tc>
          <w:tcPr>
            <w:tcW w:w="1071" w:type="dxa"/>
          </w:tcPr>
          <w:p w:rsidR="00CE2C05" w:rsidRPr="00CE2C05" w:rsidRDefault="00CE2C05" w:rsidP="00CE2C05">
            <w:pPr>
              <w:jc w:val="center"/>
            </w:pPr>
          </w:p>
        </w:tc>
        <w:tc>
          <w:tcPr>
            <w:tcW w:w="1071" w:type="dxa"/>
          </w:tcPr>
          <w:p w:rsidR="00CE2C05" w:rsidRPr="00CE2C05" w:rsidRDefault="00CE2C05" w:rsidP="00CE2C05">
            <w:pPr>
              <w:jc w:val="center"/>
            </w:pPr>
          </w:p>
        </w:tc>
        <w:tc>
          <w:tcPr>
            <w:tcW w:w="1071" w:type="dxa"/>
          </w:tcPr>
          <w:p w:rsidR="00CE2C05" w:rsidRPr="00CE2C05" w:rsidRDefault="00CE2C05" w:rsidP="00CE2C05">
            <w:pPr>
              <w:jc w:val="center"/>
            </w:pPr>
          </w:p>
        </w:tc>
      </w:tr>
      <w:tr w:rsidR="00CE2C05" w:rsidRPr="00CE2C05" w:rsidTr="00C2022D">
        <w:tc>
          <w:tcPr>
            <w:tcW w:w="1070" w:type="dxa"/>
          </w:tcPr>
          <w:p w:rsidR="00CE2C05" w:rsidRPr="00CE2C05" w:rsidRDefault="00CE2C05" w:rsidP="00CE2C05">
            <w:pPr>
              <w:jc w:val="center"/>
            </w:pPr>
            <w:r w:rsidRPr="00CE2C05">
              <w:t>Всего:</w:t>
            </w:r>
          </w:p>
        </w:tc>
        <w:tc>
          <w:tcPr>
            <w:tcW w:w="1070" w:type="dxa"/>
          </w:tcPr>
          <w:p w:rsidR="00CE2C05" w:rsidRPr="00CE2C05" w:rsidRDefault="00CE2C05" w:rsidP="00CE2C05">
            <w:pPr>
              <w:jc w:val="center"/>
            </w:pPr>
          </w:p>
        </w:tc>
        <w:tc>
          <w:tcPr>
            <w:tcW w:w="1070" w:type="dxa"/>
          </w:tcPr>
          <w:p w:rsidR="00CE2C05" w:rsidRPr="00CE2C05" w:rsidRDefault="00CE2C05" w:rsidP="00CE2C05">
            <w:pPr>
              <w:jc w:val="center"/>
            </w:pPr>
          </w:p>
        </w:tc>
        <w:tc>
          <w:tcPr>
            <w:tcW w:w="1071" w:type="dxa"/>
          </w:tcPr>
          <w:p w:rsidR="00CE2C05" w:rsidRPr="00CE2C05" w:rsidRDefault="00CE2C05" w:rsidP="00CE2C05">
            <w:pPr>
              <w:jc w:val="center"/>
            </w:pPr>
          </w:p>
        </w:tc>
        <w:tc>
          <w:tcPr>
            <w:tcW w:w="1071" w:type="dxa"/>
          </w:tcPr>
          <w:p w:rsidR="00CE2C05" w:rsidRPr="00CE2C05" w:rsidRDefault="00CE2C05" w:rsidP="00CE2C05">
            <w:pPr>
              <w:jc w:val="center"/>
            </w:pPr>
          </w:p>
        </w:tc>
        <w:tc>
          <w:tcPr>
            <w:tcW w:w="1071" w:type="dxa"/>
          </w:tcPr>
          <w:p w:rsidR="00CE2C05" w:rsidRPr="00CE2C05" w:rsidRDefault="00CE2C05" w:rsidP="00CE2C05">
            <w:pPr>
              <w:jc w:val="center"/>
            </w:pPr>
          </w:p>
        </w:tc>
        <w:tc>
          <w:tcPr>
            <w:tcW w:w="1071" w:type="dxa"/>
          </w:tcPr>
          <w:p w:rsidR="00CE2C05" w:rsidRPr="00CE2C05" w:rsidRDefault="00CE2C05" w:rsidP="00CE2C05">
            <w:pPr>
              <w:jc w:val="center"/>
            </w:pPr>
          </w:p>
        </w:tc>
        <w:tc>
          <w:tcPr>
            <w:tcW w:w="1071" w:type="dxa"/>
          </w:tcPr>
          <w:p w:rsidR="00CE2C05" w:rsidRPr="00CE2C05" w:rsidRDefault="00CE2C05" w:rsidP="00CE2C05">
            <w:pPr>
              <w:jc w:val="center"/>
            </w:pPr>
          </w:p>
        </w:tc>
        <w:tc>
          <w:tcPr>
            <w:tcW w:w="1071" w:type="dxa"/>
          </w:tcPr>
          <w:p w:rsidR="00CE2C05" w:rsidRPr="00CE2C05" w:rsidRDefault="00CE2C05" w:rsidP="00CE2C05">
            <w:pPr>
              <w:jc w:val="center"/>
            </w:pPr>
          </w:p>
        </w:tc>
        <w:tc>
          <w:tcPr>
            <w:tcW w:w="1071" w:type="dxa"/>
          </w:tcPr>
          <w:p w:rsidR="00CE2C05" w:rsidRPr="00CE2C05" w:rsidRDefault="00CE2C05" w:rsidP="00CE2C05">
            <w:pPr>
              <w:jc w:val="center"/>
            </w:pPr>
          </w:p>
        </w:tc>
      </w:tr>
    </w:tbl>
    <w:p w:rsidR="00CE2C05" w:rsidRPr="00CE2C05" w:rsidRDefault="00CE2C05" w:rsidP="00CE2C05">
      <w:pPr>
        <w:spacing w:after="0" w:line="240" w:lineRule="auto"/>
        <w:jc w:val="center"/>
        <w:rPr>
          <w:rFonts w:ascii="Times New Roman" w:eastAsia="Times New Roman" w:hAnsi="Times New Roman" w:cs="Times New Roman"/>
          <w:b/>
          <w:sz w:val="28"/>
          <w:szCs w:val="28"/>
          <w:lang w:eastAsia="ru-RU"/>
        </w:rPr>
      </w:pPr>
    </w:p>
    <w:p w:rsidR="00CE2C05" w:rsidRPr="00CE2C05" w:rsidRDefault="00CE2C05" w:rsidP="00CE2C05">
      <w:pPr>
        <w:spacing w:after="0" w:line="240" w:lineRule="auto"/>
        <w:jc w:val="both"/>
        <w:rPr>
          <w:rFonts w:ascii="Times New Roman" w:eastAsia="Times New Roman" w:hAnsi="Times New Roman" w:cs="Times New Roman"/>
          <w:sz w:val="28"/>
          <w:szCs w:val="28"/>
          <w:lang w:eastAsia="ru-RU"/>
        </w:rPr>
      </w:pPr>
      <w:proofErr w:type="spellStart"/>
      <w:r w:rsidRPr="00CE2C05">
        <w:rPr>
          <w:rFonts w:ascii="Times New Roman" w:eastAsia="Times New Roman" w:hAnsi="Times New Roman" w:cs="Times New Roman"/>
          <w:sz w:val="28"/>
          <w:szCs w:val="28"/>
          <w:lang w:eastAsia="ru-RU"/>
        </w:rPr>
        <w:t>Зав</w:t>
      </w:r>
      <w:proofErr w:type="gramStart"/>
      <w:r w:rsidRPr="00CE2C05">
        <w:rPr>
          <w:rFonts w:ascii="Times New Roman" w:eastAsia="Times New Roman" w:hAnsi="Times New Roman" w:cs="Times New Roman"/>
          <w:sz w:val="28"/>
          <w:szCs w:val="28"/>
          <w:lang w:eastAsia="ru-RU"/>
        </w:rPr>
        <w:t>.б</w:t>
      </w:r>
      <w:proofErr w:type="gramEnd"/>
      <w:r w:rsidRPr="00CE2C05">
        <w:rPr>
          <w:rFonts w:ascii="Times New Roman" w:eastAsia="Times New Roman" w:hAnsi="Times New Roman" w:cs="Times New Roman"/>
          <w:sz w:val="28"/>
          <w:szCs w:val="28"/>
          <w:lang w:eastAsia="ru-RU"/>
        </w:rPr>
        <w:t>илетными</w:t>
      </w:r>
      <w:proofErr w:type="spellEnd"/>
      <w:r w:rsidRPr="00CE2C05">
        <w:rPr>
          <w:rFonts w:ascii="Times New Roman" w:eastAsia="Times New Roman" w:hAnsi="Times New Roman" w:cs="Times New Roman"/>
          <w:sz w:val="28"/>
          <w:szCs w:val="28"/>
          <w:lang w:eastAsia="ru-RU"/>
        </w:rPr>
        <w:t xml:space="preserve"> кассами _______________                  Бухгалтер __________________</w:t>
      </w:r>
    </w:p>
    <w:p w:rsidR="00CE2C05" w:rsidRPr="00CE2C05" w:rsidRDefault="00CE2C05" w:rsidP="00CE2C05">
      <w:pPr>
        <w:spacing w:after="0" w:line="240" w:lineRule="auto"/>
        <w:jc w:val="both"/>
        <w:rPr>
          <w:rFonts w:ascii="Times New Roman" w:eastAsia="Times New Roman" w:hAnsi="Times New Roman" w:cs="Times New Roman"/>
          <w:sz w:val="28"/>
          <w:szCs w:val="28"/>
          <w:lang w:eastAsia="ru-RU"/>
        </w:rPr>
      </w:pPr>
    </w:p>
    <w:p w:rsidR="00CE2C05" w:rsidRPr="00CE2C05" w:rsidRDefault="00CE2C05" w:rsidP="00CE2C05">
      <w:pPr>
        <w:spacing w:after="0" w:line="240" w:lineRule="auto"/>
        <w:jc w:val="center"/>
        <w:rPr>
          <w:rFonts w:ascii="Times New Roman" w:eastAsia="Times New Roman" w:hAnsi="Times New Roman" w:cs="Times New Roman"/>
          <w:b/>
          <w:sz w:val="28"/>
          <w:szCs w:val="28"/>
          <w:lang w:eastAsia="ru-RU"/>
        </w:rPr>
      </w:pPr>
      <w:r w:rsidRPr="00CE2C05">
        <w:rPr>
          <w:rFonts w:ascii="Times New Roman" w:eastAsia="Times New Roman" w:hAnsi="Times New Roman" w:cs="Times New Roman"/>
          <w:b/>
          <w:sz w:val="28"/>
          <w:szCs w:val="28"/>
          <w:lang w:eastAsia="ru-RU"/>
        </w:rPr>
        <w:t>К сводному отчету о продаже билетов</w:t>
      </w:r>
    </w:p>
    <w:p w:rsidR="00CE2C05" w:rsidRPr="00CE2C05" w:rsidRDefault="00CE2C05" w:rsidP="00CE2C05">
      <w:pPr>
        <w:spacing w:after="0" w:line="240" w:lineRule="auto"/>
        <w:jc w:val="center"/>
        <w:rPr>
          <w:rFonts w:ascii="Times New Roman" w:eastAsia="Times New Roman" w:hAnsi="Times New Roman" w:cs="Times New Roman"/>
          <w:b/>
          <w:sz w:val="28"/>
          <w:szCs w:val="28"/>
          <w:lang w:eastAsia="ru-RU"/>
        </w:rPr>
      </w:pPr>
    </w:p>
    <w:p w:rsidR="00CE2C05" w:rsidRPr="00CE2C05" w:rsidRDefault="00CE2C05" w:rsidP="00CE2C05">
      <w:pPr>
        <w:spacing w:after="0" w:line="240" w:lineRule="auto"/>
        <w:jc w:val="center"/>
        <w:rPr>
          <w:rFonts w:ascii="Times New Roman" w:eastAsia="Times New Roman" w:hAnsi="Times New Roman" w:cs="Times New Roman"/>
          <w:sz w:val="28"/>
          <w:szCs w:val="28"/>
          <w:lang w:eastAsia="ru-RU"/>
        </w:rPr>
      </w:pPr>
      <w:r w:rsidRPr="00CE2C05">
        <w:rPr>
          <w:rFonts w:ascii="Times New Roman" w:eastAsia="Times New Roman" w:hAnsi="Times New Roman" w:cs="Times New Roman"/>
          <w:sz w:val="28"/>
          <w:szCs w:val="28"/>
          <w:lang w:eastAsia="ru-RU"/>
        </w:rPr>
        <w:t xml:space="preserve"> На спектакль _________________________________________________</w:t>
      </w:r>
    </w:p>
    <w:p w:rsidR="00CE2C05" w:rsidRPr="00CE2C05" w:rsidRDefault="00CE2C05" w:rsidP="00CE2C05">
      <w:pPr>
        <w:spacing w:after="0" w:line="240" w:lineRule="auto"/>
        <w:jc w:val="center"/>
        <w:rPr>
          <w:rFonts w:ascii="Times New Roman" w:eastAsia="Times New Roman" w:hAnsi="Times New Roman" w:cs="Times New Roman"/>
          <w:sz w:val="28"/>
          <w:szCs w:val="28"/>
          <w:lang w:eastAsia="ru-RU"/>
        </w:rPr>
      </w:pPr>
    </w:p>
    <w:tbl>
      <w:tblPr>
        <w:tblStyle w:val="a5"/>
        <w:tblW w:w="0" w:type="auto"/>
        <w:tblLook w:val="04A0" w:firstRow="1" w:lastRow="0" w:firstColumn="1" w:lastColumn="0" w:noHBand="0" w:noVBand="1"/>
      </w:tblPr>
      <w:tblGrid>
        <w:gridCol w:w="1965"/>
        <w:gridCol w:w="1747"/>
        <w:gridCol w:w="1748"/>
        <w:gridCol w:w="1749"/>
        <w:gridCol w:w="1749"/>
        <w:gridCol w:w="1749"/>
      </w:tblGrid>
      <w:tr w:rsidR="00CE2C05" w:rsidRPr="00CE2C05" w:rsidTr="00C2022D">
        <w:tc>
          <w:tcPr>
            <w:tcW w:w="1965" w:type="dxa"/>
          </w:tcPr>
          <w:p w:rsidR="00CE2C05" w:rsidRPr="00CE2C05" w:rsidRDefault="00CE2C05" w:rsidP="00CE2C05">
            <w:pPr>
              <w:jc w:val="center"/>
            </w:pPr>
            <w:r w:rsidRPr="00CE2C05">
              <w:t>Наименование мест</w:t>
            </w:r>
          </w:p>
        </w:tc>
        <w:tc>
          <w:tcPr>
            <w:tcW w:w="5244" w:type="dxa"/>
            <w:gridSpan w:val="3"/>
          </w:tcPr>
          <w:p w:rsidR="00CE2C05" w:rsidRPr="00CE2C05" w:rsidRDefault="00CE2C05" w:rsidP="00CE2C05">
            <w:pPr>
              <w:jc w:val="center"/>
            </w:pPr>
          </w:p>
          <w:p w:rsidR="00CE2C05" w:rsidRPr="00CE2C05" w:rsidRDefault="00CE2C05" w:rsidP="00CE2C05">
            <w:pPr>
              <w:jc w:val="center"/>
            </w:pPr>
            <w:r w:rsidRPr="00CE2C05">
              <w:t>К продаже</w:t>
            </w:r>
          </w:p>
        </w:tc>
        <w:tc>
          <w:tcPr>
            <w:tcW w:w="3498" w:type="dxa"/>
            <w:gridSpan w:val="2"/>
          </w:tcPr>
          <w:p w:rsidR="00CE2C05" w:rsidRPr="00CE2C05" w:rsidRDefault="00CE2C05" w:rsidP="00CE2C05">
            <w:pPr>
              <w:jc w:val="center"/>
            </w:pPr>
          </w:p>
          <w:p w:rsidR="00CE2C05" w:rsidRPr="00CE2C05" w:rsidRDefault="00CE2C05" w:rsidP="00CE2C05">
            <w:pPr>
              <w:jc w:val="center"/>
            </w:pPr>
            <w:r w:rsidRPr="00CE2C05">
              <w:t>Остались непроданными</w:t>
            </w:r>
          </w:p>
        </w:tc>
      </w:tr>
      <w:tr w:rsidR="00CE2C05" w:rsidRPr="00CE2C05" w:rsidTr="00C2022D">
        <w:tc>
          <w:tcPr>
            <w:tcW w:w="1965" w:type="dxa"/>
          </w:tcPr>
          <w:p w:rsidR="00CE2C05" w:rsidRPr="00CE2C05" w:rsidRDefault="00CE2C05" w:rsidP="00CE2C05">
            <w:pPr>
              <w:jc w:val="center"/>
            </w:pPr>
            <w:r w:rsidRPr="00CE2C05">
              <w:t>Партер:</w:t>
            </w:r>
          </w:p>
        </w:tc>
        <w:tc>
          <w:tcPr>
            <w:tcW w:w="1747" w:type="dxa"/>
          </w:tcPr>
          <w:p w:rsidR="00CE2C05" w:rsidRPr="00CE2C05" w:rsidRDefault="00CE2C05" w:rsidP="00CE2C05">
            <w:pPr>
              <w:jc w:val="center"/>
            </w:pPr>
            <w:r w:rsidRPr="00CE2C05">
              <w:t>количество</w:t>
            </w:r>
          </w:p>
        </w:tc>
        <w:tc>
          <w:tcPr>
            <w:tcW w:w="1748" w:type="dxa"/>
          </w:tcPr>
          <w:p w:rsidR="00CE2C05" w:rsidRPr="00CE2C05" w:rsidRDefault="00CE2C05" w:rsidP="00CE2C05">
            <w:pPr>
              <w:jc w:val="center"/>
            </w:pPr>
            <w:r w:rsidRPr="00CE2C05">
              <w:t>цена билетов</w:t>
            </w:r>
          </w:p>
        </w:tc>
        <w:tc>
          <w:tcPr>
            <w:tcW w:w="1749" w:type="dxa"/>
          </w:tcPr>
          <w:p w:rsidR="00CE2C05" w:rsidRPr="00CE2C05" w:rsidRDefault="00CE2C05" w:rsidP="00CE2C05">
            <w:pPr>
              <w:jc w:val="center"/>
            </w:pPr>
            <w:r w:rsidRPr="00CE2C05">
              <w:t>сумма</w:t>
            </w:r>
          </w:p>
        </w:tc>
        <w:tc>
          <w:tcPr>
            <w:tcW w:w="1749" w:type="dxa"/>
          </w:tcPr>
          <w:p w:rsidR="00CE2C05" w:rsidRPr="00CE2C05" w:rsidRDefault="00CE2C05" w:rsidP="00CE2C05">
            <w:pPr>
              <w:jc w:val="center"/>
            </w:pPr>
            <w:r w:rsidRPr="00CE2C05">
              <w:t>количество</w:t>
            </w:r>
          </w:p>
        </w:tc>
        <w:tc>
          <w:tcPr>
            <w:tcW w:w="1749" w:type="dxa"/>
          </w:tcPr>
          <w:p w:rsidR="00CE2C05" w:rsidRPr="00CE2C05" w:rsidRDefault="00CE2C05" w:rsidP="00CE2C05">
            <w:pPr>
              <w:jc w:val="center"/>
            </w:pPr>
            <w:r w:rsidRPr="00CE2C05">
              <w:t>сумма</w:t>
            </w:r>
          </w:p>
        </w:tc>
      </w:tr>
      <w:tr w:rsidR="00CE2C05" w:rsidRPr="00CE2C05" w:rsidTr="00C2022D">
        <w:tc>
          <w:tcPr>
            <w:tcW w:w="1965" w:type="dxa"/>
          </w:tcPr>
          <w:p w:rsidR="00CE2C05" w:rsidRPr="00CE2C05" w:rsidRDefault="00CE2C05" w:rsidP="00CE2C05">
            <w:pPr>
              <w:jc w:val="center"/>
            </w:pPr>
          </w:p>
        </w:tc>
        <w:tc>
          <w:tcPr>
            <w:tcW w:w="1747" w:type="dxa"/>
          </w:tcPr>
          <w:p w:rsidR="00CE2C05" w:rsidRPr="00CE2C05" w:rsidRDefault="00CE2C05" w:rsidP="00CE2C05">
            <w:pPr>
              <w:jc w:val="center"/>
            </w:pPr>
          </w:p>
        </w:tc>
        <w:tc>
          <w:tcPr>
            <w:tcW w:w="1748" w:type="dxa"/>
          </w:tcPr>
          <w:p w:rsidR="00CE2C05" w:rsidRPr="00CE2C05" w:rsidRDefault="00CE2C05" w:rsidP="00CE2C05">
            <w:pPr>
              <w:jc w:val="center"/>
            </w:pPr>
          </w:p>
        </w:tc>
        <w:tc>
          <w:tcPr>
            <w:tcW w:w="1749" w:type="dxa"/>
          </w:tcPr>
          <w:p w:rsidR="00CE2C05" w:rsidRPr="00CE2C05" w:rsidRDefault="00CE2C05" w:rsidP="00CE2C05">
            <w:pPr>
              <w:jc w:val="center"/>
            </w:pPr>
          </w:p>
        </w:tc>
        <w:tc>
          <w:tcPr>
            <w:tcW w:w="1749" w:type="dxa"/>
          </w:tcPr>
          <w:p w:rsidR="00CE2C05" w:rsidRPr="00CE2C05" w:rsidRDefault="00CE2C05" w:rsidP="00CE2C05">
            <w:pPr>
              <w:jc w:val="center"/>
            </w:pPr>
          </w:p>
        </w:tc>
        <w:tc>
          <w:tcPr>
            <w:tcW w:w="1749" w:type="dxa"/>
          </w:tcPr>
          <w:p w:rsidR="00CE2C05" w:rsidRPr="00CE2C05" w:rsidRDefault="00CE2C05" w:rsidP="00CE2C05">
            <w:pPr>
              <w:jc w:val="center"/>
            </w:pPr>
          </w:p>
        </w:tc>
      </w:tr>
      <w:tr w:rsidR="00CE2C05" w:rsidRPr="00CE2C05" w:rsidTr="00C2022D">
        <w:tc>
          <w:tcPr>
            <w:tcW w:w="1965" w:type="dxa"/>
          </w:tcPr>
          <w:p w:rsidR="00CE2C05" w:rsidRPr="00CE2C05" w:rsidRDefault="00CE2C05" w:rsidP="00CE2C05">
            <w:pPr>
              <w:jc w:val="center"/>
            </w:pPr>
            <w:r w:rsidRPr="00CE2C05">
              <w:t>Итого:</w:t>
            </w:r>
          </w:p>
        </w:tc>
        <w:tc>
          <w:tcPr>
            <w:tcW w:w="1747" w:type="dxa"/>
          </w:tcPr>
          <w:p w:rsidR="00CE2C05" w:rsidRPr="00CE2C05" w:rsidRDefault="00CE2C05" w:rsidP="00CE2C05">
            <w:pPr>
              <w:jc w:val="center"/>
            </w:pPr>
          </w:p>
        </w:tc>
        <w:tc>
          <w:tcPr>
            <w:tcW w:w="1748" w:type="dxa"/>
          </w:tcPr>
          <w:p w:rsidR="00CE2C05" w:rsidRPr="00CE2C05" w:rsidRDefault="00CE2C05" w:rsidP="00CE2C05">
            <w:pPr>
              <w:jc w:val="center"/>
            </w:pPr>
            <w:r w:rsidRPr="00CE2C05">
              <w:t>х</w:t>
            </w:r>
          </w:p>
        </w:tc>
        <w:tc>
          <w:tcPr>
            <w:tcW w:w="1749" w:type="dxa"/>
          </w:tcPr>
          <w:p w:rsidR="00CE2C05" w:rsidRPr="00CE2C05" w:rsidRDefault="00CE2C05" w:rsidP="00CE2C05">
            <w:pPr>
              <w:jc w:val="center"/>
            </w:pPr>
          </w:p>
        </w:tc>
        <w:tc>
          <w:tcPr>
            <w:tcW w:w="1749" w:type="dxa"/>
          </w:tcPr>
          <w:p w:rsidR="00CE2C05" w:rsidRPr="00CE2C05" w:rsidRDefault="00CE2C05" w:rsidP="00CE2C05">
            <w:pPr>
              <w:jc w:val="center"/>
            </w:pPr>
          </w:p>
        </w:tc>
        <w:tc>
          <w:tcPr>
            <w:tcW w:w="1749" w:type="dxa"/>
          </w:tcPr>
          <w:p w:rsidR="00CE2C05" w:rsidRPr="00CE2C05" w:rsidRDefault="00CE2C05" w:rsidP="00CE2C05">
            <w:pPr>
              <w:jc w:val="center"/>
            </w:pPr>
          </w:p>
        </w:tc>
      </w:tr>
    </w:tbl>
    <w:p w:rsidR="00CE2C05" w:rsidRPr="00CE2C05" w:rsidRDefault="00CE2C05" w:rsidP="00CE2C05">
      <w:pPr>
        <w:spacing w:after="0" w:line="240" w:lineRule="auto"/>
        <w:jc w:val="center"/>
        <w:rPr>
          <w:rFonts w:ascii="Times New Roman" w:eastAsia="Times New Roman" w:hAnsi="Times New Roman" w:cs="Times New Roman"/>
          <w:sz w:val="28"/>
          <w:szCs w:val="28"/>
          <w:lang w:eastAsia="ru-RU"/>
        </w:rPr>
      </w:pPr>
      <w:r w:rsidRPr="00CE2C05">
        <w:rPr>
          <w:rFonts w:ascii="Times New Roman" w:eastAsia="Times New Roman" w:hAnsi="Times New Roman" w:cs="Times New Roman"/>
          <w:sz w:val="28"/>
          <w:szCs w:val="28"/>
          <w:lang w:eastAsia="ru-RU"/>
        </w:rPr>
        <w:t xml:space="preserve"> </w:t>
      </w:r>
    </w:p>
    <w:p w:rsidR="00CE2C05" w:rsidRDefault="00CE2C05" w:rsidP="00CE2C05">
      <w:pPr>
        <w:rPr>
          <w:rFonts w:ascii="Times New Roman" w:eastAsia="Times New Roman" w:hAnsi="Times New Roman" w:cs="Times New Roman"/>
          <w:sz w:val="28"/>
          <w:szCs w:val="28"/>
          <w:lang w:eastAsia="ru-RU"/>
        </w:rPr>
      </w:pPr>
      <w:r w:rsidRPr="00CE2C05">
        <w:rPr>
          <w:rFonts w:ascii="Times New Roman" w:eastAsia="Times New Roman" w:hAnsi="Times New Roman" w:cs="Times New Roman"/>
          <w:sz w:val="28"/>
          <w:szCs w:val="28"/>
          <w:lang w:eastAsia="ru-RU"/>
        </w:rPr>
        <w:t xml:space="preserve">  </w:t>
      </w:r>
      <w:proofErr w:type="spellStart"/>
      <w:r w:rsidRPr="00CE2C05">
        <w:rPr>
          <w:rFonts w:ascii="Times New Roman" w:eastAsia="Times New Roman" w:hAnsi="Times New Roman" w:cs="Times New Roman"/>
          <w:sz w:val="28"/>
          <w:szCs w:val="28"/>
          <w:lang w:eastAsia="ru-RU"/>
        </w:rPr>
        <w:t>Зав</w:t>
      </w:r>
      <w:proofErr w:type="gramStart"/>
      <w:r w:rsidRPr="00CE2C05">
        <w:rPr>
          <w:rFonts w:ascii="Times New Roman" w:eastAsia="Times New Roman" w:hAnsi="Times New Roman" w:cs="Times New Roman"/>
          <w:sz w:val="28"/>
          <w:szCs w:val="28"/>
          <w:lang w:eastAsia="ru-RU"/>
        </w:rPr>
        <w:t>.б</w:t>
      </w:r>
      <w:proofErr w:type="gramEnd"/>
      <w:r w:rsidRPr="00CE2C05">
        <w:rPr>
          <w:rFonts w:ascii="Times New Roman" w:eastAsia="Times New Roman" w:hAnsi="Times New Roman" w:cs="Times New Roman"/>
          <w:sz w:val="28"/>
          <w:szCs w:val="28"/>
          <w:lang w:eastAsia="ru-RU"/>
        </w:rPr>
        <w:t>илетными</w:t>
      </w:r>
      <w:proofErr w:type="spellEnd"/>
      <w:r w:rsidRPr="00CE2C05">
        <w:rPr>
          <w:rFonts w:ascii="Times New Roman" w:eastAsia="Times New Roman" w:hAnsi="Times New Roman" w:cs="Times New Roman"/>
          <w:sz w:val="28"/>
          <w:szCs w:val="28"/>
          <w:lang w:eastAsia="ru-RU"/>
        </w:rPr>
        <w:t xml:space="preserve"> кассами ______________________________</w:t>
      </w:r>
    </w:p>
    <w:p w:rsidR="00CE2C05" w:rsidRDefault="00CE2C05" w:rsidP="00CE2C05">
      <w:pPr>
        <w:rPr>
          <w:rFonts w:ascii="Times New Roman" w:eastAsia="Times New Roman" w:hAnsi="Times New Roman" w:cs="Times New Roman"/>
          <w:sz w:val="28"/>
          <w:szCs w:val="28"/>
          <w:lang w:eastAsia="ru-RU"/>
        </w:rPr>
      </w:pPr>
    </w:p>
    <w:p w:rsidR="00CE2C05" w:rsidRDefault="00CE2C05" w:rsidP="00CE2C05">
      <w:pPr>
        <w:rPr>
          <w:rFonts w:ascii="Times New Roman" w:eastAsia="Times New Roman" w:hAnsi="Times New Roman" w:cs="Times New Roman"/>
          <w:sz w:val="28"/>
          <w:szCs w:val="28"/>
          <w:lang w:eastAsia="ru-RU"/>
        </w:rPr>
      </w:pPr>
    </w:p>
    <w:p w:rsidR="00CE2C05" w:rsidRDefault="00CE2C05" w:rsidP="00CE2C05">
      <w:pPr>
        <w:rPr>
          <w:rFonts w:ascii="Times New Roman" w:eastAsia="Times New Roman" w:hAnsi="Times New Roman" w:cs="Times New Roman"/>
          <w:sz w:val="28"/>
          <w:szCs w:val="28"/>
          <w:lang w:eastAsia="ru-RU"/>
        </w:rPr>
      </w:pPr>
    </w:p>
    <w:p w:rsidR="00CE2C05" w:rsidRDefault="00CE2C05" w:rsidP="00CE2C05">
      <w:pPr>
        <w:rPr>
          <w:rFonts w:ascii="Times New Roman" w:eastAsia="Times New Roman" w:hAnsi="Times New Roman" w:cs="Times New Roman"/>
          <w:sz w:val="28"/>
          <w:szCs w:val="28"/>
          <w:lang w:eastAsia="ru-RU"/>
        </w:rPr>
      </w:pPr>
    </w:p>
    <w:p w:rsidR="00CE2C05" w:rsidRDefault="00CE2C05" w:rsidP="00CE2C05">
      <w:pPr>
        <w:rPr>
          <w:rFonts w:ascii="Times New Roman" w:eastAsia="Times New Roman" w:hAnsi="Times New Roman" w:cs="Times New Roman"/>
          <w:sz w:val="28"/>
          <w:szCs w:val="28"/>
          <w:lang w:eastAsia="ru-RU"/>
        </w:rPr>
      </w:pPr>
    </w:p>
    <w:p w:rsidR="00CE2C05" w:rsidRDefault="00CE2C05" w:rsidP="00CE2C05">
      <w:pPr>
        <w:rPr>
          <w:rFonts w:ascii="Times New Roman" w:eastAsia="Times New Roman" w:hAnsi="Times New Roman" w:cs="Times New Roman"/>
          <w:sz w:val="28"/>
          <w:szCs w:val="28"/>
          <w:lang w:eastAsia="ru-RU"/>
        </w:rPr>
      </w:pPr>
    </w:p>
    <w:p w:rsidR="00CE2C05" w:rsidRDefault="00CE2C05" w:rsidP="00CE2C05">
      <w:pPr>
        <w:rPr>
          <w:rFonts w:ascii="Times New Roman" w:eastAsia="Times New Roman" w:hAnsi="Times New Roman" w:cs="Times New Roman"/>
          <w:sz w:val="28"/>
          <w:szCs w:val="28"/>
          <w:lang w:eastAsia="ru-RU"/>
        </w:rPr>
      </w:pPr>
    </w:p>
    <w:tbl>
      <w:tblPr>
        <w:tblW w:w="9340" w:type="dxa"/>
        <w:tblInd w:w="93" w:type="dxa"/>
        <w:tblLook w:val="04A0" w:firstRow="1" w:lastRow="0" w:firstColumn="1" w:lastColumn="0" w:noHBand="0" w:noVBand="1"/>
      </w:tblPr>
      <w:tblGrid>
        <w:gridCol w:w="516"/>
        <w:gridCol w:w="690"/>
        <w:gridCol w:w="2600"/>
        <w:gridCol w:w="880"/>
        <w:gridCol w:w="1140"/>
        <w:gridCol w:w="1100"/>
        <w:gridCol w:w="960"/>
        <w:gridCol w:w="1700"/>
      </w:tblGrid>
      <w:tr w:rsidR="00CE2C05" w:rsidRPr="00CE2C05" w:rsidTr="00CE2C05">
        <w:trPr>
          <w:trHeight w:val="255"/>
        </w:trPr>
        <w:tc>
          <w:tcPr>
            <w:tcW w:w="9340" w:type="dxa"/>
            <w:gridSpan w:val="8"/>
            <w:tcBorders>
              <w:top w:val="nil"/>
              <w:left w:val="nil"/>
              <w:bottom w:val="nil"/>
              <w:right w:val="nil"/>
            </w:tcBorders>
            <w:shd w:val="clear" w:color="auto" w:fill="auto"/>
            <w:noWrap/>
            <w:vAlign w:val="bottom"/>
            <w:hideMark/>
          </w:tcPr>
          <w:p w:rsidR="00CE2C05" w:rsidRPr="00CE2C05" w:rsidRDefault="00CE2C05" w:rsidP="00CE2C05">
            <w:pPr>
              <w:spacing w:after="0" w:line="240" w:lineRule="auto"/>
              <w:jc w:val="center"/>
              <w:rPr>
                <w:rFonts w:ascii="Arial" w:eastAsia="Times New Roman" w:hAnsi="Arial" w:cs="Arial"/>
                <w:b/>
                <w:bCs/>
                <w:sz w:val="20"/>
                <w:szCs w:val="20"/>
                <w:lang w:eastAsia="ru-RU"/>
              </w:rPr>
            </w:pPr>
            <w:r w:rsidRPr="00CE2C05">
              <w:rPr>
                <w:rFonts w:ascii="Arial" w:eastAsia="Times New Roman" w:hAnsi="Arial" w:cs="Arial"/>
                <w:b/>
                <w:bCs/>
                <w:sz w:val="20"/>
                <w:szCs w:val="20"/>
                <w:lang w:eastAsia="ru-RU"/>
              </w:rPr>
              <w:t xml:space="preserve">Р  Е  </w:t>
            </w:r>
            <w:proofErr w:type="spellStart"/>
            <w:proofErr w:type="gramStart"/>
            <w:r w:rsidRPr="00CE2C05">
              <w:rPr>
                <w:rFonts w:ascii="Arial" w:eastAsia="Times New Roman" w:hAnsi="Arial" w:cs="Arial"/>
                <w:b/>
                <w:bCs/>
                <w:sz w:val="20"/>
                <w:szCs w:val="20"/>
                <w:lang w:eastAsia="ru-RU"/>
              </w:rPr>
              <w:t>Е</w:t>
            </w:r>
            <w:proofErr w:type="spellEnd"/>
            <w:proofErr w:type="gramEnd"/>
            <w:r w:rsidRPr="00CE2C05">
              <w:rPr>
                <w:rFonts w:ascii="Arial" w:eastAsia="Times New Roman" w:hAnsi="Arial" w:cs="Arial"/>
                <w:b/>
                <w:bCs/>
                <w:sz w:val="20"/>
                <w:szCs w:val="20"/>
                <w:lang w:eastAsia="ru-RU"/>
              </w:rPr>
              <w:t xml:space="preserve">  С  Т  Р</w:t>
            </w:r>
          </w:p>
        </w:tc>
      </w:tr>
      <w:tr w:rsidR="00CE2C05" w:rsidRPr="00CE2C05" w:rsidTr="00CE2C05">
        <w:trPr>
          <w:trHeight w:val="255"/>
        </w:trPr>
        <w:tc>
          <w:tcPr>
            <w:tcW w:w="9340" w:type="dxa"/>
            <w:gridSpan w:val="8"/>
            <w:tcBorders>
              <w:top w:val="nil"/>
              <w:left w:val="nil"/>
              <w:bottom w:val="nil"/>
              <w:right w:val="nil"/>
            </w:tcBorders>
            <w:shd w:val="clear" w:color="auto" w:fill="auto"/>
            <w:noWrap/>
            <w:vAlign w:val="bottom"/>
            <w:hideMark/>
          </w:tcPr>
          <w:p w:rsidR="00CE2C05" w:rsidRPr="00CE2C05" w:rsidRDefault="00CE2C05" w:rsidP="00CE2C05">
            <w:pPr>
              <w:spacing w:after="0" w:line="240" w:lineRule="auto"/>
              <w:jc w:val="center"/>
              <w:rPr>
                <w:rFonts w:ascii="Arial" w:eastAsia="Times New Roman" w:hAnsi="Arial" w:cs="Arial"/>
                <w:sz w:val="20"/>
                <w:szCs w:val="20"/>
                <w:lang w:eastAsia="ru-RU"/>
              </w:rPr>
            </w:pPr>
            <w:r w:rsidRPr="00CE2C05">
              <w:rPr>
                <w:rFonts w:ascii="Arial" w:eastAsia="Times New Roman" w:hAnsi="Arial" w:cs="Arial"/>
                <w:sz w:val="20"/>
                <w:szCs w:val="20"/>
                <w:lang w:eastAsia="ru-RU"/>
              </w:rPr>
              <w:t xml:space="preserve">                на передачу в бухгалтерию сводных отчётов о проведённых спектаклях </w:t>
            </w:r>
          </w:p>
        </w:tc>
      </w:tr>
      <w:tr w:rsidR="00CE2C05" w:rsidRPr="00CE2C05" w:rsidTr="00CE2C05">
        <w:trPr>
          <w:trHeight w:val="255"/>
        </w:trPr>
        <w:tc>
          <w:tcPr>
            <w:tcW w:w="9340" w:type="dxa"/>
            <w:gridSpan w:val="8"/>
            <w:tcBorders>
              <w:top w:val="nil"/>
              <w:left w:val="nil"/>
              <w:bottom w:val="nil"/>
              <w:right w:val="nil"/>
            </w:tcBorders>
            <w:shd w:val="clear" w:color="auto" w:fill="auto"/>
            <w:noWrap/>
            <w:vAlign w:val="bottom"/>
            <w:hideMark/>
          </w:tcPr>
          <w:p w:rsidR="00CE2C05" w:rsidRPr="00CE2C05" w:rsidRDefault="00CE2C05" w:rsidP="00CE2C05">
            <w:pPr>
              <w:spacing w:after="0" w:line="240" w:lineRule="auto"/>
              <w:jc w:val="center"/>
              <w:rPr>
                <w:rFonts w:ascii="Arial" w:eastAsia="Times New Roman" w:hAnsi="Arial" w:cs="Arial"/>
                <w:sz w:val="20"/>
                <w:szCs w:val="20"/>
                <w:lang w:eastAsia="ru-RU"/>
              </w:rPr>
            </w:pPr>
            <w:r w:rsidRPr="00CE2C05">
              <w:rPr>
                <w:rFonts w:ascii="Arial" w:eastAsia="Times New Roman" w:hAnsi="Arial" w:cs="Arial"/>
                <w:sz w:val="20"/>
                <w:szCs w:val="20"/>
                <w:lang w:eastAsia="ru-RU"/>
              </w:rPr>
              <w:lastRenderedPageBreak/>
              <w:t>за  ___________  месяц  201____ г,</w:t>
            </w:r>
          </w:p>
        </w:tc>
      </w:tr>
      <w:tr w:rsidR="00CE2C05" w:rsidRPr="00CE2C05" w:rsidTr="00CE2C05">
        <w:trPr>
          <w:trHeight w:val="270"/>
        </w:trPr>
        <w:tc>
          <w:tcPr>
            <w:tcW w:w="400" w:type="dxa"/>
            <w:tcBorders>
              <w:top w:val="nil"/>
              <w:left w:val="nil"/>
              <w:bottom w:val="nil"/>
              <w:right w:val="nil"/>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0"/>
                <w:szCs w:val="20"/>
                <w:lang w:eastAsia="ru-RU"/>
              </w:rPr>
            </w:pPr>
          </w:p>
        </w:tc>
        <w:tc>
          <w:tcPr>
            <w:tcW w:w="560" w:type="dxa"/>
            <w:tcBorders>
              <w:top w:val="nil"/>
              <w:left w:val="nil"/>
              <w:bottom w:val="single" w:sz="8" w:space="0" w:color="auto"/>
              <w:right w:val="nil"/>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0"/>
                <w:szCs w:val="20"/>
                <w:lang w:eastAsia="ru-RU"/>
              </w:rPr>
            </w:pPr>
            <w:r w:rsidRPr="00CE2C05">
              <w:rPr>
                <w:rFonts w:ascii="Arial" w:eastAsia="Times New Roman" w:hAnsi="Arial" w:cs="Arial"/>
                <w:sz w:val="20"/>
                <w:szCs w:val="20"/>
                <w:lang w:eastAsia="ru-RU"/>
              </w:rPr>
              <w:t> </w:t>
            </w:r>
          </w:p>
        </w:tc>
        <w:tc>
          <w:tcPr>
            <w:tcW w:w="2600" w:type="dxa"/>
            <w:tcBorders>
              <w:top w:val="nil"/>
              <w:left w:val="nil"/>
              <w:bottom w:val="single" w:sz="8" w:space="0" w:color="auto"/>
              <w:right w:val="nil"/>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0"/>
                <w:szCs w:val="20"/>
                <w:lang w:eastAsia="ru-RU"/>
              </w:rPr>
            </w:pPr>
            <w:r w:rsidRPr="00CE2C05">
              <w:rPr>
                <w:rFonts w:ascii="Arial" w:eastAsia="Times New Roman" w:hAnsi="Arial" w:cs="Arial"/>
                <w:sz w:val="20"/>
                <w:szCs w:val="20"/>
                <w:lang w:eastAsia="ru-RU"/>
              </w:rPr>
              <w:t> </w:t>
            </w:r>
          </w:p>
        </w:tc>
        <w:tc>
          <w:tcPr>
            <w:tcW w:w="880" w:type="dxa"/>
            <w:tcBorders>
              <w:top w:val="nil"/>
              <w:left w:val="nil"/>
              <w:bottom w:val="single" w:sz="8" w:space="0" w:color="auto"/>
              <w:right w:val="nil"/>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0"/>
                <w:szCs w:val="20"/>
                <w:lang w:eastAsia="ru-RU"/>
              </w:rPr>
            </w:pPr>
            <w:r w:rsidRPr="00CE2C05">
              <w:rPr>
                <w:rFonts w:ascii="Arial" w:eastAsia="Times New Roman" w:hAnsi="Arial" w:cs="Arial"/>
                <w:sz w:val="20"/>
                <w:szCs w:val="20"/>
                <w:lang w:eastAsia="ru-RU"/>
              </w:rPr>
              <w:t> </w:t>
            </w:r>
          </w:p>
        </w:tc>
        <w:tc>
          <w:tcPr>
            <w:tcW w:w="1140" w:type="dxa"/>
            <w:tcBorders>
              <w:top w:val="nil"/>
              <w:left w:val="nil"/>
              <w:bottom w:val="single" w:sz="8" w:space="0" w:color="auto"/>
              <w:right w:val="nil"/>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0"/>
                <w:szCs w:val="20"/>
                <w:lang w:eastAsia="ru-RU"/>
              </w:rPr>
            </w:pPr>
            <w:r w:rsidRPr="00CE2C05">
              <w:rPr>
                <w:rFonts w:ascii="Arial" w:eastAsia="Times New Roman" w:hAnsi="Arial" w:cs="Arial"/>
                <w:sz w:val="20"/>
                <w:szCs w:val="20"/>
                <w:lang w:eastAsia="ru-RU"/>
              </w:rPr>
              <w:t> </w:t>
            </w:r>
          </w:p>
        </w:tc>
        <w:tc>
          <w:tcPr>
            <w:tcW w:w="1100" w:type="dxa"/>
            <w:tcBorders>
              <w:top w:val="nil"/>
              <w:left w:val="nil"/>
              <w:bottom w:val="single" w:sz="8" w:space="0" w:color="auto"/>
              <w:right w:val="nil"/>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0"/>
                <w:szCs w:val="20"/>
                <w:lang w:eastAsia="ru-RU"/>
              </w:rPr>
            </w:pPr>
            <w:r w:rsidRPr="00CE2C05">
              <w:rPr>
                <w:rFonts w:ascii="Arial" w:eastAsia="Times New Roman" w:hAnsi="Arial" w:cs="Arial"/>
                <w:sz w:val="20"/>
                <w:szCs w:val="20"/>
                <w:lang w:eastAsia="ru-RU"/>
              </w:rPr>
              <w:t> </w:t>
            </w:r>
          </w:p>
        </w:tc>
        <w:tc>
          <w:tcPr>
            <w:tcW w:w="960" w:type="dxa"/>
            <w:tcBorders>
              <w:top w:val="nil"/>
              <w:left w:val="nil"/>
              <w:bottom w:val="single" w:sz="8" w:space="0" w:color="auto"/>
              <w:right w:val="nil"/>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0"/>
                <w:szCs w:val="20"/>
                <w:lang w:eastAsia="ru-RU"/>
              </w:rPr>
            </w:pPr>
            <w:r w:rsidRPr="00CE2C05">
              <w:rPr>
                <w:rFonts w:ascii="Arial" w:eastAsia="Times New Roman" w:hAnsi="Arial" w:cs="Arial"/>
                <w:sz w:val="20"/>
                <w:szCs w:val="20"/>
                <w:lang w:eastAsia="ru-RU"/>
              </w:rPr>
              <w:t> </w:t>
            </w:r>
          </w:p>
        </w:tc>
        <w:tc>
          <w:tcPr>
            <w:tcW w:w="1700" w:type="dxa"/>
            <w:tcBorders>
              <w:top w:val="nil"/>
              <w:left w:val="nil"/>
              <w:bottom w:val="single" w:sz="8" w:space="0" w:color="auto"/>
              <w:right w:val="nil"/>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0"/>
                <w:szCs w:val="20"/>
                <w:lang w:eastAsia="ru-RU"/>
              </w:rPr>
            </w:pPr>
            <w:r w:rsidRPr="00CE2C05">
              <w:rPr>
                <w:rFonts w:ascii="Arial" w:eastAsia="Times New Roman" w:hAnsi="Arial" w:cs="Arial"/>
                <w:sz w:val="20"/>
                <w:szCs w:val="20"/>
                <w:lang w:eastAsia="ru-RU"/>
              </w:rPr>
              <w:t> </w:t>
            </w:r>
          </w:p>
        </w:tc>
      </w:tr>
      <w:tr w:rsidR="00CE2C05" w:rsidRPr="00CE2C05" w:rsidTr="00CE2C05">
        <w:trPr>
          <w:trHeight w:val="255"/>
        </w:trPr>
        <w:tc>
          <w:tcPr>
            <w:tcW w:w="40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CE2C05" w:rsidRPr="00CE2C05" w:rsidRDefault="00CE2C05" w:rsidP="00CE2C05">
            <w:pPr>
              <w:spacing w:after="0" w:line="240" w:lineRule="auto"/>
              <w:jc w:val="center"/>
              <w:rPr>
                <w:rFonts w:ascii="Arial" w:eastAsia="Times New Roman" w:hAnsi="Arial" w:cs="Arial"/>
                <w:lang w:eastAsia="ru-RU"/>
              </w:rPr>
            </w:pPr>
            <w:r w:rsidRPr="00CE2C05">
              <w:rPr>
                <w:rFonts w:ascii="Arial" w:eastAsia="Times New Roman" w:hAnsi="Arial" w:cs="Arial"/>
                <w:lang w:eastAsia="ru-RU"/>
              </w:rPr>
              <w:t xml:space="preserve">№     </w:t>
            </w:r>
            <w:proofErr w:type="gramStart"/>
            <w:r w:rsidRPr="00CE2C05">
              <w:rPr>
                <w:rFonts w:ascii="Arial" w:eastAsia="Times New Roman" w:hAnsi="Arial" w:cs="Arial"/>
                <w:lang w:eastAsia="ru-RU"/>
              </w:rPr>
              <w:t>п</w:t>
            </w:r>
            <w:proofErr w:type="gramEnd"/>
            <w:r w:rsidRPr="00CE2C05">
              <w:rPr>
                <w:rFonts w:ascii="Arial" w:eastAsia="Times New Roman" w:hAnsi="Arial" w:cs="Arial"/>
                <w:lang w:eastAsia="ru-RU"/>
              </w:rPr>
              <w:t>/п</w:t>
            </w:r>
          </w:p>
        </w:tc>
        <w:tc>
          <w:tcPr>
            <w:tcW w:w="4040" w:type="dxa"/>
            <w:gridSpan w:val="3"/>
            <w:tcBorders>
              <w:top w:val="single" w:sz="8" w:space="0" w:color="auto"/>
              <w:left w:val="nil"/>
              <w:bottom w:val="single" w:sz="4" w:space="0" w:color="auto"/>
              <w:right w:val="single" w:sz="8" w:space="0" w:color="000000"/>
            </w:tcBorders>
            <w:shd w:val="clear" w:color="auto" w:fill="auto"/>
            <w:noWrap/>
            <w:vAlign w:val="bottom"/>
            <w:hideMark/>
          </w:tcPr>
          <w:p w:rsidR="00CE2C05" w:rsidRPr="00CE2C05" w:rsidRDefault="00CE2C05" w:rsidP="00CE2C05">
            <w:pPr>
              <w:spacing w:after="0" w:line="240" w:lineRule="auto"/>
              <w:jc w:val="center"/>
              <w:rPr>
                <w:rFonts w:ascii="Arial" w:eastAsia="Times New Roman" w:hAnsi="Arial" w:cs="Arial"/>
                <w:lang w:eastAsia="ru-RU"/>
              </w:rPr>
            </w:pPr>
            <w:r w:rsidRPr="00CE2C05">
              <w:rPr>
                <w:rFonts w:ascii="Arial" w:eastAsia="Times New Roman" w:hAnsi="Arial" w:cs="Arial"/>
                <w:lang w:eastAsia="ru-RU"/>
              </w:rPr>
              <w:t xml:space="preserve">С </w:t>
            </w:r>
            <w:proofErr w:type="gramStart"/>
            <w:r w:rsidRPr="00CE2C05">
              <w:rPr>
                <w:rFonts w:ascii="Arial" w:eastAsia="Times New Roman" w:hAnsi="Arial" w:cs="Arial"/>
                <w:lang w:eastAsia="ru-RU"/>
              </w:rPr>
              <w:t>П</w:t>
            </w:r>
            <w:proofErr w:type="gramEnd"/>
            <w:r w:rsidRPr="00CE2C05">
              <w:rPr>
                <w:rFonts w:ascii="Arial" w:eastAsia="Times New Roman" w:hAnsi="Arial" w:cs="Arial"/>
                <w:lang w:eastAsia="ru-RU"/>
              </w:rPr>
              <w:t xml:space="preserve"> Е К Т А К Л Ь</w:t>
            </w:r>
          </w:p>
        </w:tc>
        <w:tc>
          <w:tcPr>
            <w:tcW w:w="2240" w:type="dxa"/>
            <w:gridSpan w:val="2"/>
            <w:tcBorders>
              <w:top w:val="single" w:sz="8" w:space="0" w:color="auto"/>
              <w:left w:val="nil"/>
              <w:bottom w:val="single" w:sz="4" w:space="0" w:color="auto"/>
              <w:right w:val="single" w:sz="8" w:space="0" w:color="000000"/>
            </w:tcBorders>
            <w:shd w:val="clear" w:color="auto" w:fill="auto"/>
            <w:noWrap/>
            <w:vAlign w:val="bottom"/>
            <w:hideMark/>
          </w:tcPr>
          <w:p w:rsidR="00CE2C05" w:rsidRPr="00CE2C05" w:rsidRDefault="00CE2C05" w:rsidP="00CE2C05">
            <w:pPr>
              <w:spacing w:after="0" w:line="240" w:lineRule="auto"/>
              <w:jc w:val="center"/>
              <w:rPr>
                <w:rFonts w:ascii="Arial" w:eastAsia="Times New Roman" w:hAnsi="Arial" w:cs="Arial"/>
                <w:lang w:eastAsia="ru-RU"/>
              </w:rPr>
            </w:pPr>
            <w:r w:rsidRPr="00CE2C05">
              <w:rPr>
                <w:rFonts w:ascii="Arial" w:eastAsia="Times New Roman" w:hAnsi="Arial" w:cs="Arial"/>
                <w:lang w:eastAsia="ru-RU"/>
              </w:rPr>
              <w:t xml:space="preserve">С У М </w:t>
            </w:r>
            <w:proofErr w:type="spellStart"/>
            <w:proofErr w:type="gramStart"/>
            <w:r w:rsidRPr="00CE2C05">
              <w:rPr>
                <w:rFonts w:ascii="Arial" w:eastAsia="Times New Roman" w:hAnsi="Arial" w:cs="Arial"/>
                <w:lang w:eastAsia="ru-RU"/>
              </w:rPr>
              <w:t>М</w:t>
            </w:r>
            <w:proofErr w:type="spellEnd"/>
            <w:proofErr w:type="gramEnd"/>
            <w:r w:rsidRPr="00CE2C05">
              <w:rPr>
                <w:rFonts w:ascii="Arial" w:eastAsia="Times New Roman" w:hAnsi="Arial" w:cs="Arial"/>
                <w:lang w:eastAsia="ru-RU"/>
              </w:rPr>
              <w:t xml:space="preserve"> А</w:t>
            </w:r>
          </w:p>
        </w:tc>
        <w:tc>
          <w:tcPr>
            <w:tcW w:w="960" w:type="dxa"/>
            <w:vMerge w:val="restart"/>
            <w:tcBorders>
              <w:top w:val="nil"/>
              <w:left w:val="single" w:sz="8" w:space="0" w:color="auto"/>
              <w:bottom w:val="single" w:sz="8" w:space="0" w:color="000000"/>
              <w:right w:val="single" w:sz="4" w:space="0" w:color="auto"/>
            </w:tcBorders>
            <w:shd w:val="clear" w:color="auto" w:fill="auto"/>
            <w:vAlign w:val="center"/>
            <w:hideMark/>
          </w:tcPr>
          <w:p w:rsidR="00CE2C05" w:rsidRPr="00CE2C05" w:rsidRDefault="00CE2C05" w:rsidP="00CE2C05">
            <w:pPr>
              <w:spacing w:after="0" w:line="240" w:lineRule="auto"/>
              <w:jc w:val="center"/>
              <w:rPr>
                <w:rFonts w:ascii="Arial" w:eastAsia="Times New Roman" w:hAnsi="Arial" w:cs="Arial"/>
                <w:lang w:eastAsia="ru-RU"/>
              </w:rPr>
            </w:pPr>
            <w:r w:rsidRPr="00CE2C05">
              <w:rPr>
                <w:rFonts w:ascii="Arial" w:eastAsia="Times New Roman" w:hAnsi="Arial" w:cs="Arial"/>
                <w:lang w:eastAsia="ru-RU"/>
              </w:rPr>
              <w:t>Д А Т А              сдачи</w:t>
            </w:r>
          </w:p>
        </w:tc>
        <w:tc>
          <w:tcPr>
            <w:tcW w:w="1700" w:type="dxa"/>
            <w:vMerge w:val="restart"/>
            <w:tcBorders>
              <w:top w:val="nil"/>
              <w:left w:val="single" w:sz="4" w:space="0" w:color="auto"/>
              <w:bottom w:val="single" w:sz="8" w:space="0" w:color="000000"/>
              <w:right w:val="single" w:sz="8" w:space="0" w:color="auto"/>
            </w:tcBorders>
            <w:shd w:val="clear" w:color="auto" w:fill="auto"/>
            <w:vAlign w:val="center"/>
            <w:hideMark/>
          </w:tcPr>
          <w:p w:rsidR="00CE2C05" w:rsidRPr="00CE2C05" w:rsidRDefault="00CE2C05" w:rsidP="00CE2C05">
            <w:pPr>
              <w:spacing w:after="0" w:line="240" w:lineRule="auto"/>
              <w:jc w:val="center"/>
              <w:rPr>
                <w:rFonts w:ascii="Arial" w:eastAsia="Times New Roman" w:hAnsi="Arial" w:cs="Arial"/>
                <w:lang w:eastAsia="ru-RU"/>
              </w:rPr>
            </w:pPr>
            <w:proofErr w:type="gramStart"/>
            <w:r w:rsidRPr="00CE2C05">
              <w:rPr>
                <w:rFonts w:ascii="Arial" w:eastAsia="Times New Roman" w:hAnsi="Arial" w:cs="Arial"/>
                <w:lang w:eastAsia="ru-RU"/>
              </w:rPr>
              <w:t>Р</w:t>
            </w:r>
            <w:proofErr w:type="gramEnd"/>
            <w:r w:rsidRPr="00CE2C05">
              <w:rPr>
                <w:rFonts w:ascii="Arial" w:eastAsia="Times New Roman" w:hAnsi="Arial" w:cs="Arial"/>
                <w:lang w:eastAsia="ru-RU"/>
              </w:rPr>
              <w:t xml:space="preserve"> О С П И С Ь    в   приёме   документов</w:t>
            </w:r>
          </w:p>
        </w:tc>
      </w:tr>
      <w:tr w:rsidR="00CE2C05" w:rsidRPr="00CE2C05" w:rsidTr="00CE2C05">
        <w:trPr>
          <w:trHeight w:val="255"/>
        </w:trPr>
        <w:tc>
          <w:tcPr>
            <w:tcW w:w="400" w:type="dxa"/>
            <w:vMerge/>
            <w:tcBorders>
              <w:top w:val="single" w:sz="8" w:space="0" w:color="auto"/>
              <w:left w:val="single" w:sz="8" w:space="0" w:color="auto"/>
              <w:bottom w:val="single" w:sz="8" w:space="0" w:color="000000"/>
              <w:right w:val="single" w:sz="8" w:space="0" w:color="auto"/>
            </w:tcBorders>
            <w:vAlign w:val="center"/>
            <w:hideMark/>
          </w:tcPr>
          <w:p w:rsidR="00CE2C05" w:rsidRPr="00CE2C05" w:rsidRDefault="00CE2C05" w:rsidP="00CE2C05">
            <w:pPr>
              <w:spacing w:after="0" w:line="240" w:lineRule="auto"/>
              <w:rPr>
                <w:rFonts w:ascii="Arial" w:eastAsia="Times New Roman" w:hAnsi="Arial" w:cs="Arial"/>
                <w:lang w:eastAsia="ru-RU"/>
              </w:rPr>
            </w:pPr>
          </w:p>
        </w:tc>
        <w:tc>
          <w:tcPr>
            <w:tcW w:w="560" w:type="dxa"/>
            <w:vMerge w:val="restart"/>
            <w:tcBorders>
              <w:top w:val="nil"/>
              <w:left w:val="single" w:sz="8" w:space="0" w:color="auto"/>
              <w:bottom w:val="single" w:sz="8" w:space="0" w:color="000000"/>
              <w:right w:val="single" w:sz="4" w:space="0" w:color="auto"/>
            </w:tcBorders>
            <w:shd w:val="clear" w:color="auto" w:fill="auto"/>
            <w:vAlign w:val="center"/>
            <w:hideMark/>
          </w:tcPr>
          <w:p w:rsidR="00CE2C05" w:rsidRPr="00CE2C05" w:rsidRDefault="00CE2C05" w:rsidP="00CE2C05">
            <w:pPr>
              <w:spacing w:after="0" w:line="240" w:lineRule="auto"/>
              <w:jc w:val="center"/>
              <w:rPr>
                <w:rFonts w:ascii="Arial" w:eastAsia="Times New Roman" w:hAnsi="Arial" w:cs="Arial"/>
                <w:lang w:eastAsia="ru-RU"/>
              </w:rPr>
            </w:pPr>
            <w:r w:rsidRPr="00CE2C05">
              <w:rPr>
                <w:rFonts w:ascii="Arial" w:eastAsia="Times New Roman" w:hAnsi="Arial" w:cs="Arial"/>
                <w:lang w:eastAsia="ru-RU"/>
              </w:rPr>
              <w:t>дата</w:t>
            </w:r>
          </w:p>
        </w:tc>
        <w:tc>
          <w:tcPr>
            <w:tcW w:w="2600" w:type="dxa"/>
            <w:vMerge w:val="restart"/>
            <w:tcBorders>
              <w:top w:val="nil"/>
              <w:left w:val="single" w:sz="4" w:space="0" w:color="auto"/>
              <w:bottom w:val="single" w:sz="8" w:space="0" w:color="000000"/>
              <w:right w:val="single" w:sz="4" w:space="0" w:color="auto"/>
            </w:tcBorders>
            <w:shd w:val="clear" w:color="auto" w:fill="auto"/>
            <w:vAlign w:val="center"/>
            <w:hideMark/>
          </w:tcPr>
          <w:p w:rsidR="00CE2C05" w:rsidRPr="00CE2C05" w:rsidRDefault="00CE2C05" w:rsidP="00CE2C05">
            <w:pPr>
              <w:spacing w:after="0" w:line="240" w:lineRule="auto"/>
              <w:jc w:val="center"/>
              <w:rPr>
                <w:rFonts w:ascii="Arial" w:eastAsia="Times New Roman" w:hAnsi="Arial" w:cs="Arial"/>
                <w:lang w:eastAsia="ru-RU"/>
              </w:rPr>
            </w:pPr>
            <w:r w:rsidRPr="00CE2C05">
              <w:rPr>
                <w:rFonts w:ascii="Arial" w:eastAsia="Times New Roman" w:hAnsi="Arial" w:cs="Arial"/>
                <w:lang w:eastAsia="ru-RU"/>
              </w:rPr>
              <w:t>наименование</w:t>
            </w:r>
          </w:p>
        </w:tc>
        <w:tc>
          <w:tcPr>
            <w:tcW w:w="880" w:type="dxa"/>
            <w:vMerge w:val="restart"/>
            <w:tcBorders>
              <w:top w:val="nil"/>
              <w:left w:val="single" w:sz="4" w:space="0" w:color="auto"/>
              <w:bottom w:val="single" w:sz="8" w:space="0" w:color="000000"/>
              <w:right w:val="single" w:sz="8" w:space="0" w:color="auto"/>
            </w:tcBorders>
            <w:shd w:val="clear" w:color="auto" w:fill="auto"/>
            <w:vAlign w:val="center"/>
            <w:hideMark/>
          </w:tcPr>
          <w:p w:rsidR="00CE2C05" w:rsidRPr="00CE2C05" w:rsidRDefault="00CE2C05" w:rsidP="00CE2C05">
            <w:pPr>
              <w:spacing w:after="0" w:line="240" w:lineRule="auto"/>
              <w:jc w:val="center"/>
              <w:rPr>
                <w:rFonts w:ascii="Arial" w:eastAsia="Times New Roman" w:hAnsi="Arial" w:cs="Arial"/>
                <w:lang w:eastAsia="ru-RU"/>
              </w:rPr>
            </w:pPr>
            <w:r w:rsidRPr="00CE2C05">
              <w:rPr>
                <w:rFonts w:ascii="Arial" w:eastAsia="Times New Roman" w:hAnsi="Arial" w:cs="Arial"/>
                <w:lang w:eastAsia="ru-RU"/>
              </w:rPr>
              <w:t>время</w:t>
            </w:r>
          </w:p>
        </w:tc>
        <w:tc>
          <w:tcPr>
            <w:tcW w:w="1140" w:type="dxa"/>
            <w:vMerge w:val="restart"/>
            <w:tcBorders>
              <w:top w:val="nil"/>
              <w:left w:val="single" w:sz="8" w:space="0" w:color="auto"/>
              <w:bottom w:val="single" w:sz="8" w:space="0" w:color="000000"/>
              <w:right w:val="single" w:sz="4" w:space="0" w:color="auto"/>
            </w:tcBorders>
            <w:shd w:val="clear" w:color="auto" w:fill="auto"/>
            <w:vAlign w:val="center"/>
            <w:hideMark/>
          </w:tcPr>
          <w:p w:rsidR="00CE2C05" w:rsidRPr="00CE2C05" w:rsidRDefault="00CE2C05" w:rsidP="00CE2C05">
            <w:pPr>
              <w:spacing w:after="0" w:line="240" w:lineRule="auto"/>
              <w:jc w:val="center"/>
              <w:rPr>
                <w:rFonts w:ascii="Arial" w:eastAsia="Times New Roman" w:hAnsi="Arial" w:cs="Arial"/>
                <w:lang w:eastAsia="ru-RU"/>
              </w:rPr>
            </w:pPr>
            <w:r w:rsidRPr="00CE2C05">
              <w:rPr>
                <w:rFonts w:ascii="Arial" w:eastAsia="Times New Roman" w:hAnsi="Arial" w:cs="Arial"/>
                <w:lang w:eastAsia="ru-RU"/>
              </w:rPr>
              <w:t>по   приходу</w:t>
            </w:r>
          </w:p>
        </w:tc>
        <w:tc>
          <w:tcPr>
            <w:tcW w:w="1100" w:type="dxa"/>
            <w:vMerge w:val="restart"/>
            <w:tcBorders>
              <w:top w:val="nil"/>
              <w:left w:val="single" w:sz="4" w:space="0" w:color="auto"/>
              <w:bottom w:val="single" w:sz="8" w:space="0" w:color="000000"/>
              <w:right w:val="single" w:sz="8" w:space="0" w:color="auto"/>
            </w:tcBorders>
            <w:shd w:val="clear" w:color="auto" w:fill="auto"/>
            <w:vAlign w:val="center"/>
            <w:hideMark/>
          </w:tcPr>
          <w:p w:rsidR="00CE2C05" w:rsidRPr="00CE2C05" w:rsidRDefault="00CE2C05" w:rsidP="00CE2C05">
            <w:pPr>
              <w:spacing w:after="0" w:line="240" w:lineRule="auto"/>
              <w:jc w:val="center"/>
              <w:rPr>
                <w:rFonts w:ascii="Arial" w:eastAsia="Times New Roman" w:hAnsi="Arial" w:cs="Arial"/>
                <w:lang w:eastAsia="ru-RU"/>
              </w:rPr>
            </w:pPr>
            <w:r w:rsidRPr="00CE2C05">
              <w:rPr>
                <w:rFonts w:ascii="Arial" w:eastAsia="Times New Roman" w:hAnsi="Arial" w:cs="Arial"/>
                <w:lang w:eastAsia="ru-RU"/>
              </w:rPr>
              <w:t>по расходу</w:t>
            </w:r>
          </w:p>
        </w:tc>
        <w:tc>
          <w:tcPr>
            <w:tcW w:w="960" w:type="dxa"/>
            <w:vMerge/>
            <w:tcBorders>
              <w:top w:val="nil"/>
              <w:left w:val="single" w:sz="8" w:space="0" w:color="auto"/>
              <w:bottom w:val="single" w:sz="8" w:space="0" w:color="000000"/>
              <w:right w:val="single" w:sz="4" w:space="0" w:color="auto"/>
            </w:tcBorders>
            <w:vAlign w:val="center"/>
            <w:hideMark/>
          </w:tcPr>
          <w:p w:rsidR="00CE2C05" w:rsidRPr="00CE2C05" w:rsidRDefault="00CE2C05" w:rsidP="00CE2C05">
            <w:pPr>
              <w:spacing w:after="0" w:line="240" w:lineRule="auto"/>
              <w:rPr>
                <w:rFonts w:ascii="Arial" w:eastAsia="Times New Roman" w:hAnsi="Arial" w:cs="Arial"/>
                <w:lang w:eastAsia="ru-RU"/>
              </w:rPr>
            </w:pPr>
          </w:p>
        </w:tc>
        <w:tc>
          <w:tcPr>
            <w:tcW w:w="1700" w:type="dxa"/>
            <w:vMerge/>
            <w:tcBorders>
              <w:top w:val="nil"/>
              <w:left w:val="single" w:sz="4" w:space="0" w:color="auto"/>
              <w:bottom w:val="single" w:sz="8" w:space="0" w:color="000000"/>
              <w:right w:val="single" w:sz="8" w:space="0" w:color="auto"/>
            </w:tcBorders>
            <w:vAlign w:val="center"/>
            <w:hideMark/>
          </w:tcPr>
          <w:p w:rsidR="00CE2C05" w:rsidRPr="00CE2C05" w:rsidRDefault="00CE2C05" w:rsidP="00CE2C05">
            <w:pPr>
              <w:spacing w:after="0" w:line="240" w:lineRule="auto"/>
              <w:rPr>
                <w:rFonts w:ascii="Arial" w:eastAsia="Times New Roman" w:hAnsi="Arial" w:cs="Arial"/>
                <w:lang w:eastAsia="ru-RU"/>
              </w:rPr>
            </w:pPr>
          </w:p>
        </w:tc>
      </w:tr>
      <w:tr w:rsidR="00CE2C05" w:rsidRPr="00CE2C05" w:rsidTr="00CE2C05">
        <w:trPr>
          <w:trHeight w:val="675"/>
        </w:trPr>
        <w:tc>
          <w:tcPr>
            <w:tcW w:w="400" w:type="dxa"/>
            <w:vMerge/>
            <w:tcBorders>
              <w:top w:val="single" w:sz="8" w:space="0" w:color="auto"/>
              <w:left w:val="single" w:sz="8" w:space="0" w:color="auto"/>
              <w:bottom w:val="single" w:sz="8" w:space="0" w:color="000000"/>
              <w:right w:val="single" w:sz="8" w:space="0" w:color="auto"/>
            </w:tcBorders>
            <w:vAlign w:val="center"/>
            <w:hideMark/>
          </w:tcPr>
          <w:p w:rsidR="00CE2C05" w:rsidRPr="00CE2C05" w:rsidRDefault="00CE2C05" w:rsidP="00CE2C05">
            <w:pPr>
              <w:spacing w:after="0" w:line="240" w:lineRule="auto"/>
              <w:rPr>
                <w:rFonts w:ascii="Arial" w:eastAsia="Times New Roman" w:hAnsi="Arial" w:cs="Arial"/>
                <w:lang w:eastAsia="ru-RU"/>
              </w:rPr>
            </w:pPr>
          </w:p>
        </w:tc>
        <w:tc>
          <w:tcPr>
            <w:tcW w:w="560" w:type="dxa"/>
            <w:vMerge/>
            <w:tcBorders>
              <w:top w:val="nil"/>
              <w:left w:val="single" w:sz="8" w:space="0" w:color="auto"/>
              <w:bottom w:val="single" w:sz="8" w:space="0" w:color="000000"/>
              <w:right w:val="single" w:sz="4" w:space="0" w:color="auto"/>
            </w:tcBorders>
            <w:vAlign w:val="center"/>
            <w:hideMark/>
          </w:tcPr>
          <w:p w:rsidR="00CE2C05" w:rsidRPr="00CE2C05" w:rsidRDefault="00CE2C05" w:rsidP="00CE2C05">
            <w:pPr>
              <w:spacing w:after="0" w:line="240" w:lineRule="auto"/>
              <w:rPr>
                <w:rFonts w:ascii="Arial" w:eastAsia="Times New Roman" w:hAnsi="Arial" w:cs="Arial"/>
                <w:lang w:eastAsia="ru-RU"/>
              </w:rPr>
            </w:pPr>
          </w:p>
        </w:tc>
        <w:tc>
          <w:tcPr>
            <w:tcW w:w="2600" w:type="dxa"/>
            <w:vMerge/>
            <w:tcBorders>
              <w:top w:val="nil"/>
              <w:left w:val="single" w:sz="4" w:space="0" w:color="auto"/>
              <w:bottom w:val="single" w:sz="8" w:space="0" w:color="000000"/>
              <w:right w:val="single" w:sz="4" w:space="0" w:color="auto"/>
            </w:tcBorders>
            <w:vAlign w:val="center"/>
            <w:hideMark/>
          </w:tcPr>
          <w:p w:rsidR="00CE2C05" w:rsidRPr="00CE2C05" w:rsidRDefault="00CE2C05" w:rsidP="00CE2C05">
            <w:pPr>
              <w:spacing w:after="0" w:line="240" w:lineRule="auto"/>
              <w:rPr>
                <w:rFonts w:ascii="Arial" w:eastAsia="Times New Roman" w:hAnsi="Arial" w:cs="Arial"/>
                <w:lang w:eastAsia="ru-RU"/>
              </w:rPr>
            </w:pPr>
          </w:p>
        </w:tc>
        <w:tc>
          <w:tcPr>
            <w:tcW w:w="880" w:type="dxa"/>
            <w:vMerge/>
            <w:tcBorders>
              <w:top w:val="nil"/>
              <w:left w:val="single" w:sz="4" w:space="0" w:color="auto"/>
              <w:bottom w:val="single" w:sz="8" w:space="0" w:color="000000"/>
              <w:right w:val="single" w:sz="8" w:space="0" w:color="auto"/>
            </w:tcBorders>
            <w:vAlign w:val="center"/>
            <w:hideMark/>
          </w:tcPr>
          <w:p w:rsidR="00CE2C05" w:rsidRPr="00CE2C05" w:rsidRDefault="00CE2C05" w:rsidP="00CE2C05">
            <w:pPr>
              <w:spacing w:after="0" w:line="240" w:lineRule="auto"/>
              <w:rPr>
                <w:rFonts w:ascii="Arial" w:eastAsia="Times New Roman" w:hAnsi="Arial" w:cs="Arial"/>
                <w:lang w:eastAsia="ru-RU"/>
              </w:rPr>
            </w:pPr>
          </w:p>
        </w:tc>
        <w:tc>
          <w:tcPr>
            <w:tcW w:w="1140" w:type="dxa"/>
            <w:vMerge/>
            <w:tcBorders>
              <w:top w:val="nil"/>
              <w:left w:val="single" w:sz="8" w:space="0" w:color="auto"/>
              <w:bottom w:val="single" w:sz="8" w:space="0" w:color="000000"/>
              <w:right w:val="single" w:sz="4" w:space="0" w:color="auto"/>
            </w:tcBorders>
            <w:vAlign w:val="center"/>
            <w:hideMark/>
          </w:tcPr>
          <w:p w:rsidR="00CE2C05" w:rsidRPr="00CE2C05" w:rsidRDefault="00CE2C05" w:rsidP="00CE2C05">
            <w:pPr>
              <w:spacing w:after="0" w:line="240" w:lineRule="auto"/>
              <w:rPr>
                <w:rFonts w:ascii="Arial" w:eastAsia="Times New Roman" w:hAnsi="Arial" w:cs="Arial"/>
                <w:lang w:eastAsia="ru-RU"/>
              </w:rPr>
            </w:pPr>
          </w:p>
        </w:tc>
        <w:tc>
          <w:tcPr>
            <w:tcW w:w="1100" w:type="dxa"/>
            <w:vMerge/>
            <w:tcBorders>
              <w:top w:val="nil"/>
              <w:left w:val="single" w:sz="4" w:space="0" w:color="auto"/>
              <w:bottom w:val="single" w:sz="8" w:space="0" w:color="000000"/>
              <w:right w:val="single" w:sz="8" w:space="0" w:color="auto"/>
            </w:tcBorders>
            <w:vAlign w:val="center"/>
            <w:hideMark/>
          </w:tcPr>
          <w:p w:rsidR="00CE2C05" w:rsidRPr="00CE2C05" w:rsidRDefault="00CE2C05" w:rsidP="00CE2C05">
            <w:pPr>
              <w:spacing w:after="0" w:line="240" w:lineRule="auto"/>
              <w:rPr>
                <w:rFonts w:ascii="Arial" w:eastAsia="Times New Roman" w:hAnsi="Arial" w:cs="Arial"/>
                <w:lang w:eastAsia="ru-RU"/>
              </w:rPr>
            </w:pPr>
          </w:p>
        </w:tc>
        <w:tc>
          <w:tcPr>
            <w:tcW w:w="960" w:type="dxa"/>
            <w:vMerge/>
            <w:tcBorders>
              <w:top w:val="nil"/>
              <w:left w:val="single" w:sz="8" w:space="0" w:color="auto"/>
              <w:bottom w:val="single" w:sz="8" w:space="0" w:color="000000"/>
              <w:right w:val="single" w:sz="4" w:space="0" w:color="auto"/>
            </w:tcBorders>
            <w:vAlign w:val="center"/>
            <w:hideMark/>
          </w:tcPr>
          <w:p w:rsidR="00CE2C05" w:rsidRPr="00CE2C05" w:rsidRDefault="00CE2C05" w:rsidP="00CE2C05">
            <w:pPr>
              <w:spacing w:after="0" w:line="240" w:lineRule="auto"/>
              <w:rPr>
                <w:rFonts w:ascii="Arial" w:eastAsia="Times New Roman" w:hAnsi="Arial" w:cs="Arial"/>
                <w:lang w:eastAsia="ru-RU"/>
              </w:rPr>
            </w:pPr>
          </w:p>
        </w:tc>
        <w:tc>
          <w:tcPr>
            <w:tcW w:w="1700" w:type="dxa"/>
            <w:vMerge/>
            <w:tcBorders>
              <w:top w:val="nil"/>
              <w:left w:val="single" w:sz="4" w:space="0" w:color="auto"/>
              <w:bottom w:val="single" w:sz="8" w:space="0" w:color="000000"/>
              <w:right w:val="single" w:sz="8" w:space="0" w:color="auto"/>
            </w:tcBorders>
            <w:vAlign w:val="center"/>
            <w:hideMark/>
          </w:tcPr>
          <w:p w:rsidR="00CE2C05" w:rsidRPr="00CE2C05" w:rsidRDefault="00CE2C05" w:rsidP="00CE2C05">
            <w:pPr>
              <w:spacing w:after="0" w:line="240" w:lineRule="auto"/>
              <w:rPr>
                <w:rFonts w:ascii="Arial" w:eastAsia="Times New Roman" w:hAnsi="Arial" w:cs="Arial"/>
                <w:lang w:eastAsia="ru-RU"/>
              </w:rPr>
            </w:pPr>
          </w:p>
        </w:tc>
      </w:tr>
      <w:tr w:rsidR="00CE2C05" w:rsidRPr="00CE2C05" w:rsidTr="00CE2C05">
        <w:trPr>
          <w:trHeight w:val="375"/>
        </w:trPr>
        <w:tc>
          <w:tcPr>
            <w:tcW w:w="400" w:type="dxa"/>
            <w:tcBorders>
              <w:top w:val="nil"/>
              <w:left w:val="single" w:sz="8" w:space="0" w:color="auto"/>
              <w:bottom w:val="single" w:sz="8" w:space="0" w:color="auto"/>
              <w:right w:val="single" w:sz="4" w:space="0" w:color="auto"/>
            </w:tcBorders>
            <w:shd w:val="clear" w:color="auto" w:fill="auto"/>
            <w:noWrap/>
            <w:vAlign w:val="bottom"/>
            <w:hideMark/>
          </w:tcPr>
          <w:p w:rsidR="00CE2C05" w:rsidRPr="00CE2C05" w:rsidRDefault="00CE2C05" w:rsidP="00CE2C05">
            <w:pPr>
              <w:spacing w:after="0" w:line="240" w:lineRule="auto"/>
              <w:jc w:val="right"/>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560" w:type="dxa"/>
            <w:tcBorders>
              <w:top w:val="nil"/>
              <w:left w:val="nil"/>
              <w:bottom w:val="single" w:sz="8" w:space="0" w:color="auto"/>
              <w:right w:val="single" w:sz="4" w:space="0" w:color="auto"/>
            </w:tcBorders>
            <w:shd w:val="clear" w:color="auto" w:fill="auto"/>
            <w:noWrap/>
            <w:vAlign w:val="bottom"/>
            <w:hideMark/>
          </w:tcPr>
          <w:p w:rsidR="00CE2C05" w:rsidRPr="00CE2C05" w:rsidRDefault="00CE2C05" w:rsidP="00CE2C05">
            <w:pPr>
              <w:spacing w:after="0" w:line="240" w:lineRule="auto"/>
              <w:jc w:val="right"/>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2600" w:type="dxa"/>
            <w:tcBorders>
              <w:top w:val="nil"/>
              <w:left w:val="nil"/>
              <w:bottom w:val="single" w:sz="8"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880" w:type="dxa"/>
            <w:tcBorders>
              <w:top w:val="nil"/>
              <w:left w:val="nil"/>
              <w:bottom w:val="single" w:sz="8" w:space="0" w:color="auto"/>
              <w:right w:val="single" w:sz="4" w:space="0" w:color="auto"/>
            </w:tcBorders>
            <w:shd w:val="clear" w:color="auto" w:fill="auto"/>
            <w:noWrap/>
            <w:vAlign w:val="bottom"/>
            <w:hideMark/>
          </w:tcPr>
          <w:p w:rsidR="00CE2C05" w:rsidRPr="00CE2C05" w:rsidRDefault="00CE2C05" w:rsidP="00CE2C05">
            <w:pPr>
              <w:spacing w:after="0" w:line="240" w:lineRule="auto"/>
              <w:jc w:val="center"/>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1140" w:type="dxa"/>
            <w:tcBorders>
              <w:top w:val="nil"/>
              <w:left w:val="nil"/>
              <w:bottom w:val="single" w:sz="8" w:space="0" w:color="auto"/>
              <w:right w:val="single" w:sz="4" w:space="0" w:color="auto"/>
            </w:tcBorders>
            <w:shd w:val="clear" w:color="auto" w:fill="auto"/>
            <w:noWrap/>
            <w:vAlign w:val="bottom"/>
            <w:hideMark/>
          </w:tcPr>
          <w:p w:rsidR="00CE2C05" w:rsidRPr="00CE2C05" w:rsidRDefault="00CE2C05" w:rsidP="00CE2C05">
            <w:pPr>
              <w:spacing w:after="0" w:line="240" w:lineRule="auto"/>
              <w:jc w:val="center"/>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1100" w:type="dxa"/>
            <w:tcBorders>
              <w:top w:val="nil"/>
              <w:left w:val="nil"/>
              <w:bottom w:val="single" w:sz="8" w:space="0" w:color="auto"/>
              <w:right w:val="single" w:sz="4" w:space="0" w:color="auto"/>
            </w:tcBorders>
            <w:shd w:val="clear" w:color="auto" w:fill="auto"/>
            <w:noWrap/>
            <w:vAlign w:val="bottom"/>
            <w:hideMark/>
          </w:tcPr>
          <w:p w:rsidR="00CE2C05" w:rsidRPr="00CE2C05" w:rsidRDefault="00CE2C05" w:rsidP="00CE2C05">
            <w:pPr>
              <w:spacing w:after="0" w:line="240" w:lineRule="auto"/>
              <w:jc w:val="center"/>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960" w:type="dxa"/>
            <w:tcBorders>
              <w:top w:val="nil"/>
              <w:left w:val="nil"/>
              <w:bottom w:val="single" w:sz="8" w:space="0" w:color="auto"/>
              <w:right w:val="single" w:sz="4" w:space="0" w:color="auto"/>
            </w:tcBorders>
            <w:shd w:val="clear" w:color="auto" w:fill="auto"/>
            <w:noWrap/>
            <w:vAlign w:val="bottom"/>
            <w:hideMark/>
          </w:tcPr>
          <w:p w:rsidR="00CE2C05" w:rsidRPr="00CE2C05" w:rsidRDefault="00CE2C05" w:rsidP="00CE2C05">
            <w:pPr>
              <w:spacing w:after="0" w:line="240" w:lineRule="auto"/>
              <w:jc w:val="center"/>
              <w:rPr>
                <w:rFonts w:ascii="Arial" w:eastAsia="Times New Roman" w:hAnsi="Arial" w:cs="Arial"/>
                <w:sz w:val="20"/>
                <w:szCs w:val="20"/>
                <w:lang w:eastAsia="ru-RU"/>
              </w:rPr>
            </w:pPr>
            <w:r w:rsidRPr="00CE2C05">
              <w:rPr>
                <w:rFonts w:ascii="Arial" w:eastAsia="Times New Roman" w:hAnsi="Arial" w:cs="Arial"/>
                <w:sz w:val="20"/>
                <w:szCs w:val="20"/>
                <w:lang w:eastAsia="ru-RU"/>
              </w:rPr>
              <w:t> </w:t>
            </w:r>
          </w:p>
        </w:tc>
        <w:tc>
          <w:tcPr>
            <w:tcW w:w="1700" w:type="dxa"/>
            <w:tcBorders>
              <w:top w:val="nil"/>
              <w:left w:val="nil"/>
              <w:bottom w:val="single" w:sz="8" w:space="0" w:color="auto"/>
              <w:right w:val="single" w:sz="8" w:space="0" w:color="auto"/>
            </w:tcBorders>
            <w:shd w:val="clear" w:color="auto" w:fill="auto"/>
            <w:noWrap/>
            <w:vAlign w:val="bottom"/>
            <w:hideMark/>
          </w:tcPr>
          <w:p w:rsidR="00CE2C05" w:rsidRPr="00CE2C05" w:rsidRDefault="00CE2C05" w:rsidP="00CE2C05">
            <w:pPr>
              <w:spacing w:after="0" w:line="240" w:lineRule="auto"/>
              <w:jc w:val="center"/>
              <w:rPr>
                <w:rFonts w:ascii="Arial" w:eastAsia="Times New Roman" w:hAnsi="Arial" w:cs="Arial"/>
                <w:sz w:val="20"/>
                <w:szCs w:val="20"/>
                <w:lang w:eastAsia="ru-RU"/>
              </w:rPr>
            </w:pPr>
            <w:r w:rsidRPr="00CE2C05">
              <w:rPr>
                <w:rFonts w:ascii="Arial" w:eastAsia="Times New Roman" w:hAnsi="Arial" w:cs="Arial"/>
                <w:sz w:val="20"/>
                <w:szCs w:val="20"/>
                <w:lang w:eastAsia="ru-RU"/>
              </w:rPr>
              <w:t> </w:t>
            </w:r>
          </w:p>
        </w:tc>
      </w:tr>
      <w:tr w:rsidR="00CE2C05" w:rsidRPr="00CE2C05" w:rsidTr="00CE2C05">
        <w:trPr>
          <w:trHeight w:val="402"/>
        </w:trPr>
        <w:tc>
          <w:tcPr>
            <w:tcW w:w="40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560" w:type="dxa"/>
            <w:tcBorders>
              <w:top w:val="single" w:sz="4" w:space="0" w:color="auto"/>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2600" w:type="dxa"/>
            <w:tcBorders>
              <w:top w:val="single" w:sz="4" w:space="0" w:color="auto"/>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880" w:type="dxa"/>
            <w:tcBorders>
              <w:top w:val="single" w:sz="4" w:space="0" w:color="auto"/>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1140" w:type="dxa"/>
            <w:tcBorders>
              <w:top w:val="single" w:sz="4" w:space="0" w:color="auto"/>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1700" w:type="dxa"/>
            <w:tcBorders>
              <w:top w:val="single" w:sz="4" w:space="0" w:color="auto"/>
              <w:left w:val="nil"/>
              <w:bottom w:val="single" w:sz="4" w:space="0" w:color="auto"/>
              <w:right w:val="single" w:sz="8"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r>
      <w:tr w:rsidR="00CE2C05" w:rsidRPr="00CE2C05" w:rsidTr="00CE2C05">
        <w:trPr>
          <w:trHeight w:val="450"/>
        </w:trPr>
        <w:tc>
          <w:tcPr>
            <w:tcW w:w="400" w:type="dxa"/>
            <w:tcBorders>
              <w:top w:val="nil"/>
              <w:left w:val="single" w:sz="8" w:space="0" w:color="auto"/>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56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260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88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114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110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1700" w:type="dxa"/>
            <w:tcBorders>
              <w:top w:val="nil"/>
              <w:left w:val="nil"/>
              <w:bottom w:val="single" w:sz="4" w:space="0" w:color="auto"/>
              <w:right w:val="single" w:sz="8"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r>
      <w:tr w:rsidR="00CE2C05" w:rsidRPr="00CE2C05" w:rsidTr="00CE2C05">
        <w:trPr>
          <w:trHeight w:val="405"/>
        </w:trPr>
        <w:tc>
          <w:tcPr>
            <w:tcW w:w="400" w:type="dxa"/>
            <w:tcBorders>
              <w:top w:val="nil"/>
              <w:left w:val="single" w:sz="8" w:space="0" w:color="auto"/>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56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260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88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114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110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1700" w:type="dxa"/>
            <w:tcBorders>
              <w:top w:val="nil"/>
              <w:left w:val="nil"/>
              <w:bottom w:val="single" w:sz="4" w:space="0" w:color="auto"/>
              <w:right w:val="single" w:sz="8"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r>
      <w:tr w:rsidR="00CE2C05" w:rsidRPr="00CE2C05" w:rsidTr="00CE2C05">
        <w:trPr>
          <w:trHeight w:val="402"/>
        </w:trPr>
        <w:tc>
          <w:tcPr>
            <w:tcW w:w="400" w:type="dxa"/>
            <w:tcBorders>
              <w:top w:val="nil"/>
              <w:left w:val="single" w:sz="8" w:space="0" w:color="auto"/>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56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260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88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114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110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1700" w:type="dxa"/>
            <w:tcBorders>
              <w:top w:val="nil"/>
              <w:left w:val="nil"/>
              <w:bottom w:val="single" w:sz="4" w:space="0" w:color="auto"/>
              <w:right w:val="single" w:sz="8"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r>
      <w:tr w:rsidR="00CE2C05" w:rsidRPr="00CE2C05" w:rsidTr="00CE2C05">
        <w:trPr>
          <w:trHeight w:val="402"/>
        </w:trPr>
        <w:tc>
          <w:tcPr>
            <w:tcW w:w="400" w:type="dxa"/>
            <w:tcBorders>
              <w:top w:val="nil"/>
              <w:left w:val="single" w:sz="8" w:space="0" w:color="auto"/>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56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260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88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114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110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1700" w:type="dxa"/>
            <w:tcBorders>
              <w:top w:val="nil"/>
              <w:left w:val="nil"/>
              <w:bottom w:val="single" w:sz="4" w:space="0" w:color="auto"/>
              <w:right w:val="single" w:sz="8"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r>
      <w:tr w:rsidR="00CE2C05" w:rsidRPr="00CE2C05" w:rsidTr="00CE2C05">
        <w:trPr>
          <w:trHeight w:val="390"/>
        </w:trPr>
        <w:tc>
          <w:tcPr>
            <w:tcW w:w="400" w:type="dxa"/>
            <w:tcBorders>
              <w:top w:val="nil"/>
              <w:left w:val="single" w:sz="8" w:space="0" w:color="auto"/>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56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260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88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114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110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1700" w:type="dxa"/>
            <w:tcBorders>
              <w:top w:val="nil"/>
              <w:left w:val="nil"/>
              <w:bottom w:val="single" w:sz="4" w:space="0" w:color="auto"/>
              <w:right w:val="single" w:sz="8"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r>
      <w:tr w:rsidR="00CE2C05" w:rsidRPr="00CE2C05" w:rsidTr="00CE2C05">
        <w:trPr>
          <w:trHeight w:val="402"/>
        </w:trPr>
        <w:tc>
          <w:tcPr>
            <w:tcW w:w="400" w:type="dxa"/>
            <w:tcBorders>
              <w:top w:val="nil"/>
              <w:left w:val="single" w:sz="8" w:space="0" w:color="auto"/>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56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260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88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114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110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1700" w:type="dxa"/>
            <w:tcBorders>
              <w:top w:val="nil"/>
              <w:left w:val="nil"/>
              <w:bottom w:val="single" w:sz="4" w:space="0" w:color="auto"/>
              <w:right w:val="single" w:sz="8"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r>
      <w:tr w:rsidR="00CE2C05" w:rsidRPr="00CE2C05" w:rsidTr="00CE2C05">
        <w:trPr>
          <w:trHeight w:val="402"/>
        </w:trPr>
        <w:tc>
          <w:tcPr>
            <w:tcW w:w="400" w:type="dxa"/>
            <w:tcBorders>
              <w:top w:val="nil"/>
              <w:left w:val="single" w:sz="8" w:space="0" w:color="auto"/>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56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260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88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114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110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1700" w:type="dxa"/>
            <w:tcBorders>
              <w:top w:val="nil"/>
              <w:left w:val="nil"/>
              <w:bottom w:val="single" w:sz="4" w:space="0" w:color="auto"/>
              <w:right w:val="single" w:sz="8"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r>
      <w:tr w:rsidR="00CE2C05" w:rsidRPr="00CE2C05" w:rsidTr="00CE2C05">
        <w:trPr>
          <w:trHeight w:val="402"/>
        </w:trPr>
        <w:tc>
          <w:tcPr>
            <w:tcW w:w="400" w:type="dxa"/>
            <w:tcBorders>
              <w:top w:val="nil"/>
              <w:left w:val="single" w:sz="8" w:space="0" w:color="auto"/>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56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260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88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114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110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1700" w:type="dxa"/>
            <w:tcBorders>
              <w:top w:val="nil"/>
              <w:left w:val="nil"/>
              <w:bottom w:val="single" w:sz="4" w:space="0" w:color="auto"/>
              <w:right w:val="single" w:sz="8"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r>
      <w:tr w:rsidR="00CE2C05" w:rsidRPr="00CE2C05" w:rsidTr="00CE2C05">
        <w:trPr>
          <w:trHeight w:val="402"/>
        </w:trPr>
        <w:tc>
          <w:tcPr>
            <w:tcW w:w="400" w:type="dxa"/>
            <w:tcBorders>
              <w:top w:val="nil"/>
              <w:left w:val="single" w:sz="8" w:space="0" w:color="auto"/>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56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260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88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114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110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1700" w:type="dxa"/>
            <w:tcBorders>
              <w:top w:val="nil"/>
              <w:left w:val="nil"/>
              <w:bottom w:val="single" w:sz="4" w:space="0" w:color="auto"/>
              <w:right w:val="single" w:sz="8"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r>
      <w:tr w:rsidR="00CE2C05" w:rsidRPr="00CE2C05" w:rsidTr="00CE2C05">
        <w:trPr>
          <w:trHeight w:val="402"/>
        </w:trPr>
        <w:tc>
          <w:tcPr>
            <w:tcW w:w="400" w:type="dxa"/>
            <w:tcBorders>
              <w:top w:val="nil"/>
              <w:left w:val="single" w:sz="8" w:space="0" w:color="auto"/>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56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260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88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114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110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1700" w:type="dxa"/>
            <w:tcBorders>
              <w:top w:val="nil"/>
              <w:left w:val="nil"/>
              <w:bottom w:val="single" w:sz="4" w:space="0" w:color="auto"/>
              <w:right w:val="single" w:sz="8"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r>
      <w:tr w:rsidR="00CE2C05" w:rsidRPr="00CE2C05" w:rsidTr="00CE2C05">
        <w:trPr>
          <w:trHeight w:val="402"/>
        </w:trPr>
        <w:tc>
          <w:tcPr>
            <w:tcW w:w="400" w:type="dxa"/>
            <w:tcBorders>
              <w:top w:val="nil"/>
              <w:left w:val="single" w:sz="8" w:space="0" w:color="auto"/>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56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260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88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114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110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1700" w:type="dxa"/>
            <w:tcBorders>
              <w:top w:val="nil"/>
              <w:left w:val="nil"/>
              <w:bottom w:val="single" w:sz="4" w:space="0" w:color="auto"/>
              <w:right w:val="single" w:sz="8"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r>
      <w:tr w:rsidR="00CE2C05" w:rsidRPr="00CE2C05" w:rsidTr="00CE2C05">
        <w:trPr>
          <w:trHeight w:val="402"/>
        </w:trPr>
        <w:tc>
          <w:tcPr>
            <w:tcW w:w="400" w:type="dxa"/>
            <w:tcBorders>
              <w:top w:val="nil"/>
              <w:left w:val="single" w:sz="8" w:space="0" w:color="auto"/>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56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260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88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114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110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960" w:type="dxa"/>
            <w:tcBorders>
              <w:top w:val="nil"/>
              <w:left w:val="nil"/>
              <w:bottom w:val="single" w:sz="4"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1700" w:type="dxa"/>
            <w:tcBorders>
              <w:top w:val="nil"/>
              <w:left w:val="nil"/>
              <w:bottom w:val="single" w:sz="4" w:space="0" w:color="auto"/>
              <w:right w:val="single" w:sz="8"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r>
      <w:tr w:rsidR="00CE2C05" w:rsidRPr="00CE2C05" w:rsidTr="00CE2C05">
        <w:trPr>
          <w:trHeight w:val="402"/>
        </w:trPr>
        <w:tc>
          <w:tcPr>
            <w:tcW w:w="400" w:type="dxa"/>
            <w:tcBorders>
              <w:top w:val="nil"/>
              <w:left w:val="single" w:sz="8" w:space="0" w:color="auto"/>
              <w:bottom w:val="single" w:sz="8"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560" w:type="dxa"/>
            <w:tcBorders>
              <w:top w:val="nil"/>
              <w:left w:val="nil"/>
              <w:bottom w:val="single" w:sz="8"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2600" w:type="dxa"/>
            <w:tcBorders>
              <w:top w:val="nil"/>
              <w:left w:val="nil"/>
              <w:bottom w:val="single" w:sz="8"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880" w:type="dxa"/>
            <w:tcBorders>
              <w:top w:val="nil"/>
              <w:left w:val="nil"/>
              <w:bottom w:val="single" w:sz="8"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1140" w:type="dxa"/>
            <w:tcBorders>
              <w:top w:val="nil"/>
              <w:left w:val="nil"/>
              <w:bottom w:val="single" w:sz="8"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1100" w:type="dxa"/>
            <w:tcBorders>
              <w:top w:val="nil"/>
              <w:left w:val="nil"/>
              <w:bottom w:val="single" w:sz="8"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960" w:type="dxa"/>
            <w:tcBorders>
              <w:top w:val="nil"/>
              <w:left w:val="nil"/>
              <w:bottom w:val="single" w:sz="8" w:space="0" w:color="auto"/>
              <w:right w:val="single" w:sz="4"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1700" w:type="dxa"/>
            <w:tcBorders>
              <w:top w:val="nil"/>
              <w:left w:val="nil"/>
              <w:bottom w:val="single" w:sz="8" w:space="0" w:color="auto"/>
              <w:right w:val="single" w:sz="8" w:space="0" w:color="auto"/>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r>
      <w:tr w:rsidR="00CE2C05" w:rsidRPr="00CE2C05" w:rsidTr="00CE2C05">
        <w:trPr>
          <w:trHeight w:val="402"/>
        </w:trPr>
        <w:tc>
          <w:tcPr>
            <w:tcW w:w="4440" w:type="dxa"/>
            <w:gridSpan w:val="4"/>
            <w:tcBorders>
              <w:top w:val="single" w:sz="8" w:space="0" w:color="auto"/>
              <w:left w:val="nil"/>
              <w:bottom w:val="nil"/>
              <w:right w:val="nil"/>
            </w:tcBorders>
            <w:shd w:val="clear" w:color="auto" w:fill="auto"/>
            <w:noWrap/>
            <w:vAlign w:val="bottom"/>
            <w:hideMark/>
          </w:tcPr>
          <w:p w:rsidR="00CE2C05" w:rsidRPr="00CE2C05" w:rsidRDefault="00CE2C05" w:rsidP="00CE2C05">
            <w:pPr>
              <w:spacing w:after="0" w:line="240" w:lineRule="auto"/>
              <w:jc w:val="right"/>
              <w:rPr>
                <w:rFonts w:ascii="Arial" w:eastAsia="Times New Roman" w:hAnsi="Arial" w:cs="Arial"/>
                <w:sz w:val="28"/>
                <w:szCs w:val="28"/>
                <w:lang w:eastAsia="ru-RU"/>
              </w:rPr>
            </w:pPr>
            <w:r w:rsidRPr="00CE2C05">
              <w:rPr>
                <w:rFonts w:ascii="Arial" w:eastAsia="Times New Roman" w:hAnsi="Arial" w:cs="Arial"/>
                <w:sz w:val="28"/>
                <w:szCs w:val="28"/>
                <w:lang w:eastAsia="ru-RU"/>
              </w:rPr>
              <w:t>Итого</w:t>
            </w:r>
            <w:proofErr w:type="gramStart"/>
            <w:r w:rsidRPr="00CE2C05">
              <w:rPr>
                <w:rFonts w:ascii="Arial" w:eastAsia="Times New Roman" w:hAnsi="Arial" w:cs="Arial"/>
                <w:sz w:val="28"/>
                <w:szCs w:val="28"/>
                <w:lang w:eastAsia="ru-RU"/>
              </w:rPr>
              <w:t xml:space="preserve"> :</w:t>
            </w:r>
            <w:proofErr w:type="gramEnd"/>
            <w:r w:rsidRPr="00CE2C05">
              <w:rPr>
                <w:rFonts w:ascii="Arial" w:eastAsia="Times New Roman" w:hAnsi="Arial" w:cs="Arial"/>
                <w:sz w:val="28"/>
                <w:szCs w:val="28"/>
                <w:lang w:eastAsia="ru-RU"/>
              </w:rPr>
              <w:t xml:space="preserve">   </w:t>
            </w:r>
          </w:p>
        </w:tc>
        <w:tc>
          <w:tcPr>
            <w:tcW w:w="1140" w:type="dxa"/>
            <w:tcBorders>
              <w:top w:val="nil"/>
              <w:left w:val="nil"/>
              <w:bottom w:val="nil"/>
              <w:right w:val="nil"/>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p>
        </w:tc>
        <w:tc>
          <w:tcPr>
            <w:tcW w:w="1100" w:type="dxa"/>
            <w:tcBorders>
              <w:top w:val="nil"/>
              <w:left w:val="nil"/>
              <w:bottom w:val="nil"/>
              <w:right w:val="nil"/>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p>
        </w:tc>
        <w:tc>
          <w:tcPr>
            <w:tcW w:w="960" w:type="dxa"/>
            <w:tcBorders>
              <w:top w:val="nil"/>
              <w:left w:val="nil"/>
              <w:bottom w:val="nil"/>
              <w:right w:val="nil"/>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w:t>
            </w:r>
          </w:p>
        </w:tc>
        <w:tc>
          <w:tcPr>
            <w:tcW w:w="1700" w:type="dxa"/>
            <w:tcBorders>
              <w:top w:val="nil"/>
              <w:left w:val="nil"/>
              <w:bottom w:val="nil"/>
              <w:right w:val="nil"/>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p>
        </w:tc>
      </w:tr>
      <w:tr w:rsidR="00CE2C05" w:rsidRPr="00CE2C05" w:rsidTr="00CE2C05">
        <w:trPr>
          <w:trHeight w:val="255"/>
        </w:trPr>
        <w:tc>
          <w:tcPr>
            <w:tcW w:w="400" w:type="dxa"/>
            <w:tcBorders>
              <w:top w:val="nil"/>
              <w:left w:val="nil"/>
              <w:bottom w:val="nil"/>
              <w:right w:val="nil"/>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0"/>
                <w:szCs w:val="20"/>
                <w:lang w:eastAsia="ru-RU"/>
              </w:rPr>
            </w:pPr>
          </w:p>
        </w:tc>
        <w:tc>
          <w:tcPr>
            <w:tcW w:w="560" w:type="dxa"/>
            <w:tcBorders>
              <w:top w:val="nil"/>
              <w:left w:val="nil"/>
              <w:bottom w:val="nil"/>
              <w:right w:val="nil"/>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0"/>
                <w:szCs w:val="20"/>
                <w:lang w:eastAsia="ru-RU"/>
              </w:rPr>
            </w:pPr>
          </w:p>
        </w:tc>
        <w:tc>
          <w:tcPr>
            <w:tcW w:w="2600" w:type="dxa"/>
            <w:tcBorders>
              <w:top w:val="nil"/>
              <w:left w:val="nil"/>
              <w:bottom w:val="nil"/>
              <w:right w:val="nil"/>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0"/>
                <w:szCs w:val="20"/>
                <w:lang w:eastAsia="ru-RU"/>
              </w:rPr>
            </w:pPr>
          </w:p>
        </w:tc>
        <w:tc>
          <w:tcPr>
            <w:tcW w:w="880" w:type="dxa"/>
            <w:tcBorders>
              <w:top w:val="nil"/>
              <w:left w:val="nil"/>
              <w:bottom w:val="nil"/>
              <w:right w:val="nil"/>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0"/>
                <w:szCs w:val="20"/>
                <w:lang w:eastAsia="ru-RU"/>
              </w:rPr>
            </w:pPr>
          </w:p>
        </w:tc>
        <w:tc>
          <w:tcPr>
            <w:tcW w:w="1140" w:type="dxa"/>
            <w:tcBorders>
              <w:top w:val="nil"/>
              <w:left w:val="nil"/>
              <w:bottom w:val="nil"/>
              <w:right w:val="nil"/>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0"/>
                <w:szCs w:val="20"/>
                <w:lang w:eastAsia="ru-RU"/>
              </w:rPr>
            </w:pPr>
          </w:p>
        </w:tc>
        <w:tc>
          <w:tcPr>
            <w:tcW w:w="1100" w:type="dxa"/>
            <w:tcBorders>
              <w:top w:val="nil"/>
              <w:left w:val="nil"/>
              <w:bottom w:val="nil"/>
              <w:right w:val="nil"/>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0"/>
                <w:szCs w:val="20"/>
                <w:lang w:eastAsia="ru-RU"/>
              </w:rPr>
            </w:pPr>
          </w:p>
        </w:tc>
        <w:tc>
          <w:tcPr>
            <w:tcW w:w="960" w:type="dxa"/>
            <w:tcBorders>
              <w:top w:val="nil"/>
              <w:left w:val="nil"/>
              <w:bottom w:val="nil"/>
              <w:right w:val="nil"/>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0"/>
                <w:szCs w:val="20"/>
                <w:lang w:eastAsia="ru-RU"/>
              </w:rPr>
            </w:pPr>
          </w:p>
        </w:tc>
        <w:tc>
          <w:tcPr>
            <w:tcW w:w="1700" w:type="dxa"/>
            <w:tcBorders>
              <w:top w:val="nil"/>
              <w:left w:val="nil"/>
              <w:bottom w:val="nil"/>
              <w:right w:val="nil"/>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0"/>
                <w:szCs w:val="20"/>
                <w:lang w:eastAsia="ru-RU"/>
              </w:rPr>
            </w:pPr>
          </w:p>
        </w:tc>
      </w:tr>
      <w:tr w:rsidR="00CE2C05" w:rsidRPr="00CE2C05" w:rsidTr="00CE2C05">
        <w:trPr>
          <w:trHeight w:val="360"/>
        </w:trPr>
        <w:tc>
          <w:tcPr>
            <w:tcW w:w="9340" w:type="dxa"/>
            <w:gridSpan w:val="8"/>
            <w:tcBorders>
              <w:top w:val="nil"/>
              <w:left w:val="nil"/>
              <w:bottom w:val="nil"/>
              <w:right w:val="nil"/>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8"/>
                <w:szCs w:val="28"/>
                <w:lang w:eastAsia="ru-RU"/>
              </w:rPr>
            </w:pPr>
            <w:r w:rsidRPr="00CE2C05">
              <w:rPr>
                <w:rFonts w:ascii="Arial" w:eastAsia="Times New Roman" w:hAnsi="Arial" w:cs="Arial"/>
                <w:sz w:val="28"/>
                <w:szCs w:val="28"/>
                <w:lang w:eastAsia="ru-RU"/>
              </w:rPr>
              <w:t xml:space="preserve">Зав.  </w:t>
            </w:r>
            <w:proofErr w:type="gramStart"/>
            <w:r w:rsidRPr="00CE2C05">
              <w:rPr>
                <w:rFonts w:ascii="Arial" w:eastAsia="Times New Roman" w:hAnsi="Arial" w:cs="Arial"/>
                <w:sz w:val="28"/>
                <w:szCs w:val="28"/>
                <w:lang w:eastAsia="ru-RU"/>
              </w:rPr>
              <w:t>билетным</w:t>
            </w:r>
            <w:proofErr w:type="gramEnd"/>
            <w:r w:rsidRPr="00CE2C05">
              <w:rPr>
                <w:rFonts w:ascii="Arial" w:eastAsia="Times New Roman" w:hAnsi="Arial" w:cs="Arial"/>
                <w:sz w:val="28"/>
                <w:szCs w:val="28"/>
                <w:lang w:eastAsia="ru-RU"/>
              </w:rPr>
              <w:t xml:space="preserve">  кассами                                                  </w:t>
            </w:r>
          </w:p>
        </w:tc>
      </w:tr>
      <w:tr w:rsidR="00CE2C05" w:rsidRPr="00CE2C05" w:rsidTr="00CE2C05">
        <w:trPr>
          <w:trHeight w:val="255"/>
        </w:trPr>
        <w:tc>
          <w:tcPr>
            <w:tcW w:w="400" w:type="dxa"/>
            <w:tcBorders>
              <w:top w:val="nil"/>
              <w:left w:val="nil"/>
              <w:bottom w:val="nil"/>
              <w:right w:val="nil"/>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0"/>
                <w:szCs w:val="20"/>
                <w:lang w:eastAsia="ru-RU"/>
              </w:rPr>
            </w:pPr>
          </w:p>
        </w:tc>
        <w:tc>
          <w:tcPr>
            <w:tcW w:w="560" w:type="dxa"/>
            <w:tcBorders>
              <w:top w:val="nil"/>
              <w:left w:val="nil"/>
              <w:bottom w:val="nil"/>
              <w:right w:val="nil"/>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0"/>
                <w:szCs w:val="20"/>
                <w:lang w:eastAsia="ru-RU"/>
              </w:rPr>
            </w:pPr>
          </w:p>
        </w:tc>
        <w:tc>
          <w:tcPr>
            <w:tcW w:w="2600" w:type="dxa"/>
            <w:tcBorders>
              <w:top w:val="nil"/>
              <w:left w:val="nil"/>
              <w:bottom w:val="nil"/>
              <w:right w:val="nil"/>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0"/>
                <w:szCs w:val="20"/>
                <w:lang w:eastAsia="ru-RU"/>
              </w:rPr>
            </w:pPr>
          </w:p>
        </w:tc>
        <w:tc>
          <w:tcPr>
            <w:tcW w:w="880" w:type="dxa"/>
            <w:tcBorders>
              <w:top w:val="nil"/>
              <w:left w:val="nil"/>
              <w:bottom w:val="nil"/>
              <w:right w:val="nil"/>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0"/>
                <w:szCs w:val="20"/>
                <w:lang w:eastAsia="ru-RU"/>
              </w:rPr>
            </w:pPr>
          </w:p>
        </w:tc>
        <w:tc>
          <w:tcPr>
            <w:tcW w:w="1140" w:type="dxa"/>
            <w:tcBorders>
              <w:top w:val="nil"/>
              <w:left w:val="nil"/>
              <w:bottom w:val="nil"/>
              <w:right w:val="nil"/>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0"/>
                <w:szCs w:val="20"/>
                <w:lang w:eastAsia="ru-RU"/>
              </w:rPr>
            </w:pPr>
          </w:p>
        </w:tc>
        <w:tc>
          <w:tcPr>
            <w:tcW w:w="1100" w:type="dxa"/>
            <w:tcBorders>
              <w:top w:val="nil"/>
              <w:left w:val="nil"/>
              <w:bottom w:val="nil"/>
              <w:right w:val="nil"/>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0"/>
                <w:szCs w:val="20"/>
                <w:lang w:eastAsia="ru-RU"/>
              </w:rPr>
            </w:pPr>
          </w:p>
        </w:tc>
        <w:tc>
          <w:tcPr>
            <w:tcW w:w="960" w:type="dxa"/>
            <w:tcBorders>
              <w:top w:val="nil"/>
              <w:left w:val="nil"/>
              <w:bottom w:val="nil"/>
              <w:right w:val="nil"/>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0"/>
                <w:szCs w:val="20"/>
                <w:lang w:eastAsia="ru-RU"/>
              </w:rPr>
            </w:pPr>
          </w:p>
        </w:tc>
        <w:tc>
          <w:tcPr>
            <w:tcW w:w="1700" w:type="dxa"/>
            <w:tcBorders>
              <w:top w:val="nil"/>
              <w:left w:val="nil"/>
              <w:bottom w:val="nil"/>
              <w:right w:val="nil"/>
            </w:tcBorders>
            <w:shd w:val="clear" w:color="auto" w:fill="auto"/>
            <w:noWrap/>
            <w:vAlign w:val="bottom"/>
            <w:hideMark/>
          </w:tcPr>
          <w:p w:rsidR="00CE2C05" w:rsidRPr="00CE2C05" w:rsidRDefault="00CE2C05" w:rsidP="00CE2C05">
            <w:pPr>
              <w:spacing w:after="0" w:line="240" w:lineRule="auto"/>
              <w:rPr>
                <w:rFonts w:ascii="Arial" w:eastAsia="Times New Roman" w:hAnsi="Arial" w:cs="Arial"/>
                <w:sz w:val="20"/>
                <w:szCs w:val="20"/>
                <w:lang w:eastAsia="ru-RU"/>
              </w:rPr>
            </w:pPr>
          </w:p>
        </w:tc>
      </w:tr>
    </w:tbl>
    <w:p w:rsidR="00CE2C05" w:rsidRDefault="00CE2C05" w:rsidP="00CE2C05">
      <w:pPr>
        <w:rPr>
          <w:rFonts w:ascii="Times New Roman" w:eastAsia="Times New Roman" w:hAnsi="Times New Roman" w:cs="Times New Roman"/>
          <w:sz w:val="28"/>
          <w:szCs w:val="28"/>
          <w:lang w:eastAsia="ru-RU"/>
        </w:rPr>
      </w:pPr>
    </w:p>
    <w:p w:rsidR="00CE2C05" w:rsidRDefault="00CE2C05" w:rsidP="00CE2C05"/>
    <w:p w:rsidR="00CE2C05" w:rsidRDefault="00CE2C05" w:rsidP="00CE2C05"/>
    <w:p w:rsidR="00CE2C05" w:rsidRDefault="00CE2C05" w:rsidP="00CE2C05"/>
    <w:p w:rsidR="00CE2C05" w:rsidRDefault="00CE2C05" w:rsidP="00CE2C05"/>
    <w:p w:rsidR="00CE2C05" w:rsidRDefault="00CE2C05" w:rsidP="00CE2C05"/>
    <w:p w:rsidR="00CE2C05" w:rsidRDefault="00CE2C05" w:rsidP="00CE2C05"/>
    <w:p w:rsidR="00CE2C05" w:rsidRDefault="00CE2C05" w:rsidP="00CE2C05"/>
    <w:p w:rsidR="00CE2C05" w:rsidRDefault="00CE2C05" w:rsidP="00CE2C05"/>
    <w:p w:rsidR="00CE2C05" w:rsidRDefault="00CE2C05" w:rsidP="00CE2C05"/>
    <w:p w:rsidR="00CE2C05" w:rsidRPr="00CE2C05" w:rsidRDefault="00CE2C05" w:rsidP="00CE2C05">
      <w:pPr>
        <w:spacing w:after="0" w:line="240" w:lineRule="auto"/>
        <w:jc w:val="right"/>
        <w:rPr>
          <w:rFonts w:ascii="Times New Roman" w:eastAsia="Times New Roman" w:hAnsi="Times New Roman" w:cs="Times New Roman"/>
          <w:sz w:val="24"/>
          <w:szCs w:val="24"/>
          <w:lang w:eastAsia="ru-RU"/>
        </w:rPr>
      </w:pPr>
      <w:r w:rsidRPr="00CE2C05">
        <w:rPr>
          <w:rFonts w:ascii="Times New Roman" w:eastAsia="Times New Roman" w:hAnsi="Times New Roman" w:cs="Times New Roman"/>
          <w:b/>
          <w:sz w:val="28"/>
          <w:szCs w:val="28"/>
          <w:lang w:eastAsia="ru-RU"/>
        </w:rPr>
        <w:t>Приложение № 1 (продолжение)</w:t>
      </w:r>
      <w:r w:rsidRPr="00CE2C05">
        <w:rPr>
          <w:rFonts w:ascii="Times New Roman" w:eastAsia="Times New Roman" w:hAnsi="Times New Roman" w:cs="Times New Roman"/>
          <w:sz w:val="20"/>
          <w:lang w:eastAsia="ru-RU"/>
        </w:rPr>
        <w:tab/>
      </w:r>
    </w:p>
    <w:p w:rsidR="00CE2C05" w:rsidRPr="00CE2C05" w:rsidRDefault="00CE2C05" w:rsidP="00CE2C05">
      <w:pPr>
        <w:shd w:val="clear" w:color="auto" w:fill="FFFFFF"/>
        <w:spacing w:after="0" w:line="240" w:lineRule="auto"/>
        <w:jc w:val="both"/>
        <w:rPr>
          <w:rFonts w:ascii="Times New Roman" w:eastAsia="Times New Roman" w:hAnsi="Times New Roman" w:cs="Times New Roman"/>
          <w:spacing w:val="-7"/>
          <w:sz w:val="24"/>
          <w:szCs w:val="24"/>
          <w:lang w:eastAsia="ru-RU"/>
        </w:rPr>
      </w:pPr>
    </w:p>
    <w:p w:rsidR="00CE2C05" w:rsidRPr="00CE2C05" w:rsidRDefault="00CE2C05" w:rsidP="00CE2C05">
      <w:pPr>
        <w:shd w:val="clear" w:color="auto" w:fill="FFFFFF"/>
        <w:spacing w:after="0" w:line="240" w:lineRule="auto"/>
        <w:jc w:val="both"/>
        <w:rPr>
          <w:rFonts w:ascii="Times New Roman" w:eastAsia="Times New Roman" w:hAnsi="Times New Roman" w:cs="Times New Roman"/>
          <w:sz w:val="24"/>
          <w:szCs w:val="24"/>
          <w:lang w:eastAsia="ru-RU"/>
        </w:rPr>
      </w:pPr>
      <w:r w:rsidRPr="00CE2C05">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59264" behindDoc="0" locked="0" layoutInCell="1" allowOverlap="1" wp14:anchorId="459CE4D1" wp14:editId="2F02FE45">
                <wp:simplePos x="0" y="0"/>
                <wp:positionH relativeFrom="column">
                  <wp:posOffset>917575</wp:posOffset>
                </wp:positionH>
                <wp:positionV relativeFrom="paragraph">
                  <wp:posOffset>144780</wp:posOffset>
                </wp:positionV>
                <wp:extent cx="3657600" cy="0"/>
                <wp:effectExtent l="12700" t="11430" r="6350" b="7620"/>
                <wp:wrapNone/>
                <wp:docPr id="45" name="Прямая соединительная линия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57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45"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2.25pt,11.4pt" to="360.25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"/>
            </w:pict>
          </mc:Fallback>
        </mc:AlternateContent>
      </w:r>
      <w:r w:rsidRPr="00CE2C05">
        <w:rPr>
          <w:rFonts w:ascii="Times New Roman" w:eastAsia="Times New Roman" w:hAnsi="Times New Roman" w:cs="Times New Roman"/>
          <w:spacing w:val="-7"/>
          <w:sz w:val="24"/>
          <w:szCs w:val="24"/>
          <w:lang w:eastAsia="ru-RU"/>
        </w:rPr>
        <w:t>Учреждение</w:t>
      </w:r>
    </w:p>
    <w:p w:rsidR="00CE2C05" w:rsidRPr="00CE2C05" w:rsidRDefault="00CE2C05" w:rsidP="00CE2C05">
      <w:pPr>
        <w:spacing w:after="0" w:line="240" w:lineRule="auto"/>
        <w:jc w:val="both"/>
        <w:rPr>
          <w:rFonts w:ascii="Times New Roman" w:eastAsia="Times New Roman" w:hAnsi="Times New Roman" w:cs="Times New Roman"/>
          <w:sz w:val="24"/>
          <w:szCs w:val="24"/>
          <w:lang w:eastAsia="ru-RU"/>
        </w:rPr>
        <w:sectPr w:rsidR="00CE2C05" w:rsidRPr="00CE2C05" w:rsidSect="00C2022D">
          <w:pgSz w:w="11909" w:h="16834"/>
          <w:pgMar w:top="567" w:right="567" w:bottom="567" w:left="851" w:header="720" w:footer="720" w:gutter="0"/>
          <w:cols w:space="720"/>
        </w:sectPr>
      </w:pPr>
    </w:p>
    <w:p w:rsidR="00CE2C05" w:rsidRPr="00CE2C05" w:rsidRDefault="00CE2C05" w:rsidP="00CE2C05">
      <w:pPr>
        <w:shd w:val="clear" w:color="auto" w:fill="FFFFFF"/>
        <w:spacing w:after="0" w:line="240" w:lineRule="auto"/>
        <w:jc w:val="both"/>
        <w:rPr>
          <w:rFonts w:ascii="Times New Roman" w:eastAsia="Times New Roman" w:hAnsi="Times New Roman" w:cs="Times New Roman"/>
          <w:i/>
          <w:sz w:val="24"/>
          <w:szCs w:val="24"/>
          <w:lang w:eastAsia="ru-RU"/>
        </w:rPr>
      </w:pPr>
      <w:r w:rsidRPr="00CE2C05">
        <w:rPr>
          <w:rFonts w:ascii="Times New Roman" w:eastAsia="Times New Roman" w:hAnsi="Times New Roman" w:cs="Times New Roman"/>
          <w:i/>
          <w:spacing w:val="-6"/>
          <w:sz w:val="18"/>
          <w:szCs w:val="18"/>
          <w:lang w:eastAsia="ru-RU"/>
        </w:rPr>
        <w:lastRenderedPageBreak/>
        <w:t xml:space="preserve">                                                           (</w:t>
      </w:r>
      <w:r w:rsidRPr="00CE2C05">
        <w:rPr>
          <w:rFonts w:ascii="Times New Roman" w:eastAsia="Times New Roman" w:hAnsi="Times New Roman" w:cs="Times New Roman"/>
          <w:i/>
          <w:spacing w:val="-6"/>
          <w:sz w:val="24"/>
          <w:szCs w:val="24"/>
          <w:lang w:eastAsia="ru-RU"/>
        </w:rPr>
        <w:t xml:space="preserve">наименование </w:t>
      </w:r>
      <w:r w:rsidRPr="00CE2C05">
        <w:rPr>
          <w:rFonts w:ascii="Times New Roman" w:eastAsia="Times New Roman" w:hAnsi="Times New Roman" w:cs="Times New Roman"/>
          <w:i/>
          <w:iCs/>
          <w:spacing w:val="-6"/>
          <w:sz w:val="24"/>
          <w:szCs w:val="24"/>
          <w:lang w:eastAsia="ru-RU"/>
        </w:rPr>
        <w:t>учреждения</w:t>
      </w:r>
      <w:r w:rsidRPr="00CE2C05">
        <w:rPr>
          <w:rFonts w:ascii="Times New Roman" w:eastAsia="Times New Roman" w:hAnsi="Times New Roman" w:cs="Times New Roman"/>
          <w:i/>
          <w:iCs/>
          <w:spacing w:val="-6"/>
          <w:sz w:val="18"/>
          <w:szCs w:val="18"/>
          <w:lang w:eastAsia="ru-RU"/>
        </w:rPr>
        <w:t>)</w:t>
      </w:r>
    </w:p>
    <w:p w:rsidR="00CE2C05" w:rsidRPr="00CE2C05" w:rsidRDefault="00CE2C05" w:rsidP="00CE2C05">
      <w:pPr>
        <w:shd w:val="clear" w:color="auto" w:fill="FFFFFF"/>
        <w:spacing w:after="0" w:line="236" w:lineRule="exact"/>
        <w:ind w:left="660" w:hanging="660"/>
        <w:jc w:val="both"/>
        <w:rPr>
          <w:rFonts w:ascii="Times New Roman" w:eastAsia="Times New Roman" w:hAnsi="Times New Roman" w:cs="Times New Roman"/>
          <w:spacing w:val="-6"/>
          <w:sz w:val="24"/>
          <w:szCs w:val="24"/>
          <w:lang w:eastAsia="ru-RU"/>
        </w:rPr>
      </w:pPr>
      <w:r w:rsidRPr="00CE2C05">
        <w:rPr>
          <w:rFonts w:ascii="Times New Roman" w:eastAsia="Times New Roman" w:hAnsi="Times New Roman" w:cs="Times New Roman"/>
          <w:sz w:val="24"/>
          <w:szCs w:val="24"/>
          <w:lang w:eastAsia="ru-RU"/>
        </w:rPr>
        <w:br w:type="column"/>
      </w:r>
    </w:p>
    <w:p w:rsidR="00CE2C05" w:rsidRPr="00CE2C05" w:rsidRDefault="00CE2C05" w:rsidP="00CE2C05">
      <w:pPr>
        <w:shd w:val="clear" w:color="auto" w:fill="FFFFFF"/>
        <w:spacing w:after="0" w:line="236" w:lineRule="exact"/>
        <w:ind w:left="660" w:hanging="93"/>
        <w:jc w:val="both"/>
        <w:rPr>
          <w:rFonts w:ascii="Times New Roman" w:eastAsia="Times New Roman" w:hAnsi="Times New Roman" w:cs="Times New Roman"/>
          <w:sz w:val="24"/>
          <w:szCs w:val="24"/>
          <w:lang w:eastAsia="ru-RU"/>
        </w:rPr>
      </w:pPr>
      <w:r w:rsidRPr="00CE2C05">
        <w:rPr>
          <w:rFonts w:ascii="Times New Roman" w:eastAsia="Times New Roman" w:hAnsi="Times New Roman" w:cs="Times New Roman"/>
          <w:spacing w:val="-6"/>
          <w:sz w:val="24"/>
          <w:szCs w:val="24"/>
          <w:lang w:eastAsia="ru-RU"/>
        </w:rPr>
        <w:lastRenderedPageBreak/>
        <w:t xml:space="preserve">                                                              </w:t>
      </w:r>
    </w:p>
    <w:p w:rsidR="00CE2C05" w:rsidRPr="00CE2C05" w:rsidRDefault="00CE2C05" w:rsidP="00CE2C05">
      <w:pPr>
        <w:spacing w:after="0" w:line="240" w:lineRule="auto"/>
        <w:jc w:val="both"/>
        <w:rPr>
          <w:rFonts w:ascii="Times New Roman" w:eastAsia="Times New Roman" w:hAnsi="Times New Roman" w:cs="Times New Roman"/>
          <w:sz w:val="24"/>
          <w:szCs w:val="24"/>
          <w:lang w:eastAsia="ru-RU"/>
        </w:rPr>
        <w:sectPr w:rsidR="00CE2C05" w:rsidRPr="00CE2C05">
          <w:type w:val="continuous"/>
          <w:pgSz w:w="11909" w:h="16834"/>
          <w:pgMar w:top="1134" w:right="284" w:bottom="567" w:left="851" w:header="720" w:footer="720" w:gutter="0"/>
          <w:cols w:num="3" w:space="720" w:equalWidth="0">
            <w:col w:w="6095" w:space="142"/>
            <w:col w:w="3542" w:space="2"/>
            <w:col w:w="993"/>
          </w:cols>
        </w:sectPr>
      </w:pPr>
    </w:p>
    <w:p w:rsidR="00CE2C05" w:rsidRPr="00CE2C05" w:rsidRDefault="00CE2C05" w:rsidP="00CE2C05">
      <w:pPr>
        <w:shd w:val="clear" w:color="auto" w:fill="FFFFFF"/>
        <w:spacing w:after="0" w:line="240" w:lineRule="auto"/>
        <w:ind w:left="3660"/>
        <w:jc w:val="both"/>
        <w:rPr>
          <w:rFonts w:ascii="Times New Roman" w:eastAsia="Times New Roman" w:hAnsi="Times New Roman" w:cs="Times New Roman"/>
          <w:sz w:val="24"/>
          <w:szCs w:val="24"/>
          <w:lang w:eastAsia="ru-RU"/>
        </w:rPr>
      </w:pPr>
    </w:p>
    <w:p w:rsidR="00CE2C05" w:rsidRPr="00CE2C05" w:rsidRDefault="00CE2C05" w:rsidP="00CE2C05">
      <w:pPr>
        <w:spacing w:after="0" w:line="240" w:lineRule="auto"/>
        <w:jc w:val="both"/>
        <w:rPr>
          <w:rFonts w:ascii="Times New Roman" w:eastAsia="Times New Roman" w:hAnsi="Times New Roman" w:cs="Times New Roman"/>
          <w:sz w:val="24"/>
          <w:szCs w:val="24"/>
          <w:lang w:eastAsia="ru-RU"/>
        </w:rPr>
        <w:sectPr w:rsidR="00CE2C05" w:rsidRPr="00CE2C05">
          <w:type w:val="continuous"/>
          <w:pgSz w:w="11909" w:h="16834"/>
          <w:pgMar w:top="1134" w:right="284" w:bottom="567" w:left="851" w:header="720" w:footer="720" w:gutter="0"/>
          <w:cols w:space="720"/>
        </w:sectPr>
      </w:pPr>
    </w:p>
    <w:p w:rsidR="00CE2C05" w:rsidRPr="00CE2C05" w:rsidRDefault="00CE2C05" w:rsidP="00CE2C05">
      <w:pPr>
        <w:shd w:val="clear" w:color="auto" w:fill="FFFFFF"/>
        <w:spacing w:after="0" w:line="240" w:lineRule="auto"/>
        <w:jc w:val="center"/>
        <w:rPr>
          <w:rFonts w:ascii="Times New Roman" w:eastAsia="Times New Roman" w:hAnsi="Times New Roman" w:cs="Times New Roman"/>
          <w:b/>
          <w:sz w:val="28"/>
          <w:szCs w:val="28"/>
          <w:lang w:eastAsia="ru-RU"/>
        </w:rPr>
      </w:pPr>
      <w:r w:rsidRPr="00CE2C05">
        <w:rPr>
          <w:rFonts w:ascii="Times New Roman" w:eastAsia="Times New Roman" w:hAnsi="Times New Roman" w:cs="Times New Roman"/>
          <w:b/>
          <w:spacing w:val="1"/>
          <w:sz w:val="28"/>
          <w:szCs w:val="28"/>
          <w:lang w:eastAsia="ru-RU"/>
        </w:rPr>
        <w:lastRenderedPageBreak/>
        <w:t>АКТ</w:t>
      </w:r>
    </w:p>
    <w:p w:rsidR="00CE2C05" w:rsidRPr="00CE2C05" w:rsidRDefault="00CE2C05" w:rsidP="00CE2C05">
      <w:pPr>
        <w:shd w:val="clear" w:color="auto" w:fill="FFFFFF"/>
        <w:spacing w:after="0" w:line="240" w:lineRule="auto"/>
        <w:jc w:val="center"/>
        <w:rPr>
          <w:rFonts w:ascii="Times New Roman" w:eastAsia="Times New Roman" w:hAnsi="Times New Roman" w:cs="Times New Roman"/>
          <w:b/>
          <w:sz w:val="28"/>
          <w:szCs w:val="28"/>
          <w:lang w:eastAsia="ru-RU"/>
        </w:rPr>
      </w:pPr>
      <w:r w:rsidRPr="00CE2C05">
        <w:rPr>
          <w:rFonts w:ascii="Times New Roman" w:eastAsia="Times New Roman" w:hAnsi="Times New Roman" w:cs="Times New Roman"/>
          <w:b/>
          <w:bCs/>
          <w:spacing w:val="-5"/>
          <w:sz w:val="28"/>
          <w:szCs w:val="28"/>
          <w:lang w:eastAsia="ru-RU"/>
        </w:rPr>
        <w:t xml:space="preserve">о выявленных </w:t>
      </w:r>
      <w:r w:rsidRPr="00CE2C05">
        <w:rPr>
          <w:rFonts w:ascii="Times New Roman" w:eastAsia="Times New Roman" w:hAnsi="Times New Roman" w:cs="Times New Roman"/>
          <w:b/>
          <w:spacing w:val="-5"/>
          <w:sz w:val="28"/>
          <w:szCs w:val="28"/>
          <w:lang w:eastAsia="ru-RU"/>
        </w:rPr>
        <w:t xml:space="preserve">дефектах </w:t>
      </w:r>
      <w:r w:rsidRPr="00CE2C05">
        <w:rPr>
          <w:rFonts w:ascii="Times New Roman" w:eastAsia="Times New Roman" w:hAnsi="Times New Roman" w:cs="Times New Roman"/>
          <w:b/>
          <w:bCs/>
          <w:spacing w:val="-5"/>
          <w:sz w:val="28"/>
          <w:szCs w:val="28"/>
          <w:lang w:eastAsia="ru-RU"/>
        </w:rPr>
        <w:t>оборудования</w:t>
      </w:r>
    </w:p>
    <w:p w:rsidR="00CE2C05" w:rsidRPr="00CE2C05" w:rsidRDefault="00CE2C05" w:rsidP="00CE2C05">
      <w:pPr>
        <w:spacing w:after="0" w:line="1" w:lineRule="exact"/>
        <w:jc w:val="both"/>
        <w:rPr>
          <w:rFonts w:ascii="Times New Roman" w:eastAsia="Times New Roman" w:hAnsi="Times New Roman" w:cs="Times New Roman"/>
          <w:sz w:val="2"/>
          <w:szCs w:val="2"/>
          <w:lang w:eastAsia="ru-RU"/>
        </w:rPr>
      </w:pPr>
      <w:r w:rsidRPr="00CE2C05">
        <w:rPr>
          <w:rFonts w:ascii="Times New Roman" w:eastAsia="Times New Roman" w:hAnsi="Times New Roman" w:cs="Times New Roman"/>
          <w:sz w:val="2"/>
          <w:szCs w:val="2"/>
          <w:lang w:eastAsia="ru-RU"/>
        </w:rPr>
        <w:br w:type="column"/>
      </w:r>
    </w:p>
    <w:tbl>
      <w:tblPr>
        <w:tblW w:w="2835"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4A0" w:firstRow="1" w:lastRow="0" w:firstColumn="1" w:lastColumn="0" w:noHBand="0" w:noVBand="1"/>
      </w:tblPr>
      <w:tblGrid>
        <w:gridCol w:w="1276"/>
        <w:gridCol w:w="1559"/>
      </w:tblGrid>
      <w:tr w:rsidR="00CE2C05" w:rsidRPr="00CE2C05" w:rsidTr="00C2022D">
        <w:trPr>
          <w:trHeight w:hRule="exact" w:val="530"/>
        </w:trPr>
        <w:tc>
          <w:tcPr>
            <w:tcW w:w="12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CE2C05" w:rsidRPr="00CE2C05" w:rsidRDefault="00CE2C05" w:rsidP="00CE2C05">
            <w:pPr>
              <w:shd w:val="clear" w:color="auto" w:fill="FFFFFF"/>
              <w:spacing w:after="0" w:line="210" w:lineRule="exact"/>
              <w:ind w:left="60"/>
              <w:jc w:val="center"/>
              <w:rPr>
                <w:rFonts w:ascii="Times New Roman" w:eastAsia="Times New Roman" w:hAnsi="Times New Roman" w:cs="Times New Roman"/>
                <w:sz w:val="24"/>
                <w:szCs w:val="24"/>
                <w:lang w:eastAsia="ru-RU"/>
              </w:rPr>
            </w:pPr>
            <w:r w:rsidRPr="00CE2C05">
              <w:rPr>
                <w:rFonts w:ascii="Times New Roman" w:eastAsia="Times New Roman" w:hAnsi="Times New Roman" w:cs="Times New Roman"/>
                <w:spacing w:val="-1"/>
                <w:sz w:val="24"/>
                <w:szCs w:val="24"/>
                <w:lang w:eastAsia="ru-RU"/>
              </w:rPr>
              <w:t>Номер документа</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CE2C05" w:rsidRPr="00CE2C05" w:rsidRDefault="00CE2C05" w:rsidP="00CE2C05">
            <w:pPr>
              <w:shd w:val="clear" w:color="auto" w:fill="FFFFFF"/>
              <w:spacing w:after="0" w:line="245" w:lineRule="exact"/>
              <w:jc w:val="center"/>
              <w:rPr>
                <w:rFonts w:ascii="Times New Roman" w:eastAsia="Times New Roman" w:hAnsi="Times New Roman" w:cs="Times New Roman"/>
                <w:sz w:val="24"/>
                <w:szCs w:val="24"/>
                <w:lang w:eastAsia="ru-RU"/>
              </w:rPr>
            </w:pPr>
            <w:r w:rsidRPr="00CE2C05">
              <w:rPr>
                <w:rFonts w:ascii="Times New Roman" w:eastAsia="Times New Roman" w:hAnsi="Times New Roman" w:cs="Times New Roman"/>
                <w:sz w:val="24"/>
                <w:szCs w:val="24"/>
                <w:lang w:eastAsia="ru-RU"/>
              </w:rPr>
              <w:t xml:space="preserve">Дата </w:t>
            </w:r>
            <w:r w:rsidRPr="00CE2C05">
              <w:rPr>
                <w:rFonts w:ascii="Times New Roman" w:eastAsia="Times New Roman" w:hAnsi="Times New Roman" w:cs="Times New Roman"/>
                <w:spacing w:val="-4"/>
                <w:sz w:val="24"/>
                <w:szCs w:val="24"/>
                <w:lang w:eastAsia="ru-RU"/>
              </w:rPr>
              <w:t>составления</w:t>
            </w:r>
          </w:p>
        </w:tc>
      </w:tr>
      <w:tr w:rsidR="00CE2C05" w:rsidRPr="00CE2C05" w:rsidTr="00C2022D">
        <w:trPr>
          <w:trHeight w:hRule="exact" w:val="288"/>
        </w:trPr>
        <w:tc>
          <w:tcPr>
            <w:tcW w:w="1276" w:type="dxa"/>
            <w:tcBorders>
              <w:top w:val="single" w:sz="4" w:space="0" w:color="auto"/>
              <w:left w:val="single" w:sz="4" w:space="0" w:color="auto"/>
              <w:bottom w:val="single" w:sz="4" w:space="0" w:color="auto"/>
              <w:right w:val="single" w:sz="4" w:space="0" w:color="auto"/>
            </w:tcBorders>
            <w:shd w:val="clear" w:color="auto" w:fill="FFFFFF"/>
          </w:tcPr>
          <w:p w:rsidR="00CE2C05" w:rsidRPr="00CE2C05" w:rsidRDefault="00CE2C05" w:rsidP="00CE2C05">
            <w:pPr>
              <w:shd w:val="clear" w:color="auto" w:fill="FFFFFF"/>
              <w:spacing w:after="0" w:line="240" w:lineRule="auto"/>
              <w:jc w:val="center"/>
              <w:rPr>
                <w:rFonts w:ascii="Times New Roman" w:eastAsia="Times New Roman" w:hAnsi="Times New Roman" w:cs="Times New Roman"/>
                <w:sz w:val="24"/>
                <w:szCs w:val="24"/>
                <w:lang w:eastAsia="ru-RU"/>
              </w:rPr>
            </w:pPr>
          </w:p>
        </w:tc>
        <w:tc>
          <w:tcPr>
            <w:tcW w:w="1559" w:type="dxa"/>
            <w:tcBorders>
              <w:top w:val="single" w:sz="4" w:space="0" w:color="auto"/>
              <w:left w:val="single" w:sz="4" w:space="0" w:color="auto"/>
              <w:bottom w:val="single" w:sz="4" w:space="0" w:color="auto"/>
              <w:right w:val="single" w:sz="4" w:space="0" w:color="auto"/>
            </w:tcBorders>
            <w:shd w:val="clear" w:color="auto" w:fill="FFFFFF"/>
          </w:tcPr>
          <w:p w:rsidR="00CE2C05" w:rsidRPr="00CE2C05" w:rsidRDefault="00CE2C05" w:rsidP="00CE2C05">
            <w:pPr>
              <w:shd w:val="clear" w:color="auto" w:fill="FFFFFF"/>
              <w:spacing w:after="0" w:line="240" w:lineRule="auto"/>
              <w:jc w:val="center"/>
              <w:rPr>
                <w:rFonts w:ascii="Times New Roman" w:eastAsia="Times New Roman" w:hAnsi="Times New Roman" w:cs="Times New Roman"/>
                <w:sz w:val="24"/>
                <w:szCs w:val="24"/>
                <w:lang w:eastAsia="ru-RU"/>
              </w:rPr>
            </w:pPr>
          </w:p>
        </w:tc>
      </w:tr>
    </w:tbl>
    <w:p w:rsidR="00CE2C05" w:rsidRPr="00CE2C05" w:rsidRDefault="00CE2C05" w:rsidP="00CE2C05">
      <w:pPr>
        <w:spacing w:after="0" w:line="240" w:lineRule="auto"/>
        <w:jc w:val="both"/>
        <w:rPr>
          <w:rFonts w:ascii="Times New Roman" w:eastAsia="Times New Roman" w:hAnsi="Times New Roman" w:cs="Times New Roman"/>
          <w:sz w:val="24"/>
          <w:szCs w:val="24"/>
          <w:lang w:eastAsia="ru-RU"/>
        </w:rPr>
        <w:sectPr w:rsidR="00CE2C05" w:rsidRPr="00CE2C05">
          <w:type w:val="continuous"/>
          <w:pgSz w:w="11909" w:h="16834"/>
          <w:pgMar w:top="1134" w:right="284" w:bottom="567" w:left="851" w:header="720" w:footer="720" w:gutter="0"/>
          <w:cols w:num="2" w:space="720" w:equalWidth="0">
            <w:col w:w="4319" w:space="700"/>
            <w:col w:w="5755" w:space="2"/>
          </w:cols>
        </w:sectPr>
      </w:pPr>
    </w:p>
    <w:p w:rsidR="00CE2C05" w:rsidRPr="00CE2C05" w:rsidRDefault="00CE2C05" w:rsidP="00CE2C05">
      <w:pPr>
        <w:spacing w:after="0" w:line="1" w:lineRule="exact"/>
        <w:jc w:val="both"/>
        <w:rPr>
          <w:rFonts w:ascii="Times New Roman" w:eastAsia="Times New Roman" w:hAnsi="Times New Roman" w:cs="Times New Roman"/>
          <w:sz w:val="2"/>
          <w:szCs w:val="2"/>
          <w:lang w:eastAsia="ru-RU"/>
        </w:rPr>
      </w:pPr>
    </w:p>
    <w:p w:rsidR="00CE2C05" w:rsidRPr="00CE2C05" w:rsidRDefault="00CE2C05" w:rsidP="00CE2C05">
      <w:pPr>
        <w:spacing w:after="0" w:line="240" w:lineRule="auto"/>
        <w:jc w:val="both"/>
        <w:rPr>
          <w:rFonts w:ascii="Times New Roman" w:eastAsia="Times New Roman" w:hAnsi="Times New Roman" w:cs="Times New Roman"/>
          <w:sz w:val="24"/>
          <w:szCs w:val="24"/>
          <w:lang w:eastAsia="ru-RU"/>
        </w:rPr>
        <w:sectPr w:rsidR="00CE2C05" w:rsidRPr="00CE2C05">
          <w:type w:val="continuous"/>
          <w:pgSz w:w="11909" w:h="16834"/>
          <w:pgMar w:top="1134" w:right="284" w:bottom="567" w:left="851" w:header="720" w:footer="720" w:gutter="0"/>
          <w:cols w:space="720"/>
        </w:sectPr>
      </w:pPr>
    </w:p>
    <w:p w:rsidR="00CE2C05" w:rsidRPr="00CE2C05" w:rsidRDefault="00CE2C05" w:rsidP="00CE2C05">
      <w:pPr>
        <w:spacing w:after="0" w:line="240" w:lineRule="auto"/>
        <w:jc w:val="both"/>
        <w:rPr>
          <w:rFonts w:ascii="Times New Roman" w:eastAsia="Times New Roman" w:hAnsi="Times New Roman" w:cs="Times New Roman"/>
          <w:sz w:val="24"/>
          <w:szCs w:val="24"/>
          <w:lang w:eastAsia="ru-RU"/>
        </w:rPr>
        <w:sectPr w:rsidR="00CE2C05" w:rsidRPr="00CE2C05">
          <w:type w:val="continuous"/>
          <w:pgSz w:w="11909" w:h="16834"/>
          <w:pgMar w:top="1134" w:right="284" w:bottom="567" w:left="851" w:header="720" w:footer="720" w:gutter="0"/>
          <w:cols w:num="2" w:space="720" w:equalWidth="0">
            <w:col w:w="7349" w:space="54"/>
            <w:col w:w="3371" w:space="2"/>
          </w:cols>
        </w:sectPr>
      </w:pPr>
      <w:r w:rsidRPr="00CE2C05">
        <w:rPr>
          <w:rFonts w:ascii="Times New Roman" w:eastAsia="Times New Roman" w:hAnsi="Times New Roman" w:cs="Times New Roman"/>
          <w:sz w:val="24"/>
          <w:szCs w:val="24"/>
          <w:lang w:eastAsia="ru-RU"/>
        </w:rPr>
        <w:lastRenderedPageBreak/>
        <w:t xml:space="preserve">                  (не унифицированная форма)</w:t>
      </w:r>
    </w:p>
    <w:p w:rsidR="00CE2C05" w:rsidRPr="00CE2C05" w:rsidRDefault="00CE2C05" w:rsidP="00CE2C05">
      <w:pPr>
        <w:shd w:val="clear" w:color="auto" w:fill="FFFFFF"/>
        <w:spacing w:after="0" w:line="435" w:lineRule="exact"/>
        <w:jc w:val="both"/>
        <w:rPr>
          <w:rFonts w:ascii="Times New Roman" w:eastAsia="Times New Roman" w:hAnsi="Times New Roman" w:cs="Times New Roman"/>
          <w:spacing w:val="-6"/>
          <w:sz w:val="24"/>
          <w:szCs w:val="24"/>
          <w:lang w:eastAsia="ru-RU"/>
        </w:rPr>
      </w:pPr>
    </w:p>
    <w:p w:rsidR="00CE2C05" w:rsidRPr="00CE2C05" w:rsidRDefault="00CE2C05" w:rsidP="00CE2C05">
      <w:pPr>
        <w:shd w:val="clear" w:color="auto" w:fill="FFFFFF"/>
        <w:spacing w:after="0" w:line="435" w:lineRule="exact"/>
        <w:jc w:val="both"/>
        <w:rPr>
          <w:rFonts w:ascii="Times New Roman" w:eastAsia="Times New Roman" w:hAnsi="Times New Roman" w:cs="Times New Roman"/>
          <w:spacing w:val="-6"/>
          <w:sz w:val="24"/>
          <w:szCs w:val="24"/>
          <w:lang w:eastAsia="ru-RU"/>
        </w:rPr>
      </w:pPr>
      <w:r w:rsidRPr="00CE2C05">
        <w:rPr>
          <w:rFonts w:ascii="Times New Roman" w:eastAsia="Times New Roman" w:hAnsi="Times New Roman" w:cs="Times New Roman"/>
          <w:spacing w:val="-6"/>
          <w:sz w:val="24"/>
          <w:szCs w:val="24"/>
          <w:lang w:eastAsia="ru-RU"/>
        </w:rPr>
        <w:t>Местонахождение оборудования  __________________________________________</w:t>
      </w:r>
    </w:p>
    <w:p w:rsidR="00CE2C05" w:rsidRPr="00CE2C05" w:rsidRDefault="00CE2C05" w:rsidP="00CE2C05">
      <w:pPr>
        <w:framePr w:w="4511" w:h="282" w:hRule="exact" w:hSpace="37" w:wrap="auto" w:vAnchor="text" w:hAnchor="page" w:x="4453" w:y="152"/>
        <w:shd w:val="clear" w:color="auto" w:fill="FFFFFF"/>
        <w:spacing w:after="0" w:line="240" w:lineRule="auto"/>
        <w:jc w:val="both"/>
        <w:rPr>
          <w:rFonts w:ascii="Times New Roman" w:eastAsia="Times New Roman" w:hAnsi="Times New Roman" w:cs="Times New Roman"/>
          <w:i/>
          <w:sz w:val="24"/>
          <w:szCs w:val="24"/>
          <w:lang w:eastAsia="ru-RU"/>
        </w:rPr>
      </w:pPr>
      <w:r w:rsidRPr="00CE2C05">
        <w:rPr>
          <w:rFonts w:ascii="Times New Roman" w:eastAsia="Times New Roman" w:hAnsi="Times New Roman" w:cs="Times New Roman"/>
          <w:sz w:val="24"/>
          <w:szCs w:val="24"/>
          <w:lang w:eastAsia="ru-RU"/>
        </w:rPr>
        <w:t xml:space="preserve">  </w:t>
      </w:r>
      <w:r w:rsidRPr="00CE2C05">
        <w:rPr>
          <w:rFonts w:ascii="Times New Roman" w:eastAsia="Times New Roman" w:hAnsi="Times New Roman" w:cs="Times New Roman"/>
          <w:i/>
          <w:sz w:val="24"/>
          <w:szCs w:val="24"/>
          <w:lang w:eastAsia="ru-RU"/>
        </w:rPr>
        <w:t>(адрес, здание, сооружение, цех)</w:t>
      </w:r>
    </w:p>
    <w:p w:rsidR="00CE2C05" w:rsidRPr="00CE2C05" w:rsidRDefault="00CE2C05" w:rsidP="00CE2C05">
      <w:pPr>
        <w:shd w:val="clear" w:color="auto" w:fill="FFFFFF"/>
        <w:tabs>
          <w:tab w:val="left" w:pos="3585"/>
          <w:tab w:val="right" w:pos="7655"/>
        </w:tabs>
        <w:spacing w:after="0" w:line="435" w:lineRule="exact"/>
        <w:jc w:val="both"/>
        <w:rPr>
          <w:rFonts w:ascii="Times New Roman" w:eastAsia="Times New Roman" w:hAnsi="Times New Roman" w:cs="Times New Roman"/>
          <w:spacing w:val="-4"/>
          <w:sz w:val="24"/>
          <w:szCs w:val="24"/>
          <w:lang w:eastAsia="ru-RU"/>
        </w:rPr>
      </w:pPr>
      <w:r w:rsidRPr="00CE2C05">
        <w:rPr>
          <w:rFonts w:ascii="Times New Roman" w:eastAsia="Times New Roman" w:hAnsi="Times New Roman" w:cs="Times New Roman"/>
          <w:spacing w:val="-6"/>
          <w:sz w:val="24"/>
          <w:szCs w:val="24"/>
          <w:lang w:eastAsia="ru-RU"/>
        </w:rPr>
        <w:t xml:space="preserve"> </w:t>
      </w:r>
    </w:p>
    <w:p w:rsidR="00CE2C05" w:rsidRPr="00CE2C05" w:rsidRDefault="00CE2C05" w:rsidP="00CE2C05">
      <w:pPr>
        <w:framePr w:w="3394" w:h="358" w:hRule="exact" w:hSpace="37" w:wrap="auto" w:vAnchor="text" w:hAnchor="page" w:x="4575" w:y="429"/>
        <w:shd w:val="clear" w:color="auto" w:fill="FFFFFF"/>
        <w:spacing w:after="0" w:line="240" w:lineRule="auto"/>
        <w:jc w:val="both"/>
        <w:rPr>
          <w:rFonts w:ascii="Times New Roman" w:eastAsia="Times New Roman" w:hAnsi="Times New Roman" w:cs="Times New Roman"/>
          <w:i/>
          <w:sz w:val="24"/>
          <w:szCs w:val="24"/>
          <w:lang w:eastAsia="ru-RU"/>
        </w:rPr>
      </w:pPr>
      <w:r w:rsidRPr="00CE2C05">
        <w:rPr>
          <w:rFonts w:ascii="Times New Roman" w:eastAsia="Times New Roman" w:hAnsi="Times New Roman" w:cs="Times New Roman"/>
          <w:i/>
          <w:spacing w:val="-3"/>
          <w:sz w:val="24"/>
          <w:szCs w:val="24"/>
          <w:lang w:eastAsia="ru-RU"/>
        </w:rPr>
        <w:t>(наименование)</w:t>
      </w:r>
    </w:p>
    <w:p w:rsidR="00CE2C05" w:rsidRPr="00CE2C05" w:rsidRDefault="00CE2C05" w:rsidP="00CE2C05">
      <w:pPr>
        <w:shd w:val="clear" w:color="auto" w:fill="FFFFFF"/>
        <w:tabs>
          <w:tab w:val="left" w:pos="3585"/>
          <w:tab w:val="right" w:pos="7655"/>
        </w:tabs>
        <w:spacing w:after="0" w:line="435" w:lineRule="exact"/>
        <w:jc w:val="both"/>
        <w:rPr>
          <w:rFonts w:ascii="Times New Roman" w:eastAsia="Times New Roman" w:hAnsi="Times New Roman" w:cs="Times New Roman"/>
          <w:spacing w:val="-5"/>
          <w:sz w:val="24"/>
          <w:szCs w:val="24"/>
          <w:lang w:eastAsia="ru-RU"/>
        </w:rPr>
      </w:pPr>
      <w:r w:rsidRPr="00CE2C05">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60288" behindDoc="0" locked="0" layoutInCell="1" allowOverlap="1" wp14:anchorId="7BB9A5DD" wp14:editId="1C1D08F9">
                <wp:simplePos x="0" y="0"/>
                <wp:positionH relativeFrom="column">
                  <wp:posOffset>2186305</wp:posOffset>
                </wp:positionH>
                <wp:positionV relativeFrom="paragraph">
                  <wp:posOffset>259715</wp:posOffset>
                </wp:positionV>
                <wp:extent cx="2971800" cy="0"/>
                <wp:effectExtent l="5080" t="12065" r="13970" b="6985"/>
                <wp:wrapNone/>
                <wp:docPr id="44" name="Прямая соединительная линия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71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44"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2.15pt,20.45pt" to="406.15pt,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"/>
            </w:pict>
          </mc:Fallback>
        </mc:AlternateContent>
      </w:r>
      <w:r w:rsidRPr="00CE2C05">
        <w:rPr>
          <w:rFonts w:ascii="Times New Roman" w:eastAsia="Times New Roman" w:hAnsi="Times New Roman" w:cs="Times New Roman"/>
          <w:spacing w:val="-4"/>
          <w:sz w:val="24"/>
          <w:szCs w:val="24"/>
          <w:lang w:eastAsia="ru-RU"/>
        </w:rPr>
        <w:t xml:space="preserve">Организация изготовитель </w:t>
      </w:r>
      <w:r w:rsidRPr="00CE2C05">
        <w:rPr>
          <w:rFonts w:ascii="Times New Roman" w:eastAsia="Times New Roman" w:hAnsi="Times New Roman" w:cs="Times New Roman"/>
          <w:spacing w:val="-5"/>
          <w:sz w:val="24"/>
          <w:szCs w:val="24"/>
          <w:lang w:eastAsia="ru-RU"/>
        </w:rPr>
        <w:t xml:space="preserve"> </w:t>
      </w:r>
    </w:p>
    <w:p w:rsidR="00CE2C05" w:rsidRPr="00CE2C05" w:rsidRDefault="00CE2C05" w:rsidP="00CE2C05">
      <w:pPr>
        <w:shd w:val="clear" w:color="auto" w:fill="FFFFFF"/>
        <w:tabs>
          <w:tab w:val="left" w:pos="7655"/>
        </w:tabs>
        <w:spacing w:after="0" w:line="435" w:lineRule="exact"/>
        <w:jc w:val="both"/>
        <w:rPr>
          <w:rFonts w:ascii="Times New Roman" w:eastAsia="Times New Roman" w:hAnsi="Times New Roman" w:cs="Times New Roman"/>
          <w:spacing w:val="-5"/>
          <w:sz w:val="24"/>
          <w:szCs w:val="24"/>
          <w:lang w:eastAsia="ru-RU"/>
        </w:rPr>
      </w:pPr>
    </w:p>
    <w:p w:rsidR="00CE2C05" w:rsidRPr="00CE2C05" w:rsidRDefault="00CE2C05" w:rsidP="00CE2C05">
      <w:pPr>
        <w:shd w:val="clear" w:color="auto" w:fill="FFFFFF"/>
        <w:tabs>
          <w:tab w:val="left" w:pos="7655"/>
        </w:tabs>
        <w:spacing w:after="0" w:line="435" w:lineRule="exact"/>
        <w:jc w:val="both"/>
        <w:rPr>
          <w:rFonts w:ascii="Times New Roman" w:eastAsia="Times New Roman" w:hAnsi="Times New Roman" w:cs="Times New Roman"/>
          <w:sz w:val="24"/>
          <w:szCs w:val="24"/>
          <w:lang w:eastAsia="ru-RU"/>
        </w:rPr>
      </w:pPr>
      <w:r w:rsidRPr="00CE2C05">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61312" behindDoc="0" locked="0" layoutInCell="1" allowOverlap="1" wp14:anchorId="20EDEB56" wp14:editId="626A0287">
                <wp:simplePos x="0" y="0"/>
                <wp:positionH relativeFrom="column">
                  <wp:posOffset>2186305</wp:posOffset>
                </wp:positionH>
                <wp:positionV relativeFrom="paragraph">
                  <wp:posOffset>212090</wp:posOffset>
                </wp:positionV>
                <wp:extent cx="2971800" cy="0"/>
                <wp:effectExtent l="5080" t="12065" r="13970" b="6985"/>
                <wp:wrapNone/>
                <wp:docPr id="43" name="Прямая соединительная линия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71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43"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2.15pt,16.7pt" to="406.15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"/>
            </w:pict>
          </mc:Fallback>
        </mc:AlternateContent>
      </w:r>
      <w:r w:rsidRPr="00CE2C05">
        <w:rPr>
          <w:rFonts w:ascii="Times New Roman" w:eastAsia="Times New Roman" w:hAnsi="Times New Roman" w:cs="Times New Roman"/>
          <w:spacing w:val="-5"/>
          <w:sz w:val="24"/>
          <w:szCs w:val="24"/>
          <w:lang w:eastAsia="ru-RU"/>
        </w:rPr>
        <w:t>Организация поставщик</w:t>
      </w:r>
    </w:p>
    <w:p w:rsidR="00CE2C05" w:rsidRPr="00CE2C05" w:rsidRDefault="00CE2C05" w:rsidP="00CE2C05">
      <w:pPr>
        <w:shd w:val="clear" w:color="auto" w:fill="FFFFFF"/>
        <w:spacing w:after="0" w:line="240" w:lineRule="auto"/>
        <w:jc w:val="both"/>
        <w:rPr>
          <w:rFonts w:ascii="Times New Roman" w:eastAsia="Times New Roman" w:hAnsi="Times New Roman" w:cs="Times New Roman"/>
          <w:i/>
          <w:sz w:val="24"/>
          <w:szCs w:val="24"/>
          <w:lang w:eastAsia="ru-RU"/>
        </w:rPr>
      </w:pPr>
      <w:r w:rsidRPr="00CE2C05">
        <w:rPr>
          <w:rFonts w:ascii="Times New Roman" w:eastAsia="Times New Roman" w:hAnsi="Times New Roman" w:cs="Times New Roman"/>
          <w:spacing w:val="-1"/>
          <w:sz w:val="16"/>
          <w:szCs w:val="16"/>
          <w:lang w:eastAsia="ru-RU"/>
        </w:rPr>
        <w:t xml:space="preserve">                                                                                              </w:t>
      </w:r>
      <w:r w:rsidRPr="00CE2C05">
        <w:rPr>
          <w:rFonts w:ascii="Times New Roman" w:eastAsia="Times New Roman" w:hAnsi="Times New Roman" w:cs="Times New Roman"/>
          <w:i/>
          <w:spacing w:val="-1"/>
          <w:sz w:val="24"/>
          <w:szCs w:val="24"/>
          <w:lang w:eastAsia="ru-RU"/>
        </w:rPr>
        <w:t>(наименование)</w:t>
      </w:r>
    </w:p>
    <w:p w:rsidR="00CE2C05" w:rsidRPr="00CE2C05" w:rsidRDefault="00CE2C05" w:rsidP="00CE2C05">
      <w:pPr>
        <w:tabs>
          <w:tab w:val="center" w:pos="2552"/>
          <w:tab w:val="left" w:pos="3969"/>
        </w:tabs>
        <w:spacing w:after="0" w:line="240" w:lineRule="auto"/>
        <w:jc w:val="both"/>
        <w:rPr>
          <w:rFonts w:ascii="Times New Roman" w:eastAsia="Times New Roman" w:hAnsi="Times New Roman" w:cs="Times New Roman"/>
          <w:sz w:val="24"/>
          <w:szCs w:val="24"/>
          <w:lang w:eastAsia="ru-RU"/>
        </w:rPr>
      </w:pPr>
      <w:r w:rsidRPr="00CE2C05">
        <w:rPr>
          <w:rFonts w:ascii="Times New Roman" w:eastAsia="Times New Roman" w:hAnsi="Times New Roman" w:cs="Times New Roman"/>
          <w:sz w:val="24"/>
          <w:szCs w:val="24"/>
          <w:lang w:eastAsia="ru-RU"/>
        </w:rPr>
        <w:t>1. В процессе                              перечисленного ниже оборудования обнаружены следующие дефекты:</w:t>
      </w:r>
    </w:p>
    <w:p w:rsidR="00CE2C05" w:rsidRPr="00CE2C05" w:rsidRDefault="00CE2C05" w:rsidP="00CE2C05">
      <w:pPr>
        <w:pBdr>
          <w:top w:val="single" w:sz="4" w:space="1" w:color="auto"/>
        </w:pBdr>
        <w:spacing w:after="0" w:line="240" w:lineRule="auto"/>
        <w:jc w:val="both"/>
        <w:rPr>
          <w:rFonts w:ascii="Times New Roman" w:eastAsia="Times New Roman" w:hAnsi="Times New Roman" w:cs="Times New Roman"/>
          <w:i/>
          <w:sz w:val="24"/>
          <w:szCs w:val="24"/>
          <w:lang w:eastAsia="ru-RU"/>
        </w:rPr>
      </w:pPr>
      <w:r w:rsidRPr="00CE2C05">
        <w:rPr>
          <w:rFonts w:ascii="Times New Roman" w:eastAsia="Times New Roman" w:hAnsi="Times New Roman" w:cs="Times New Roman"/>
          <w:i/>
          <w:sz w:val="24"/>
          <w:szCs w:val="24"/>
          <w:lang w:eastAsia="ru-RU"/>
        </w:rPr>
        <w:t xml:space="preserve">  (осмотра, приема, монтажа, наладки, испытания)</w:t>
      </w:r>
    </w:p>
    <w:tbl>
      <w:tblPr>
        <w:tblpPr w:leftFromText="180" w:rightFromText="180" w:vertAnchor="text" w:horzAnchor="margin" w:tblpXSpec="center" w:tblpY="291"/>
        <w:tblW w:w="102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4A0" w:firstRow="1" w:lastRow="0" w:firstColumn="1" w:lastColumn="0" w:noHBand="0" w:noVBand="1"/>
      </w:tblPr>
      <w:tblGrid>
        <w:gridCol w:w="1639"/>
        <w:gridCol w:w="1240"/>
        <w:gridCol w:w="796"/>
        <w:gridCol w:w="1467"/>
        <w:gridCol w:w="1720"/>
        <w:gridCol w:w="1616"/>
        <w:gridCol w:w="1767"/>
      </w:tblGrid>
      <w:tr w:rsidR="00CE2C05" w:rsidRPr="00CE2C05" w:rsidTr="00C2022D">
        <w:trPr>
          <w:trHeight w:val="386"/>
        </w:trPr>
        <w:tc>
          <w:tcPr>
            <w:tcW w:w="5143" w:type="dxa"/>
            <w:gridSpan w:val="4"/>
            <w:tcBorders>
              <w:top w:val="single" w:sz="4" w:space="0" w:color="auto"/>
              <w:left w:val="single" w:sz="4" w:space="0" w:color="auto"/>
              <w:bottom w:val="single" w:sz="4" w:space="0" w:color="auto"/>
              <w:right w:val="single" w:sz="4" w:space="0" w:color="auto"/>
            </w:tcBorders>
            <w:shd w:val="clear" w:color="auto" w:fill="FFFFFF"/>
            <w:hideMark/>
          </w:tcPr>
          <w:p w:rsidR="00CE2C05" w:rsidRPr="00CE2C05" w:rsidRDefault="00CE2C05" w:rsidP="00CE2C05">
            <w:pPr>
              <w:shd w:val="clear" w:color="auto" w:fill="FFFFFF"/>
              <w:spacing w:after="0" w:line="240" w:lineRule="auto"/>
              <w:jc w:val="center"/>
              <w:rPr>
                <w:rFonts w:ascii="Times New Roman" w:eastAsia="Times New Roman" w:hAnsi="Times New Roman" w:cs="Times New Roman"/>
                <w:sz w:val="24"/>
                <w:szCs w:val="24"/>
                <w:lang w:eastAsia="ru-RU"/>
              </w:rPr>
            </w:pPr>
            <w:r w:rsidRPr="00CE2C05">
              <w:rPr>
                <w:rFonts w:ascii="Times New Roman" w:eastAsia="Times New Roman" w:hAnsi="Times New Roman" w:cs="Times New Roman"/>
                <w:spacing w:val="-5"/>
                <w:sz w:val="24"/>
                <w:szCs w:val="24"/>
                <w:lang w:eastAsia="ru-RU"/>
              </w:rPr>
              <w:t>Оборудование</w:t>
            </w:r>
          </w:p>
        </w:tc>
        <w:tc>
          <w:tcPr>
            <w:tcW w:w="3336" w:type="dxa"/>
            <w:gridSpan w:val="2"/>
            <w:tcBorders>
              <w:top w:val="single" w:sz="4" w:space="0" w:color="auto"/>
              <w:left w:val="single" w:sz="4" w:space="0" w:color="auto"/>
              <w:bottom w:val="single" w:sz="4" w:space="0" w:color="auto"/>
              <w:right w:val="single" w:sz="4" w:space="0" w:color="auto"/>
            </w:tcBorders>
            <w:shd w:val="clear" w:color="auto" w:fill="FFFFFF"/>
            <w:hideMark/>
          </w:tcPr>
          <w:p w:rsidR="00CE2C05" w:rsidRPr="00CE2C05" w:rsidRDefault="00CE2C05" w:rsidP="00CE2C05">
            <w:pPr>
              <w:shd w:val="clear" w:color="auto" w:fill="FFFFFF"/>
              <w:spacing w:after="0" w:line="240" w:lineRule="auto"/>
              <w:jc w:val="center"/>
              <w:rPr>
                <w:rFonts w:ascii="Times New Roman" w:eastAsia="Times New Roman" w:hAnsi="Times New Roman" w:cs="Times New Roman"/>
                <w:sz w:val="24"/>
                <w:szCs w:val="24"/>
                <w:lang w:eastAsia="ru-RU"/>
              </w:rPr>
            </w:pPr>
            <w:r w:rsidRPr="00CE2C05">
              <w:rPr>
                <w:rFonts w:ascii="Times New Roman" w:eastAsia="Times New Roman" w:hAnsi="Times New Roman" w:cs="Times New Roman"/>
                <w:spacing w:val="-4"/>
                <w:sz w:val="24"/>
                <w:szCs w:val="24"/>
                <w:lang w:eastAsia="ru-RU"/>
              </w:rPr>
              <w:t>Дата</w:t>
            </w:r>
          </w:p>
        </w:tc>
        <w:tc>
          <w:tcPr>
            <w:tcW w:w="1767" w:type="dxa"/>
            <w:vMerge w:val="restart"/>
            <w:tcBorders>
              <w:top w:val="single" w:sz="4" w:space="0" w:color="auto"/>
              <w:left w:val="single" w:sz="4" w:space="0" w:color="auto"/>
              <w:bottom w:val="single" w:sz="4" w:space="0" w:color="auto"/>
              <w:right w:val="single" w:sz="4" w:space="0" w:color="auto"/>
            </w:tcBorders>
            <w:shd w:val="clear" w:color="auto" w:fill="FFFFFF"/>
          </w:tcPr>
          <w:p w:rsidR="00CE2C05" w:rsidRPr="00CE2C05" w:rsidRDefault="00CE2C05" w:rsidP="00CE2C05">
            <w:pPr>
              <w:shd w:val="clear" w:color="auto" w:fill="FFFFFF"/>
              <w:spacing w:after="0" w:line="240" w:lineRule="auto"/>
              <w:ind w:left="29"/>
              <w:jc w:val="center"/>
              <w:rPr>
                <w:rFonts w:ascii="Times New Roman" w:eastAsia="Times New Roman" w:hAnsi="Times New Roman" w:cs="Times New Roman"/>
                <w:sz w:val="24"/>
                <w:szCs w:val="24"/>
                <w:lang w:eastAsia="ru-RU"/>
              </w:rPr>
            </w:pPr>
            <w:r w:rsidRPr="00CE2C05">
              <w:rPr>
                <w:rFonts w:ascii="Times New Roman" w:eastAsia="Times New Roman" w:hAnsi="Times New Roman" w:cs="Times New Roman"/>
                <w:spacing w:val="-6"/>
                <w:sz w:val="24"/>
                <w:szCs w:val="24"/>
                <w:lang w:eastAsia="ru-RU"/>
              </w:rPr>
              <w:t xml:space="preserve">Обнаруженные </w:t>
            </w:r>
            <w:r w:rsidRPr="00CE2C05">
              <w:rPr>
                <w:rFonts w:ascii="Times New Roman" w:eastAsia="Times New Roman" w:hAnsi="Times New Roman" w:cs="Times New Roman"/>
                <w:spacing w:val="-5"/>
                <w:sz w:val="24"/>
                <w:szCs w:val="24"/>
                <w:lang w:eastAsia="ru-RU"/>
              </w:rPr>
              <w:t>дефекты</w:t>
            </w:r>
          </w:p>
          <w:p w:rsidR="00CE2C05" w:rsidRPr="00CE2C05" w:rsidRDefault="00CE2C05" w:rsidP="00CE2C05">
            <w:pPr>
              <w:shd w:val="clear" w:color="auto" w:fill="FFFFFF"/>
              <w:spacing w:after="0" w:line="240" w:lineRule="auto"/>
              <w:jc w:val="center"/>
              <w:rPr>
                <w:rFonts w:ascii="Times New Roman" w:eastAsia="Times New Roman" w:hAnsi="Times New Roman" w:cs="Times New Roman"/>
                <w:sz w:val="24"/>
                <w:szCs w:val="24"/>
                <w:lang w:eastAsia="ru-RU"/>
              </w:rPr>
            </w:pPr>
          </w:p>
          <w:p w:rsidR="00CE2C05" w:rsidRPr="00CE2C05" w:rsidRDefault="00CE2C05" w:rsidP="00CE2C05">
            <w:pPr>
              <w:shd w:val="clear" w:color="auto" w:fill="FFFFFF"/>
              <w:spacing w:after="0" w:line="240" w:lineRule="auto"/>
              <w:jc w:val="center"/>
              <w:rPr>
                <w:rFonts w:ascii="Times New Roman" w:eastAsia="Times New Roman" w:hAnsi="Times New Roman" w:cs="Times New Roman"/>
                <w:sz w:val="24"/>
                <w:szCs w:val="24"/>
                <w:lang w:eastAsia="ru-RU"/>
              </w:rPr>
            </w:pPr>
          </w:p>
        </w:tc>
      </w:tr>
      <w:tr w:rsidR="00CE2C05" w:rsidRPr="00CE2C05" w:rsidTr="00C2022D">
        <w:trPr>
          <w:trHeight w:hRule="exact" w:val="890"/>
        </w:trPr>
        <w:tc>
          <w:tcPr>
            <w:tcW w:w="1640" w:type="dxa"/>
            <w:tcBorders>
              <w:top w:val="single" w:sz="4" w:space="0" w:color="auto"/>
              <w:left w:val="single" w:sz="4" w:space="0" w:color="auto"/>
              <w:bottom w:val="single" w:sz="4" w:space="0" w:color="auto"/>
              <w:right w:val="single" w:sz="4" w:space="0" w:color="auto"/>
            </w:tcBorders>
            <w:shd w:val="clear" w:color="auto" w:fill="FFFFFF"/>
            <w:hideMark/>
          </w:tcPr>
          <w:p w:rsidR="00CE2C05" w:rsidRPr="00CE2C05" w:rsidRDefault="00CE2C05" w:rsidP="00CE2C05">
            <w:pPr>
              <w:shd w:val="clear" w:color="auto" w:fill="FFFFFF"/>
              <w:spacing w:after="0" w:line="240" w:lineRule="auto"/>
              <w:jc w:val="center"/>
              <w:rPr>
                <w:rFonts w:ascii="Times New Roman" w:eastAsia="Times New Roman" w:hAnsi="Times New Roman" w:cs="Times New Roman"/>
                <w:sz w:val="24"/>
                <w:szCs w:val="24"/>
                <w:lang w:eastAsia="ru-RU"/>
              </w:rPr>
            </w:pPr>
            <w:r w:rsidRPr="00CE2C05">
              <w:rPr>
                <w:rFonts w:ascii="Times New Roman" w:eastAsia="Times New Roman" w:hAnsi="Times New Roman" w:cs="Times New Roman"/>
                <w:spacing w:val="-8"/>
                <w:sz w:val="24"/>
                <w:szCs w:val="24"/>
                <w:lang w:eastAsia="ru-RU"/>
              </w:rPr>
              <w:t>Наименование</w:t>
            </w:r>
          </w:p>
        </w:tc>
        <w:tc>
          <w:tcPr>
            <w:tcW w:w="1240" w:type="dxa"/>
            <w:tcBorders>
              <w:top w:val="single" w:sz="4" w:space="0" w:color="auto"/>
              <w:left w:val="single" w:sz="4" w:space="0" w:color="auto"/>
              <w:bottom w:val="single" w:sz="4" w:space="0" w:color="auto"/>
              <w:right w:val="single" w:sz="4" w:space="0" w:color="auto"/>
            </w:tcBorders>
            <w:shd w:val="clear" w:color="auto" w:fill="FFFFFF"/>
            <w:hideMark/>
          </w:tcPr>
          <w:p w:rsidR="00CE2C05" w:rsidRPr="00CE2C05" w:rsidRDefault="00CE2C05" w:rsidP="00CE2C05">
            <w:pPr>
              <w:shd w:val="clear" w:color="auto" w:fill="FFFFFF"/>
              <w:spacing w:after="0" w:line="240" w:lineRule="auto"/>
              <w:jc w:val="center"/>
              <w:rPr>
                <w:rFonts w:ascii="Times New Roman" w:eastAsia="Times New Roman" w:hAnsi="Times New Roman" w:cs="Times New Roman"/>
                <w:sz w:val="24"/>
                <w:szCs w:val="24"/>
                <w:lang w:eastAsia="ru-RU"/>
              </w:rPr>
            </w:pPr>
            <w:r w:rsidRPr="00CE2C05">
              <w:rPr>
                <w:rFonts w:ascii="Times New Roman" w:eastAsia="Times New Roman" w:hAnsi="Times New Roman" w:cs="Times New Roman"/>
                <w:spacing w:val="-10"/>
                <w:sz w:val="24"/>
                <w:szCs w:val="24"/>
                <w:lang w:eastAsia="ru-RU"/>
              </w:rPr>
              <w:t>№ пас</w:t>
            </w:r>
            <w:r w:rsidRPr="00CE2C05">
              <w:rPr>
                <w:rFonts w:ascii="Times New Roman" w:eastAsia="Times New Roman" w:hAnsi="Times New Roman" w:cs="Times New Roman"/>
                <w:bCs/>
                <w:spacing w:val="-12"/>
                <w:sz w:val="24"/>
                <w:szCs w:val="24"/>
                <w:lang w:eastAsia="ru-RU"/>
              </w:rPr>
              <w:t xml:space="preserve">порта или </w:t>
            </w:r>
            <w:r w:rsidRPr="00CE2C05">
              <w:rPr>
                <w:rFonts w:ascii="Times New Roman" w:eastAsia="Times New Roman" w:hAnsi="Times New Roman" w:cs="Times New Roman"/>
                <w:spacing w:val="-5"/>
                <w:sz w:val="24"/>
                <w:szCs w:val="24"/>
                <w:lang w:eastAsia="ru-RU"/>
              </w:rPr>
              <w:t>маркировка</w:t>
            </w:r>
          </w:p>
        </w:tc>
        <w:tc>
          <w:tcPr>
            <w:tcW w:w="796" w:type="dxa"/>
            <w:tcBorders>
              <w:top w:val="single" w:sz="4" w:space="0" w:color="auto"/>
              <w:left w:val="single" w:sz="4" w:space="0" w:color="auto"/>
              <w:bottom w:val="single" w:sz="4" w:space="0" w:color="auto"/>
              <w:right w:val="single" w:sz="4" w:space="0" w:color="auto"/>
            </w:tcBorders>
            <w:shd w:val="clear" w:color="auto" w:fill="FFFFFF"/>
            <w:hideMark/>
          </w:tcPr>
          <w:p w:rsidR="00CE2C05" w:rsidRPr="00CE2C05" w:rsidRDefault="00CE2C05" w:rsidP="00CE2C05">
            <w:pPr>
              <w:shd w:val="clear" w:color="auto" w:fill="FFFFFF"/>
              <w:spacing w:after="0" w:line="240" w:lineRule="auto"/>
              <w:jc w:val="center"/>
              <w:rPr>
                <w:rFonts w:ascii="Times New Roman" w:eastAsia="Times New Roman" w:hAnsi="Times New Roman" w:cs="Times New Roman"/>
                <w:sz w:val="24"/>
                <w:szCs w:val="24"/>
                <w:lang w:eastAsia="ru-RU"/>
              </w:rPr>
            </w:pPr>
            <w:r w:rsidRPr="00CE2C05">
              <w:rPr>
                <w:rFonts w:ascii="Times New Roman" w:eastAsia="Times New Roman" w:hAnsi="Times New Roman" w:cs="Times New Roman"/>
                <w:spacing w:val="-3"/>
                <w:sz w:val="24"/>
                <w:szCs w:val="24"/>
                <w:lang w:eastAsia="ru-RU"/>
              </w:rPr>
              <w:t xml:space="preserve">Тип, </w:t>
            </w:r>
            <w:r w:rsidRPr="00CE2C05">
              <w:rPr>
                <w:rFonts w:ascii="Times New Roman" w:eastAsia="Times New Roman" w:hAnsi="Times New Roman" w:cs="Times New Roman"/>
                <w:spacing w:val="-5"/>
                <w:sz w:val="24"/>
                <w:szCs w:val="24"/>
                <w:lang w:eastAsia="ru-RU"/>
              </w:rPr>
              <w:t>марка</w:t>
            </w:r>
          </w:p>
        </w:tc>
        <w:tc>
          <w:tcPr>
            <w:tcW w:w="1467" w:type="dxa"/>
            <w:tcBorders>
              <w:top w:val="single" w:sz="4" w:space="0" w:color="auto"/>
              <w:left w:val="single" w:sz="4" w:space="0" w:color="auto"/>
              <w:bottom w:val="single" w:sz="4" w:space="0" w:color="auto"/>
              <w:right w:val="single" w:sz="4" w:space="0" w:color="auto"/>
            </w:tcBorders>
            <w:shd w:val="clear" w:color="auto" w:fill="FFFFFF"/>
            <w:hideMark/>
          </w:tcPr>
          <w:p w:rsidR="00CE2C05" w:rsidRPr="00CE2C05" w:rsidRDefault="00CE2C05" w:rsidP="00CE2C05">
            <w:pPr>
              <w:shd w:val="clear" w:color="auto" w:fill="FFFFFF"/>
              <w:spacing w:after="0" w:line="240" w:lineRule="auto"/>
              <w:jc w:val="center"/>
              <w:rPr>
                <w:rFonts w:ascii="Times New Roman" w:eastAsia="Times New Roman" w:hAnsi="Times New Roman" w:cs="Times New Roman"/>
                <w:sz w:val="24"/>
                <w:szCs w:val="24"/>
                <w:lang w:eastAsia="ru-RU"/>
              </w:rPr>
            </w:pPr>
            <w:r w:rsidRPr="00CE2C05">
              <w:rPr>
                <w:rFonts w:ascii="Times New Roman" w:eastAsia="Times New Roman" w:hAnsi="Times New Roman" w:cs="Times New Roman"/>
                <w:spacing w:val="-5"/>
                <w:sz w:val="24"/>
                <w:szCs w:val="24"/>
                <w:lang w:eastAsia="ru-RU"/>
              </w:rPr>
              <w:t xml:space="preserve">Проектная </w:t>
            </w:r>
            <w:r w:rsidRPr="00CE2C05">
              <w:rPr>
                <w:rFonts w:ascii="Times New Roman" w:eastAsia="Times New Roman" w:hAnsi="Times New Roman" w:cs="Times New Roman"/>
                <w:spacing w:val="-6"/>
                <w:sz w:val="24"/>
                <w:szCs w:val="24"/>
                <w:lang w:eastAsia="ru-RU"/>
              </w:rPr>
              <w:t>организация</w:t>
            </w:r>
          </w:p>
        </w:tc>
        <w:tc>
          <w:tcPr>
            <w:tcW w:w="1720" w:type="dxa"/>
            <w:tcBorders>
              <w:top w:val="single" w:sz="4" w:space="0" w:color="auto"/>
              <w:left w:val="single" w:sz="4" w:space="0" w:color="auto"/>
              <w:bottom w:val="single" w:sz="4" w:space="0" w:color="auto"/>
              <w:right w:val="single" w:sz="4" w:space="0" w:color="auto"/>
            </w:tcBorders>
            <w:shd w:val="clear" w:color="auto" w:fill="FFFFFF"/>
            <w:hideMark/>
          </w:tcPr>
          <w:p w:rsidR="00CE2C05" w:rsidRPr="00CE2C05" w:rsidRDefault="00CE2C05" w:rsidP="00CE2C05">
            <w:pPr>
              <w:shd w:val="clear" w:color="auto" w:fill="FFFFFF"/>
              <w:spacing w:after="0" w:line="240" w:lineRule="auto"/>
              <w:jc w:val="center"/>
              <w:rPr>
                <w:rFonts w:ascii="Times New Roman" w:eastAsia="Times New Roman" w:hAnsi="Times New Roman" w:cs="Times New Roman"/>
                <w:sz w:val="24"/>
                <w:szCs w:val="24"/>
                <w:lang w:eastAsia="ru-RU"/>
              </w:rPr>
            </w:pPr>
            <w:r w:rsidRPr="00CE2C05">
              <w:rPr>
                <w:rFonts w:ascii="Times New Roman" w:eastAsia="Times New Roman" w:hAnsi="Times New Roman" w:cs="Times New Roman"/>
                <w:spacing w:val="-6"/>
                <w:sz w:val="24"/>
                <w:szCs w:val="24"/>
                <w:lang w:eastAsia="ru-RU"/>
              </w:rPr>
              <w:t>Изготовления оборудования</w:t>
            </w:r>
          </w:p>
        </w:tc>
        <w:tc>
          <w:tcPr>
            <w:tcW w:w="1616" w:type="dxa"/>
            <w:tcBorders>
              <w:top w:val="single" w:sz="4" w:space="0" w:color="auto"/>
              <w:left w:val="single" w:sz="4" w:space="0" w:color="auto"/>
              <w:bottom w:val="single" w:sz="4" w:space="0" w:color="auto"/>
              <w:right w:val="single" w:sz="4" w:space="0" w:color="auto"/>
            </w:tcBorders>
            <w:shd w:val="clear" w:color="auto" w:fill="FFFFFF"/>
            <w:hideMark/>
          </w:tcPr>
          <w:p w:rsidR="00CE2C05" w:rsidRPr="00CE2C05" w:rsidRDefault="00CE2C05" w:rsidP="00CE2C05">
            <w:pPr>
              <w:shd w:val="clear" w:color="auto" w:fill="FFFFFF"/>
              <w:spacing w:after="0" w:line="240" w:lineRule="auto"/>
              <w:jc w:val="center"/>
              <w:rPr>
                <w:rFonts w:ascii="Times New Roman" w:eastAsia="Times New Roman" w:hAnsi="Times New Roman" w:cs="Times New Roman"/>
                <w:sz w:val="24"/>
                <w:szCs w:val="24"/>
                <w:lang w:eastAsia="ru-RU"/>
              </w:rPr>
            </w:pPr>
            <w:r w:rsidRPr="00CE2C05">
              <w:rPr>
                <w:rFonts w:ascii="Times New Roman" w:eastAsia="Times New Roman" w:hAnsi="Times New Roman" w:cs="Times New Roman"/>
                <w:spacing w:val="-6"/>
                <w:sz w:val="24"/>
                <w:szCs w:val="24"/>
                <w:lang w:eastAsia="ru-RU"/>
              </w:rPr>
              <w:t xml:space="preserve">Поступления </w:t>
            </w:r>
            <w:r w:rsidRPr="00CE2C05">
              <w:rPr>
                <w:rFonts w:ascii="Times New Roman" w:eastAsia="Times New Roman" w:hAnsi="Times New Roman" w:cs="Times New Roman"/>
                <w:spacing w:val="-3"/>
                <w:sz w:val="24"/>
                <w:szCs w:val="24"/>
                <w:lang w:eastAsia="ru-RU"/>
              </w:rPr>
              <w:t>оборудован</w:t>
            </w:r>
            <w:r w:rsidRPr="00CE2C05">
              <w:rPr>
                <w:rFonts w:ascii="Times New Roman" w:eastAsia="Times New Roman" w:hAnsi="Times New Roman" w:cs="Times New Roman"/>
                <w:sz w:val="24"/>
                <w:szCs w:val="24"/>
                <w:lang w:eastAsia="ru-RU"/>
              </w:rPr>
              <w:t>ия</w:t>
            </w:r>
          </w:p>
        </w:tc>
        <w:tc>
          <w:tcPr>
            <w:tcW w:w="1767" w:type="dxa"/>
            <w:vMerge/>
            <w:tcBorders>
              <w:top w:val="single" w:sz="4" w:space="0" w:color="auto"/>
              <w:left w:val="single" w:sz="4" w:space="0" w:color="auto"/>
              <w:bottom w:val="single" w:sz="4" w:space="0" w:color="auto"/>
              <w:right w:val="single" w:sz="4" w:space="0" w:color="auto"/>
            </w:tcBorders>
            <w:vAlign w:val="center"/>
            <w:hideMark/>
          </w:tcPr>
          <w:p w:rsidR="00CE2C05" w:rsidRPr="00CE2C05" w:rsidRDefault="00CE2C05" w:rsidP="00CE2C05">
            <w:pPr>
              <w:spacing w:after="0" w:line="240" w:lineRule="auto"/>
              <w:jc w:val="both"/>
              <w:rPr>
                <w:rFonts w:ascii="Times New Roman" w:eastAsia="Times New Roman" w:hAnsi="Times New Roman" w:cs="Times New Roman"/>
                <w:sz w:val="24"/>
                <w:szCs w:val="24"/>
                <w:lang w:eastAsia="ru-RU"/>
              </w:rPr>
            </w:pPr>
          </w:p>
        </w:tc>
      </w:tr>
      <w:tr w:rsidR="00CE2C05" w:rsidRPr="00CE2C05" w:rsidTr="00C2022D">
        <w:trPr>
          <w:trHeight w:hRule="exact" w:val="328"/>
        </w:trPr>
        <w:tc>
          <w:tcPr>
            <w:tcW w:w="1640" w:type="dxa"/>
            <w:tcBorders>
              <w:top w:val="single" w:sz="4" w:space="0" w:color="auto"/>
              <w:left w:val="single" w:sz="4" w:space="0" w:color="auto"/>
              <w:bottom w:val="single" w:sz="4" w:space="0" w:color="auto"/>
              <w:right w:val="single" w:sz="4" w:space="0" w:color="auto"/>
            </w:tcBorders>
            <w:shd w:val="clear" w:color="auto" w:fill="FFFFFF"/>
            <w:hideMark/>
          </w:tcPr>
          <w:p w:rsidR="00CE2C05" w:rsidRPr="00CE2C05" w:rsidRDefault="00CE2C05" w:rsidP="00CE2C05">
            <w:pPr>
              <w:shd w:val="clear" w:color="auto" w:fill="FFFFFF"/>
              <w:spacing w:after="0" w:line="240" w:lineRule="auto"/>
              <w:ind w:hanging="40"/>
              <w:jc w:val="center"/>
              <w:rPr>
                <w:rFonts w:ascii="Times New Roman" w:eastAsia="Times New Roman" w:hAnsi="Times New Roman" w:cs="Times New Roman"/>
                <w:sz w:val="24"/>
                <w:szCs w:val="24"/>
                <w:lang w:eastAsia="ru-RU"/>
              </w:rPr>
            </w:pPr>
            <w:r w:rsidRPr="00CE2C05">
              <w:rPr>
                <w:rFonts w:ascii="Times New Roman" w:eastAsia="Times New Roman" w:hAnsi="Times New Roman" w:cs="Times New Roman"/>
                <w:sz w:val="24"/>
                <w:szCs w:val="24"/>
                <w:lang w:eastAsia="ru-RU"/>
              </w:rPr>
              <w:t>1</w:t>
            </w:r>
          </w:p>
        </w:tc>
        <w:tc>
          <w:tcPr>
            <w:tcW w:w="1240" w:type="dxa"/>
            <w:tcBorders>
              <w:top w:val="single" w:sz="4" w:space="0" w:color="auto"/>
              <w:left w:val="single" w:sz="4" w:space="0" w:color="auto"/>
              <w:bottom w:val="single" w:sz="4" w:space="0" w:color="auto"/>
              <w:right w:val="single" w:sz="4" w:space="0" w:color="auto"/>
            </w:tcBorders>
            <w:shd w:val="clear" w:color="auto" w:fill="FFFFFF"/>
            <w:hideMark/>
          </w:tcPr>
          <w:p w:rsidR="00CE2C05" w:rsidRPr="00CE2C05" w:rsidRDefault="00CE2C05" w:rsidP="00CE2C05">
            <w:pPr>
              <w:shd w:val="clear" w:color="auto" w:fill="FFFFFF"/>
              <w:spacing w:after="0" w:line="240" w:lineRule="auto"/>
              <w:ind w:hanging="40"/>
              <w:jc w:val="center"/>
              <w:rPr>
                <w:rFonts w:ascii="Times New Roman" w:eastAsia="Times New Roman" w:hAnsi="Times New Roman" w:cs="Times New Roman"/>
                <w:sz w:val="24"/>
                <w:szCs w:val="24"/>
                <w:lang w:eastAsia="ru-RU"/>
              </w:rPr>
            </w:pPr>
            <w:r w:rsidRPr="00CE2C05">
              <w:rPr>
                <w:rFonts w:ascii="Times New Roman" w:eastAsia="Times New Roman" w:hAnsi="Times New Roman" w:cs="Times New Roman"/>
                <w:sz w:val="24"/>
                <w:szCs w:val="24"/>
                <w:lang w:eastAsia="ru-RU"/>
              </w:rPr>
              <w:t>2</w:t>
            </w:r>
          </w:p>
        </w:tc>
        <w:tc>
          <w:tcPr>
            <w:tcW w:w="796" w:type="dxa"/>
            <w:tcBorders>
              <w:top w:val="single" w:sz="4" w:space="0" w:color="auto"/>
              <w:left w:val="single" w:sz="4" w:space="0" w:color="auto"/>
              <w:bottom w:val="single" w:sz="4" w:space="0" w:color="auto"/>
              <w:right w:val="single" w:sz="4" w:space="0" w:color="auto"/>
            </w:tcBorders>
            <w:shd w:val="clear" w:color="auto" w:fill="FFFFFF"/>
            <w:hideMark/>
          </w:tcPr>
          <w:p w:rsidR="00CE2C05" w:rsidRPr="00CE2C05" w:rsidRDefault="00CE2C05" w:rsidP="00CE2C05">
            <w:pPr>
              <w:shd w:val="clear" w:color="auto" w:fill="FFFFFF"/>
              <w:spacing w:after="0" w:line="240" w:lineRule="auto"/>
              <w:ind w:hanging="40"/>
              <w:jc w:val="center"/>
              <w:rPr>
                <w:rFonts w:ascii="Times New Roman" w:eastAsia="Times New Roman" w:hAnsi="Times New Roman" w:cs="Times New Roman"/>
                <w:sz w:val="24"/>
                <w:szCs w:val="24"/>
                <w:lang w:eastAsia="ru-RU"/>
              </w:rPr>
            </w:pPr>
            <w:r w:rsidRPr="00CE2C05">
              <w:rPr>
                <w:rFonts w:ascii="Times New Roman" w:eastAsia="Times New Roman" w:hAnsi="Times New Roman" w:cs="Times New Roman"/>
                <w:sz w:val="24"/>
                <w:szCs w:val="24"/>
                <w:lang w:eastAsia="ru-RU"/>
              </w:rPr>
              <w:t>3</w:t>
            </w:r>
          </w:p>
        </w:tc>
        <w:tc>
          <w:tcPr>
            <w:tcW w:w="1467" w:type="dxa"/>
            <w:tcBorders>
              <w:top w:val="single" w:sz="4" w:space="0" w:color="auto"/>
              <w:left w:val="single" w:sz="4" w:space="0" w:color="auto"/>
              <w:bottom w:val="single" w:sz="4" w:space="0" w:color="auto"/>
              <w:right w:val="single" w:sz="4" w:space="0" w:color="auto"/>
            </w:tcBorders>
            <w:shd w:val="clear" w:color="auto" w:fill="FFFFFF"/>
            <w:hideMark/>
          </w:tcPr>
          <w:p w:rsidR="00CE2C05" w:rsidRPr="00CE2C05" w:rsidRDefault="00CE2C05" w:rsidP="00CE2C05">
            <w:pPr>
              <w:shd w:val="clear" w:color="auto" w:fill="FFFFFF"/>
              <w:spacing w:after="0" w:line="240" w:lineRule="auto"/>
              <w:ind w:hanging="40"/>
              <w:jc w:val="center"/>
              <w:rPr>
                <w:rFonts w:ascii="Times New Roman" w:eastAsia="Times New Roman" w:hAnsi="Times New Roman" w:cs="Times New Roman"/>
                <w:sz w:val="24"/>
                <w:szCs w:val="24"/>
                <w:lang w:eastAsia="ru-RU"/>
              </w:rPr>
            </w:pPr>
            <w:r w:rsidRPr="00CE2C05">
              <w:rPr>
                <w:rFonts w:ascii="Times New Roman" w:eastAsia="Times New Roman" w:hAnsi="Times New Roman" w:cs="Times New Roman"/>
                <w:sz w:val="24"/>
                <w:szCs w:val="24"/>
                <w:lang w:eastAsia="ru-RU"/>
              </w:rPr>
              <w:t>4</w:t>
            </w:r>
          </w:p>
        </w:tc>
        <w:tc>
          <w:tcPr>
            <w:tcW w:w="1720" w:type="dxa"/>
            <w:tcBorders>
              <w:top w:val="single" w:sz="4" w:space="0" w:color="auto"/>
              <w:left w:val="single" w:sz="4" w:space="0" w:color="auto"/>
              <w:bottom w:val="single" w:sz="4" w:space="0" w:color="auto"/>
              <w:right w:val="single" w:sz="4" w:space="0" w:color="auto"/>
            </w:tcBorders>
            <w:shd w:val="clear" w:color="auto" w:fill="FFFFFF"/>
            <w:hideMark/>
          </w:tcPr>
          <w:p w:rsidR="00CE2C05" w:rsidRPr="00CE2C05" w:rsidRDefault="00CE2C05" w:rsidP="00CE2C05">
            <w:pPr>
              <w:shd w:val="clear" w:color="auto" w:fill="FFFFFF"/>
              <w:spacing w:after="0" w:line="240" w:lineRule="auto"/>
              <w:ind w:hanging="40"/>
              <w:jc w:val="center"/>
              <w:rPr>
                <w:rFonts w:ascii="Times New Roman" w:eastAsia="Times New Roman" w:hAnsi="Times New Roman" w:cs="Times New Roman"/>
                <w:sz w:val="24"/>
                <w:szCs w:val="24"/>
                <w:lang w:eastAsia="ru-RU"/>
              </w:rPr>
            </w:pPr>
            <w:r w:rsidRPr="00CE2C05">
              <w:rPr>
                <w:rFonts w:ascii="Times New Roman" w:eastAsia="Times New Roman" w:hAnsi="Times New Roman" w:cs="Times New Roman"/>
                <w:sz w:val="24"/>
                <w:szCs w:val="24"/>
                <w:lang w:eastAsia="ru-RU"/>
              </w:rPr>
              <w:t>5</w:t>
            </w:r>
          </w:p>
        </w:tc>
        <w:tc>
          <w:tcPr>
            <w:tcW w:w="1616" w:type="dxa"/>
            <w:tcBorders>
              <w:top w:val="single" w:sz="4" w:space="0" w:color="auto"/>
              <w:left w:val="single" w:sz="4" w:space="0" w:color="auto"/>
              <w:bottom w:val="single" w:sz="4" w:space="0" w:color="auto"/>
              <w:right w:val="single" w:sz="4" w:space="0" w:color="auto"/>
            </w:tcBorders>
            <w:shd w:val="clear" w:color="auto" w:fill="FFFFFF"/>
            <w:hideMark/>
          </w:tcPr>
          <w:p w:rsidR="00CE2C05" w:rsidRPr="00CE2C05" w:rsidRDefault="00CE2C05" w:rsidP="00CE2C05">
            <w:pPr>
              <w:shd w:val="clear" w:color="auto" w:fill="FFFFFF"/>
              <w:spacing w:after="0" w:line="240" w:lineRule="auto"/>
              <w:ind w:hanging="40"/>
              <w:jc w:val="center"/>
              <w:rPr>
                <w:rFonts w:ascii="Times New Roman" w:eastAsia="Times New Roman" w:hAnsi="Times New Roman" w:cs="Times New Roman"/>
                <w:sz w:val="24"/>
                <w:szCs w:val="24"/>
                <w:lang w:eastAsia="ru-RU"/>
              </w:rPr>
            </w:pPr>
            <w:r w:rsidRPr="00CE2C05">
              <w:rPr>
                <w:rFonts w:ascii="Times New Roman" w:eastAsia="Times New Roman" w:hAnsi="Times New Roman" w:cs="Times New Roman"/>
                <w:sz w:val="24"/>
                <w:szCs w:val="24"/>
                <w:lang w:eastAsia="ru-RU"/>
              </w:rPr>
              <w:t>6</w:t>
            </w:r>
          </w:p>
        </w:tc>
        <w:tc>
          <w:tcPr>
            <w:tcW w:w="1767" w:type="dxa"/>
            <w:tcBorders>
              <w:top w:val="single" w:sz="4" w:space="0" w:color="auto"/>
              <w:left w:val="single" w:sz="4" w:space="0" w:color="auto"/>
              <w:bottom w:val="single" w:sz="4" w:space="0" w:color="auto"/>
              <w:right w:val="single" w:sz="4" w:space="0" w:color="auto"/>
            </w:tcBorders>
            <w:shd w:val="clear" w:color="auto" w:fill="FFFFFF"/>
            <w:hideMark/>
          </w:tcPr>
          <w:p w:rsidR="00CE2C05" w:rsidRPr="00CE2C05" w:rsidRDefault="00CE2C05" w:rsidP="00CE2C05">
            <w:pPr>
              <w:shd w:val="clear" w:color="auto" w:fill="FFFFFF"/>
              <w:spacing w:after="0" w:line="240" w:lineRule="auto"/>
              <w:ind w:left="691" w:hanging="40"/>
              <w:jc w:val="both"/>
              <w:rPr>
                <w:rFonts w:ascii="Times New Roman" w:eastAsia="Times New Roman" w:hAnsi="Times New Roman" w:cs="Times New Roman"/>
                <w:sz w:val="24"/>
                <w:szCs w:val="24"/>
                <w:lang w:eastAsia="ru-RU"/>
              </w:rPr>
            </w:pPr>
            <w:r w:rsidRPr="00CE2C05">
              <w:rPr>
                <w:rFonts w:ascii="Times New Roman" w:eastAsia="Times New Roman" w:hAnsi="Times New Roman" w:cs="Times New Roman"/>
                <w:sz w:val="24"/>
                <w:szCs w:val="24"/>
                <w:lang w:eastAsia="ru-RU"/>
              </w:rPr>
              <w:t xml:space="preserve">       7</w:t>
            </w:r>
          </w:p>
        </w:tc>
      </w:tr>
      <w:tr w:rsidR="00CE2C05" w:rsidRPr="00CE2C05" w:rsidTr="00C2022D">
        <w:trPr>
          <w:trHeight w:hRule="exact" w:val="309"/>
        </w:trPr>
        <w:tc>
          <w:tcPr>
            <w:tcW w:w="1640" w:type="dxa"/>
            <w:tcBorders>
              <w:top w:val="single" w:sz="4" w:space="0" w:color="auto"/>
              <w:left w:val="single" w:sz="4" w:space="0" w:color="auto"/>
              <w:bottom w:val="single" w:sz="4" w:space="0" w:color="auto"/>
              <w:right w:val="single" w:sz="4" w:space="0" w:color="auto"/>
            </w:tcBorders>
            <w:shd w:val="clear" w:color="auto" w:fill="FFFFFF"/>
          </w:tcPr>
          <w:p w:rsidR="00CE2C05" w:rsidRPr="00CE2C05" w:rsidRDefault="00CE2C05" w:rsidP="00CE2C05">
            <w:pPr>
              <w:shd w:val="clear" w:color="auto" w:fill="FFFFFF"/>
              <w:spacing w:after="0" w:line="240" w:lineRule="auto"/>
              <w:jc w:val="center"/>
              <w:rPr>
                <w:rFonts w:ascii="Times New Roman" w:eastAsia="Times New Roman" w:hAnsi="Times New Roman" w:cs="Times New Roman"/>
                <w:sz w:val="24"/>
                <w:szCs w:val="24"/>
                <w:lang w:eastAsia="ru-RU"/>
              </w:rPr>
            </w:pPr>
          </w:p>
        </w:tc>
        <w:tc>
          <w:tcPr>
            <w:tcW w:w="1240" w:type="dxa"/>
            <w:tcBorders>
              <w:top w:val="single" w:sz="4" w:space="0" w:color="auto"/>
              <w:left w:val="single" w:sz="4" w:space="0" w:color="auto"/>
              <w:bottom w:val="single" w:sz="4" w:space="0" w:color="auto"/>
              <w:right w:val="single" w:sz="4" w:space="0" w:color="auto"/>
            </w:tcBorders>
            <w:shd w:val="clear" w:color="auto" w:fill="FFFFFF"/>
          </w:tcPr>
          <w:p w:rsidR="00CE2C05" w:rsidRPr="00CE2C05" w:rsidRDefault="00CE2C05" w:rsidP="00CE2C05">
            <w:pPr>
              <w:shd w:val="clear" w:color="auto" w:fill="FFFFFF"/>
              <w:spacing w:after="0" w:line="240" w:lineRule="auto"/>
              <w:jc w:val="center"/>
              <w:rPr>
                <w:rFonts w:ascii="Times New Roman" w:eastAsia="Times New Roman" w:hAnsi="Times New Roman" w:cs="Times New Roman"/>
                <w:sz w:val="24"/>
                <w:szCs w:val="24"/>
                <w:lang w:eastAsia="ru-RU"/>
              </w:rPr>
            </w:pPr>
          </w:p>
        </w:tc>
        <w:tc>
          <w:tcPr>
            <w:tcW w:w="796" w:type="dxa"/>
            <w:tcBorders>
              <w:top w:val="single" w:sz="4" w:space="0" w:color="auto"/>
              <w:left w:val="single" w:sz="4" w:space="0" w:color="auto"/>
              <w:bottom w:val="single" w:sz="4" w:space="0" w:color="auto"/>
              <w:right w:val="single" w:sz="4" w:space="0" w:color="auto"/>
            </w:tcBorders>
            <w:shd w:val="clear" w:color="auto" w:fill="FFFFFF"/>
          </w:tcPr>
          <w:p w:rsidR="00CE2C05" w:rsidRPr="00CE2C05" w:rsidRDefault="00CE2C05" w:rsidP="00CE2C05">
            <w:pPr>
              <w:shd w:val="clear" w:color="auto" w:fill="FFFFFF"/>
              <w:spacing w:after="0" w:line="240" w:lineRule="auto"/>
              <w:jc w:val="center"/>
              <w:rPr>
                <w:rFonts w:ascii="Times New Roman" w:eastAsia="Times New Roman" w:hAnsi="Times New Roman" w:cs="Times New Roman"/>
                <w:sz w:val="24"/>
                <w:szCs w:val="24"/>
                <w:lang w:eastAsia="ru-RU"/>
              </w:rPr>
            </w:pPr>
          </w:p>
        </w:tc>
        <w:tc>
          <w:tcPr>
            <w:tcW w:w="1467" w:type="dxa"/>
            <w:tcBorders>
              <w:top w:val="single" w:sz="4" w:space="0" w:color="auto"/>
              <w:left w:val="single" w:sz="4" w:space="0" w:color="auto"/>
              <w:bottom w:val="single" w:sz="4" w:space="0" w:color="auto"/>
              <w:right w:val="single" w:sz="4" w:space="0" w:color="auto"/>
            </w:tcBorders>
            <w:shd w:val="clear" w:color="auto" w:fill="FFFFFF"/>
          </w:tcPr>
          <w:p w:rsidR="00CE2C05" w:rsidRPr="00CE2C05" w:rsidRDefault="00CE2C05" w:rsidP="00CE2C05">
            <w:pPr>
              <w:shd w:val="clear" w:color="auto" w:fill="FFFFFF"/>
              <w:spacing w:after="0" w:line="240" w:lineRule="auto"/>
              <w:jc w:val="center"/>
              <w:rPr>
                <w:rFonts w:ascii="Times New Roman" w:eastAsia="Times New Roman" w:hAnsi="Times New Roman" w:cs="Times New Roman"/>
                <w:sz w:val="24"/>
                <w:szCs w:val="24"/>
                <w:lang w:eastAsia="ru-RU"/>
              </w:rPr>
            </w:pPr>
          </w:p>
        </w:tc>
        <w:tc>
          <w:tcPr>
            <w:tcW w:w="1720" w:type="dxa"/>
            <w:tcBorders>
              <w:top w:val="single" w:sz="4" w:space="0" w:color="auto"/>
              <w:left w:val="single" w:sz="4" w:space="0" w:color="auto"/>
              <w:bottom w:val="single" w:sz="4" w:space="0" w:color="auto"/>
              <w:right w:val="single" w:sz="4" w:space="0" w:color="auto"/>
            </w:tcBorders>
            <w:shd w:val="clear" w:color="auto" w:fill="FFFFFF"/>
          </w:tcPr>
          <w:p w:rsidR="00CE2C05" w:rsidRPr="00CE2C05" w:rsidRDefault="00CE2C05" w:rsidP="00CE2C05">
            <w:pPr>
              <w:shd w:val="clear" w:color="auto" w:fill="FFFFFF"/>
              <w:spacing w:after="0" w:line="240" w:lineRule="auto"/>
              <w:jc w:val="center"/>
              <w:rPr>
                <w:rFonts w:ascii="Times New Roman" w:eastAsia="Times New Roman" w:hAnsi="Times New Roman" w:cs="Times New Roman"/>
                <w:sz w:val="24"/>
                <w:szCs w:val="24"/>
                <w:lang w:eastAsia="ru-RU"/>
              </w:rPr>
            </w:pPr>
          </w:p>
        </w:tc>
        <w:tc>
          <w:tcPr>
            <w:tcW w:w="1616" w:type="dxa"/>
            <w:tcBorders>
              <w:top w:val="single" w:sz="4" w:space="0" w:color="auto"/>
              <w:left w:val="single" w:sz="4" w:space="0" w:color="auto"/>
              <w:bottom w:val="single" w:sz="4" w:space="0" w:color="auto"/>
              <w:right w:val="single" w:sz="4" w:space="0" w:color="auto"/>
            </w:tcBorders>
            <w:shd w:val="clear" w:color="auto" w:fill="FFFFFF"/>
          </w:tcPr>
          <w:p w:rsidR="00CE2C05" w:rsidRPr="00CE2C05" w:rsidRDefault="00CE2C05" w:rsidP="00CE2C05">
            <w:pPr>
              <w:shd w:val="clear" w:color="auto" w:fill="FFFFFF"/>
              <w:spacing w:after="0" w:line="240" w:lineRule="auto"/>
              <w:jc w:val="center"/>
              <w:rPr>
                <w:rFonts w:ascii="Times New Roman" w:eastAsia="Times New Roman" w:hAnsi="Times New Roman" w:cs="Times New Roman"/>
                <w:sz w:val="24"/>
                <w:szCs w:val="24"/>
                <w:lang w:eastAsia="ru-RU"/>
              </w:rPr>
            </w:pPr>
          </w:p>
        </w:tc>
        <w:tc>
          <w:tcPr>
            <w:tcW w:w="1767" w:type="dxa"/>
            <w:tcBorders>
              <w:top w:val="single" w:sz="4" w:space="0" w:color="auto"/>
              <w:left w:val="single" w:sz="4" w:space="0" w:color="auto"/>
              <w:bottom w:val="single" w:sz="4" w:space="0" w:color="auto"/>
              <w:right w:val="single" w:sz="4" w:space="0" w:color="auto"/>
            </w:tcBorders>
            <w:shd w:val="clear" w:color="auto" w:fill="FFFFFF"/>
          </w:tcPr>
          <w:p w:rsidR="00CE2C05" w:rsidRPr="00CE2C05" w:rsidRDefault="00CE2C05" w:rsidP="00CE2C05">
            <w:pPr>
              <w:shd w:val="clear" w:color="auto" w:fill="FFFFFF"/>
              <w:spacing w:after="0" w:line="240" w:lineRule="auto"/>
              <w:jc w:val="center"/>
              <w:rPr>
                <w:rFonts w:ascii="Times New Roman" w:eastAsia="Times New Roman" w:hAnsi="Times New Roman" w:cs="Times New Roman"/>
                <w:sz w:val="24"/>
                <w:szCs w:val="24"/>
                <w:lang w:eastAsia="ru-RU"/>
              </w:rPr>
            </w:pPr>
          </w:p>
        </w:tc>
      </w:tr>
      <w:tr w:rsidR="00CE2C05" w:rsidRPr="00CE2C05" w:rsidTr="00C2022D">
        <w:trPr>
          <w:trHeight w:hRule="exact" w:val="284"/>
        </w:trPr>
        <w:tc>
          <w:tcPr>
            <w:tcW w:w="1640" w:type="dxa"/>
            <w:tcBorders>
              <w:top w:val="single" w:sz="4" w:space="0" w:color="auto"/>
              <w:left w:val="single" w:sz="4" w:space="0" w:color="auto"/>
              <w:bottom w:val="single" w:sz="4" w:space="0" w:color="auto"/>
              <w:right w:val="single" w:sz="4" w:space="0" w:color="auto"/>
            </w:tcBorders>
            <w:shd w:val="clear" w:color="auto" w:fill="FFFFFF"/>
          </w:tcPr>
          <w:p w:rsidR="00CE2C05" w:rsidRPr="00CE2C05" w:rsidRDefault="00CE2C05" w:rsidP="00CE2C05">
            <w:pPr>
              <w:shd w:val="clear" w:color="auto" w:fill="FFFFFF"/>
              <w:spacing w:after="0" w:line="240" w:lineRule="auto"/>
              <w:jc w:val="center"/>
              <w:rPr>
                <w:rFonts w:ascii="Times New Roman" w:eastAsia="Times New Roman" w:hAnsi="Times New Roman" w:cs="Times New Roman"/>
                <w:sz w:val="24"/>
                <w:szCs w:val="24"/>
                <w:lang w:eastAsia="ru-RU"/>
              </w:rPr>
            </w:pPr>
          </w:p>
        </w:tc>
        <w:tc>
          <w:tcPr>
            <w:tcW w:w="1240" w:type="dxa"/>
            <w:tcBorders>
              <w:top w:val="single" w:sz="4" w:space="0" w:color="auto"/>
              <w:left w:val="single" w:sz="4" w:space="0" w:color="auto"/>
              <w:bottom w:val="single" w:sz="4" w:space="0" w:color="auto"/>
              <w:right w:val="single" w:sz="4" w:space="0" w:color="auto"/>
            </w:tcBorders>
            <w:shd w:val="clear" w:color="auto" w:fill="FFFFFF"/>
          </w:tcPr>
          <w:p w:rsidR="00CE2C05" w:rsidRPr="00CE2C05" w:rsidRDefault="00CE2C05" w:rsidP="00CE2C05">
            <w:pPr>
              <w:shd w:val="clear" w:color="auto" w:fill="FFFFFF"/>
              <w:spacing w:after="0" w:line="240" w:lineRule="auto"/>
              <w:jc w:val="center"/>
              <w:rPr>
                <w:rFonts w:ascii="Times New Roman" w:eastAsia="Times New Roman" w:hAnsi="Times New Roman" w:cs="Times New Roman"/>
                <w:sz w:val="24"/>
                <w:szCs w:val="24"/>
                <w:lang w:eastAsia="ru-RU"/>
              </w:rPr>
            </w:pPr>
          </w:p>
        </w:tc>
        <w:tc>
          <w:tcPr>
            <w:tcW w:w="796" w:type="dxa"/>
            <w:tcBorders>
              <w:top w:val="single" w:sz="4" w:space="0" w:color="auto"/>
              <w:left w:val="single" w:sz="4" w:space="0" w:color="auto"/>
              <w:bottom w:val="single" w:sz="4" w:space="0" w:color="auto"/>
              <w:right w:val="single" w:sz="4" w:space="0" w:color="auto"/>
            </w:tcBorders>
            <w:shd w:val="clear" w:color="auto" w:fill="FFFFFF"/>
          </w:tcPr>
          <w:p w:rsidR="00CE2C05" w:rsidRPr="00CE2C05" w:rsidRDefault="00CE2C05" w:rsidP="00CE2C05">
            <w:pPr>
              <w:shd w:val="clear" w:color="auto" w:fill="FFFFFF"/>
              <w:spacing w:after="0" w:line="240" w:lineRule="auto"/>
              <w:jc w:val="center"/>
              <w:rPr>
                <w:rFonts w:ascii="Times New Roman" w:eastAsia="Times New Roman" w:hAnsi="Times New Roman" w:cs="Times New Roman"/>
                <w:sz w:val="24"/>
                <w:szCs w:val="24"/>
                <w:lang w:eastAsia="ru-RU"/>
              </w:rPr>
            </w:pPr>
          </w:p>
        </w:tc>
        <w:tc>
          <w:tcPr>
            <w:tcW w:w="1467" w:type="dxa"/>
            <w:tcBorders>
              <w:top w:val="single" w:sz="4" w:space="0" w:color="auto"/>
              <w:left w:val="single" w:sz="4" w:space="0" w:color="auto"/>
              <w:bottom w:val="single" w:sz="4" w:space="0" w:color="auto"/>
              <w:right w:val="single" w:sz="4" w:space="0" w:color="auto"/>
            </w:tcBorders>
            <w:shd w:val="clear" w:color="auto" w:fill="FFFFFF"/>
          </w:tcPr>
          <w:p w:rsidR="00CE2C05" w:rsidRPr="00CE2C05" w:rsidRDefault="00CE2C05" w:rsidP="00CE2C05">
            <w:pPr>
              <w:shd w:val="clear" w:color="auto" w:fill="FFFFFF"/>
              <w:spacing w:after="0" w:line="240" w:lineRule="auto"/>
              <w:jc w:val="center"/>
              <w:rPr>
                <w:rFonts w:ascii="Times New Roman" w:eastAsia="Times New Roman" w:hAnsi="Times New Roman" w:cs="Times New Roman"/>
                <w:sz w:val="24"/>
                <w:szCs w:val="24"/>
                <w:lang w:eastAsia="ru-RU"/>
              </w:rPr>
            </w:pPr>
          </w:p>
        </w:tc>
        <w:tc>
          <w:tcPr>
            <w:tcW w:w="1720" w:type="dxa"/>
            <w:tcBorders>
              <w:top w:val="single" w:sz="4" w:space="0" w:color="auto"/>
              <w:left w:val="single" w:sz="4" w:space="0" w:color="auto"/>
              <w:bottom w:val="single" w:sz="4" w:space="0" w:color="auto"/>
              <w:right w:val="single" w:sz="4" w:space="0" w:color="auto"/>
            </w:tcBorders>
            <w:shd w:val="clear" w:color="auto" w:fill="FFFFFF"/>
          </w:tcPr>
          <w:p w:rsidR="00CE2C05" w:rsidRPr="00CE2C05" w:rsidRDefault="00CE2C05" w:rsidP="00CE2C05">
            <w:pPr>
              <w:shd w:val="clear" w:color="auto" w:fill="FFFFFF"/>
              <w:spacing w:after="0" w:line="240" w:lineRule="auto"/>
              <w:jc w:val="center"/>
              <w:rPr>
                <w:rFonts w:ascii="Times New Roman" w:eastAsia="Times New Roman" w:hAnsi="Times New Roman" w:cs="Times New Roman"/>
                <w:sz w:val="24"/>
                <w:szCs w:val="24"/>
                <w:lang w:eastAsia="ru-RU"/>
              </w:rPr>
            </w:pPr>
          </w:p>
        </w:tc>
        <w:tc>
          <w:tcPr>
            <w:tcW w:w="1616" w:type="dxa"/>
            <w:tcBorders>
              <w:top w:val="single" w:sz="4" w:space="0" w:color="auto"/>
              <w:left w:val="single" w:sz="4" w:space="0" w:color="auto"/>
              <w:bottom w:val="single" w:sz="4" w:space="0" w:color="auto"/>
              <w:right w:val="single" w:sz="4" w:space="0" w:color="auto"/>
            </w:tcBorders>
            <w:shd w:val="clear" w:color="auto" w:fill="FFFFFF"/>
          </w:tcPr>
          <w:p w:rsidR="00CE2C05" w:rsidRPr="00CE2C05" w:rsidRDefault="00CE2C05" w:rsidP="00CE2C05">
            <w:pPr>
              <w:shd w:val="clear" w:color="auto" w:fill="FFFFFF"/>
              <w:spacing w:after="0" w:line="240" w:lineRule="auto"/>
              <w:jc w:val="center"/>
              <w:rPr>
                <w:rFonts w:ascii="Times New Roman" w:eastAsia="Times New Roman" w:hAnsi="Times New Roman" w:cs="Times New Roman"/>
                <w:sz w:val="24"/>
                <w:szCs w:val="24"/>
                <w:lang w:eastAsia="ru-RU"/>
              </w:rPr>
            </w:pPr>
          </w:p>
        </w:tc>
        <w:tc>
          <w:tcPr>
            <w:tcW w:w="1767" w:type="dxa"/>
            <w:tcBorders>
              <w:top w:val="single" w:sz="4" w:space="0" w:color="auto"/>
              <w:left w:val="single" w:sz="4" w:space="0" w:color="auto"/>
              <w:bottom w:val="single" w:sz="4" w:space="0" w:color="auto"/>
              <w:right w:val="single" w:sz="4" w:space="0" w:color="auto"/>
            </w:tcBorders>
            <w:shd w:val="clear" w:color="auto" w:fill="FFFFFF"/>
          </w:tcPr>
          <w:p w:rsidR="00CE2C05" w:rsidRPr="00CE2C05" w:rsidRDefault="00CE2C05" w:rsidP="00CE2C05">
            <w:pPr>
              <w:shd w:val="clear" w:color="auto" w:fill="FFFFFF"/>
              <w:spacing w:after="0" w:line="240" w:lineRule="auto"/>
              <w:jc w:val="center"/>
              <w:rPr>
                <w:rFonts w:ascii="Times New Roman" w:eastAsia="Times New Roman" w:hAnsi="Times New Roman" w:cs="Times New Roman"/>
                <w:sz w:val="24"/>
                <w:szCs w:val="24"/>
                <w:lang w:eastAsia="ru-RU"/>
              </w:rPr>
            </w:pPr>
          </w:p>
        </w:tc>
      </w:tr>
      <w:tr w:rsidR="00CE2C05" w:rsidRPr="00CE2C05" w:rsidTr="00C2022D">
        <w:trPr>
          <w:trHeight w:hRule="exact" w:val="275"/>
        </w:trPr>
        <w:tc>
          <w:tcPr>
            <w:tcW w:w="1640" w:type="dxa"/>
            <w:tcBorders>
              <w:top w:val="single" w:sz="4" w:space="0" w:color="auto"/>
              <w:left w:val="single" w:sz="4" w:space="0" w:color="auto"/>
              <w:bottom w:val="single" w:sz="4" w:space="0" w:color="auto"/>
              <w:right w:val="single" w:sz="4" w:space="0" w:color="auto"/>
            </w:tcBorders>
            <w:shd w:val="clear" w:color="auto" w:fill="FFFFFF"/>
          </w:tcPr>
          <w:p w:rsidR="00CE2C05" w:rsidRPr="00CE2C05" w:rsidRDefault="00CE2C05" w:rsidP="00CE2C05">
            <w:pPr>
              <w:shd w:val="clear" w:color="auto" w:fill="FFFFFF"/>
              <w:spacing w:after="0" w:line="240" w:lineRule="auto"/>
              <w:jc w:val="center"/>
              <w:rPr>
                <w:rFonts w:ascii="Times New Roman" w:eastAsia="Times New Roman" w:hAnsi="Times New Roman" w:cs="Times New Roman"/>
                <w:sz w:val="24"/>
                <w:szCs w:val="24"/>
                <w:lang w:eastAsia="ru-RU"/>
              </w:rPr>
            </w:pPr>
          </w:p>
        </w:tc>
        <w:tc>
          <w:tcPr>
            <w:tcW w:w="1240" w:type="dxa"/>
            <w:tcBorders>
              <w:top w:val="single" w:sz="4" w:space="0" w:color="auto"/>
              <w:left w:val="single" w:sz="4" w:space="0" w:color="auto"/>
              <w:bottom w:val="single" w:sz="4" w:space="0" w:color="auto"/>
              <w:right w:val="single" w:sz="4" w:space="0" w:color="auto"/>
            </w:tcBorders>
            <w:shd w:val="clear" w:color="auto" w:fill="FFFFFF"/>
          </w:tcPr>
          <w:p w:rsidR="00CE2C05" w:rsidRPr="00CE2C05" w:rsidRDefault="00CE2C05" w:rsidP="00CE2C05">
            <w:pPr>
              <w:shd w:val="clear" w:color="auto" w:fill="FFFFFF"/>
              <w:spacing w:after="0" w:line="240" w:lineRule="auto"/>
              <w:jc w:val="center"/>
              <w:rPr>
                <w:rFonts w:ascii="Times New Roman" w:eastAsia="Times New Roman" w:hAnsi="Times New Roman" w:cs="Times New Roman"/>
                <w:sz w:val="24"/>
                <w:szCs w:val="24"/>
                <w:lang w:eastAsia="ru-RU"/>
              </w:rPr>
            </w:pPr>
          </w:p>
        </w:tc>
        <w:tc>
          <w:tcPr>
            <w:tcW w:w="796" w:type="dxa"/>
            <w:tcBorders>
              <w:top w:val="single" w:sz="4" w:space="0" w:color="auto"/>
              <w:left w:val="single" w:sz="4" w:space="0" w:color="auto"/>
              <w:bottom w:val="single" w:sz="4" w:space="0" w:color="auto"/>
              <w:right w:val="single" w:sz="4" w:space="0" w:color="auto"/>
            </w:tcBorders>
            <w:shd w:val="clear" w:color="auto" w:fill="FFFFFF"/>
          </w:tcPr>
          <w:p w:rsidR="00CE2C05" w:rsidRPr="00CE2C05" w:rsidRDefault="00CE2C05" w:rsidP="00CE2C05">
            <w:pPr>
              <w:shd w:val="clear" w:color="auto" w:fill="FFFFFF"/>
              <w:spacing w:after="0" w:line="240" w:lineRule="auto"/>
              <w:jc w:val="center"/>
              <w:rPr>
                <w:rFonts w:ascii="Times New Roman" w:eastAsia="Times New Roman" w:hAnsi="Times New Roman" w:cs="Times New Roman"/>
                <w:sz w:val="24"/>
                <w:szCs w:val="24"/>
                <w:lang w:eastAsia="ru-RU"/>
              </w:rPr>
            </w:pPr>
          </w:p>
        </w:tc>
        <w:tc>
          <w:tcPr>
            <w:tcW w:w="1467" w:type="dxa"/>
            <w:tcBorders>
              <w:top w:val="single" w:sz="4" w:space="0" w:color="auto"/>
              <w:left w:val="single" w:sz="4" w:space="0" w:color="auto"/>
              <w:bottom w:val="single" w:sz="4" w:space="0" w:color="auto"/>
              <w:right w:val="single" w:sz="4" w:space="0" w:color="auto"/>
            </w:tcBorders>
            <w:shd w:val="clear" w:color="auto" w:fill="FFFFFF"/>
          </w:tcPr>
          <w:p w:rsidR="00CE2C05" w:rsidRPr="00CE2C05" w:rsidRDefault="00CE2C05" w:rsidP="00CE2C05">
            <w:pPr>
              <w:shd w:val="clear" w:color="auto" w:fill="FFFFFF"/>
              <w:spacing w:after="0" w:line="240" w:lineRule="auto"/>
              <w:jc w:val="center"/>
              <w:rPr>
                <w:rFonts w:ascii="Times New Roman" w:eastAsia="Times New Roman" w:hAnsi="Times New Roman" w:cs="Times New Roman"/>
                <w:sz w:val="24"/>
                <w:szCs w:val="24"/>
                <w:lang w:eastAsia="ru-RU"/>
              </w:rPr>
            </w:pPr>
          </w:p>
        </w:tc>
        <w:tc>
          <w:tcPr>
            <w:tcW w:w="1720" w:type="dxa"/>
            <w:tcBorders>
              <w:top w:val="single" w:sz="4" w:space="0" w:color="auto"/>
              <w:left w:val="single" w:sz="4" w:space="0" w:color="auto"/>
              <w:bottom w:val="single" w:sz="4" w:space="0" w:color="auto"/>
              <w:right w:val="single" w:sz="4" w:space="0" w:color="auto"/>
            </w:tcBorders>
            <w:shd w:val="clear" w:color="auto" w:fill="FFFFFF"/>
          </w:tcPr>
          <w:p w:rsidR="00CE2C05" w:rsidRPr="00CE2C05" w:rsidRDefault="00CE2C05" w:rsidP="00CE2C05">
            <w:pPr>
              <w:shd w:val="clear" w:color="auto" w:fill="FFFFFF"/>
              <w:spacing w:after="0" w:line="240" w:lineRule="auto"/>
              <w:jc w:val="center"/>
              <w:rPr>
                <w:rFonts w:ascii="Times New Roman" w:eastAsia="Times New Roman" w:hAnsi="Times New Roman" w:cs="Times New Roman"/>
                <w:sz w:val="24"/>
                <w:szCs w:val="24"/>
                <w:lang w:eastAsia="ru-RU"/>
              </w:rPr>
            </w:pPr>
          </w:p>
        </w:tc>
        <w:tc>
          <w:tcPr>
            <w:tcW w:w="1616" w:type="dxa"/>
            <w:tcBorders>
              <w:top w:val="single" w:sz="4" w:space="0" w:color="auto"/>
              <w:left w:val="single" w:sz="4" w:space="0" w:color="auto"/>
              <w:bottom w:val="single" w:sz="4" w:space="0" w:color="auto"/>
              <w:right w:val="single" w:sz="4" w:space="0" w:color="auto"/>
            </w:tcBorders>
            <w:shd w:val="clear" w:color="auto" w:fill="FFFFFF"/>
          </w:tcPr>
          <w:p w:rsidR="00CE2C05" w:rsidRPr="00CE2C05" w:rsidRDefault="00CE2C05" w:rsidP="00CE2C05">
            <w:pPr>
              <w:shd w:val="clear" w:color="auto" w:fill="FFFFFF"/>
              <w:spacing w:after="0" w:line="240" w:lineRule="auto"/>
              <w:jc w:val="center"/>
              <w:rPr>
                <w:rFonts w:ascii="Times New Roman" w:eastAsia="Times New Roman" w:hAnsi="Times New Roman" w:cs="Times New Roman"/>
                <w:sz w:val="24"/>
                <w:szCs w:val="24"/>
                <w:lang w:eastAsia="ru-RU"/>
              </w:rPr>
            </w:pPr>
          </w:p>
        </w:tc>
        <w:tc>
          <w:tcPr>
            <w:tcW w:w="1767" w:type="dxa"/>
            <w:tcBorders>
              <w:top w:val="single" w:sz="4" w:space="0" w:color="auto"/>
              <w:left w:val="single" w:sz="4" w:space="0" w:color="auto"/>
              <w:bottom w:val="single" w:sz="4" w:space="0" w:color="auto"/>
              <w:right w:val="single" w:sz="4" w:space="0" w:color="auto"/>
            </w:tcBorders>
            <w:shd w:val="clear" w:color="auto" w:fill="FFFFFF"/>
          </w:tcPr>
          <w:p w:rsidR="00CE2C05" w:rsidRPr="00CE2C05" w:rsidRDefault="00CE2C05" w:rsidP="00CE2C05">
            <w:pPr>
              <w:shd w:val="clear" w:color="auto" w:fill="FFFFFF"/>
              <w:spacing w:after="0" w:line="240" w:lineRule="auto"/>
              <w:jc w:val="center"/>
              <w:rPr>
                <w:rFonts w:ascii="Times New Roman" w:eastAsia="Times New Roman" w:hAnsi="Times New Roman" w:cs="Times New Roman"/>
                <w:sz w:val="24"/>
                <w:szCs w:val="24"/>
                <w:lang w:eastAsia="ru-RU"/>
              </w:rPr>
            </w:pPr>
          </w:p>
        </w:tc>
      </w:tr>
      <w:tr w:rsidR="00CE2C05" w:rsidRPr="00CE2C05" w:rsidTr="00C2022D">
        <w:trPr>
          <w:trHeight w:hRule="exact" w:val="292"/>
        </w:trPr>
        <w:tc>
          <w:tcPr>
            <w:tcW w:w="1640" w:type="dxa"/>
            <w:tcBorders>
              <w:top w:val="single" w:sz="4" w:space="0" w:color="auto"/>
              <w:left w:val="single" w:sz="4" w:space="0" w:color="auto"/>
              <w:bottom w:val="single" w:sz="4" w:space="0" w:color="auto"/>
              <w:right w:val="single" w:sz="4" w:space="0" w:color="auto"/>
            </w:tcBorders>
            <w:shd w:val="clear" w:color="auto" w:fill="FFFFFF"/>
          </w:tcPr>
          <w:p w:rsidR="00CE2C05" w:rsidRPr="00CE2C05" w:rsidRDefault="00CE2C05" w:rsidP="00CE2C05">
            <w:pPr>
              <w:shd w:val="clear" w:color="auto" w:fill="FFFFFF"/>
              <w:spacing w:after="0" w:line="240" w:lineRule="auto"/>
              <w:jc w:val="center"/>
              <w:rPr>
                <w:rFonts w:ascii="Times New Roman" w:eastAsia="Times New Roman" w:hAnsi="Times New Roman" w:cs="Times New Roman"/>
                <w:sz w:val="24"/>
                <w:szCs w:val="24"/>
                <w:lang w:eastAsia="ru-RU"/>
              </w:rPr>
            </w:pPr>
          </w:p>
        </w:tc>
        <w:tc>
          <w:tcPr>
            <w:tcW w:w="1240" w:type="dxa"/>
            <w:tcBorders>
              <w:top w:val="single" w:sz="4" w:space="0" w:color="auto"/>
              <w:left w:val="single" w:sz="4" w:space="0" w:color="auto"/>
              <w:bottom w:val="single" w:sz="4" w:space="0" w:color="auto"/>
              <w:right w:val="single" w:sz="4" w:space="0" w:color="auto"/>
            </w:tcBorders>
            <w:shd w:val="clear" w:color="auto" w:fill="FFFFFF"/>
          </w:tcPr>
          <w:p w:rsidR="00CE2C05" w:rsidRPr="00CE2C05" w:rsidRDefault="00CE2C05" w:rsidP="00CE2C05">
            <w:pPr>
              <w:shd w:val="clear" w:color="auto" w:fill="FFFFFF"/>
              <w:spacing w:after="0" w:line="240" w:lineRule="auto"/>
              <w:jc w:val="center"/>
              <w:rPr>
                <w:rFonts w:ascii="Times New Roman" w:eastAsia="Times New Roman" w:hAnsi="Times New Roman" w:cs="Times New Roman"/>
                <w:sz w:val="24"/>
                <w:szCs w:val="24"/>
                <w:lang w:eastAsia="ru-RU"/>
              </w:rPr>
            </w:pPr>
          </w:p>
        </w:tc>
        <w:tc>
          <w:tcPr>
            <w:tcW w:w="796" w:type="dxa"/>
            <w:tcBorders>
              <w:top w:val="single" w:sz="4" w:space="0" w:color="auto"/>
              <w:left w:val="single" w:sz="4" w:space="0" w:color="auto"/>
              <w:bottom w:val="single" w:sz="4" w:space="0" w:color="auto"/>
              <w:right w:val="single" w:sz="4" w:space="0" w:color="auto"/>
            </w:tcBorders>
            <w:shd w:val="clear" w:color="auto" w:fill="FFFFFF"/>
          </w:tcPr>
          <w:p w:rsidR="00CE2C05" w:rsidRPr="00CE2C05" w:rsidRDefault="00CE2C05" w:rsidP="00CE2C05">
            <w:pPr>
              <w:shd w:val="clear" w:color="auto" w:fill="FFFFFF"/>
              <w:spacing w:after="0" w:line="240" w:lineRule="auto"/>
              <w:jc w:val="center"/>
              <w:rPr>
                <w:rFonts w:ascii="Times New Roman" w:eastAsia="Times New Roman" w:hAnsi="Times New Roman" w:cs="Times New Roman"/>
                <w:sz w:val="24"/>
                <w:szCs w:val="24"/>
                <w:lang w:eastAsia="ru-RU"/>
              </w:rPr>
            </w:pPr>
          </w:p>
        </w:tc>
        <w:tc>
          <w:tcPr>
            <w:tcW w:w="1467" w:type="dxa"/>
            <w:tcBorders>
              <w:top w:val="single" w:sz="4" w:space="0" w:color="auto"/>
              <w:left w:val="single" w:sz="4" w:space="0" w:color="auto"/>
              <w:bottom w:val="single" w:sz="4" w:space="0" w:color="auto"/>
              <w:right w:val="single" w:sz="4" w:space="0" w:color="auto"/>
            </w:tcBorders>
            <w:shd w:val="clear" w:color="auto" w:fill="FFFFFF"/>
          </w:tcPr>
          <w:p w:rsidR="00CE2C05" w:rsidRPr="00CE2C05" w:rsidRDefault="00CE2C05" w:rsidP="00CE2C05">
            <w:pPr>
              <w:shd w:val="clear" w:color="auto" w:fill="FFFFFF"/>
              <w:spacing w:after="0" w:line="240" w:lineRule="auto"/>
              <w:jc w:val="center"/>
              <w:rPr>
                <w:rFonts w:ascii="Times New Roman" w:eastAsia="Times New Roman" w:hAnsi="Times New Roman" w:cs="Times New Roman"/>
                <w:sz w:val="24"/>
                <w:szCs w:val="24"/>
                <w:lang w:eastAsia="ru-RU"/>
              </w:rPr>
            </w:pPr>
          </w:p>
        </w:tc>
        <w:tc>
          <w:tcPr>
            <w:tcW w:w="1720" w:type="dxa"/>
            <w:tcBorders>
              <w:top w:val="single" w:sz="4" w:space="0" w:color="auto"/>
              <w:left w:val="single" w:sz="4" w:space="0" w:color="auto"/>
              <w:bottom w:val="single" w:sz="4" w:space="0" w:color="auto"/>
              <w:right w:val="single" w:sz="4" w:space="0" w:color="auto"/>
            </w:tcBorders>
            <w:shd w:val="clear" w:color="auto" w:fill="FFFFFF"/>
          </w:tcPr>
          <w:p w:rsidR="00CE2C05" w:rsidRPr="00CE2C05" w:rsidRDefault="00CE2C05" w:rsidP="00CE2C05">
            <w:pPr>
              <w:shd w:val="clear" w:color="auto" w:fill="FFFFFF"/>
              <w:spacing w:after="0" w:line="240" w:lineRule="auto"/>
              <w:jc w:val="center"/>
              <w:rPr>
                <w:rFonts w:ascii="Times New Roman" w:eastAsia="Times New Roman" w:hAnsi="Times New Roman" w:cs="Times New Roman"/>
                <w:sz w:val="24"/>
                <w:szCs w:val="24"/>
                <w:lang w:eastAsia="ru-RU"/>
              </w:rPr>
            </w:pPr>
          </w:p>
        </w:tc>
        <w:tc>
          <w:tcPr>
            <w:tcW w:w="1616" w:type="dxa"/>
            <w:tcBorders>
              <w:top w:val="single" w:sz="4" w:space="0" w:color="auto"/>
              <w:left w:val="single" w:sz="4" w:space="0" w:color="auto"/>
              <w:bottom w:val="single" w:sz="4" w:space="0" w:color="auto"/>
              <w:right w:val="single" w:sz="4" w:space="0" w:color="auto"/>
            </w:tcBorders>
            <w:shd w:val="clear" w:color="auto" w:fill="FFFFFF"/>
          </w:tcPr>
          <w:p w:rsidR="00CE2C05" w:rsidRPr="00CE2C05" w:rsidRDefault="00CE2C05" w:rsidP="00CE2C05">
            <w:pPr>
              <w:shd w:val="clear" w:color="auto" w:fill="FFFFFF"/>
              <w:spacing w:after="0" w:line="240" w:lineRule="auto"/>
              <w:jc w:val="center"/>
              <w:rPr>
                <w:rFonts w:ascii="Times New Roman" w:eastAsia="Times New Roman" w:hAnsi="Times New Roman" w:cs="Times New Roman"/>
                <w:sz w:val="24"/>
                <w:szCs w:val="24"/>
                <w:lang w:eastAsia="ru-RU"/>
              </w:rPr>
            </w:pPr>
          </w:p>
        </w:tc>
        <w:tc>
          <w:tcPr>
            <w:tcW w:w="1767" w:type="dxa"/>
            <w:tcBorders>
              <w:top w:val="single" w:sz="4" w:space="0" w:color="auto"/>
              <w:left w:val="single" w:sz="4" w:space="0" w:color="auto"/>
              <w:bottom w:val="single" w:sz="4" w:space="0" w:color="auto"/>
              <w:right w:val="single" w:sz="4" w:space="0" w:color="auto"/>
            </w:tcBorders>
            <w:shd w:val="clear" w:color="auto" w:fill="FFFFFF"/>
          </w:tcPr>
          <w:p w:rsidR="00CE2C05" w:rsidRPr="00CE2C05" w:rsidRDefault="00CE2C05" w:rsidP="00CE2C05">
            <w:pPr>
              <w:shd w:val="clear" w:color="auto" w:fill="FFFFFF"/>
              <w:spacing w:after="0" w:line="240" w:lineRule="auto"/>
              <w:jc w:val="center"/>
              <w:rPr>
                <w:rFonts w:ascii="Times New Roman" w:eastAsia="Times New Roman" w:hAnsi="Times New Roman" w:cs="Times New Roman"/>
                <w:sz w:val="24"/>
                <w:szCs w:val="24"/>
                <w:lang w:eastAsia="ru-RU"/>
              </w:rPr>
            </w:pPr>
          </w:p>
        </w:tc>
      </w:tr>
      <w:tr w:rsidR="00CE2C05" w:rsidRPr="00CE2C05" w:rsidTr="00C2022D">
        <w:trPr>
          <w:trHeight w:hRule="exact" w:val="269"/>
        </w:trPr>
        <w:tc>
          <w:tcPr>
            <w:tcW w:w="1640" w:type="dxa"/>
            <w:tcBorders>
              <w:top w:val="single" w:sz="4" w:space="0" w:color="auto"/>
              <w:left w:val="single" w:sz="4" w:space="0" w:color="auto"/>
              <w:bottom w:val="single" w:sz="4" w:space="0" w:color="auto"/>
              <w:right w:val="single" w:sz="4" w:space="0" w:color="auto"/>
            </w:tcBorders>
            <w:shd w:val="clear" w:color="auto" w:fill="FFFFFF"/>
          </w:tcPr>
          <w:p w:rsidR="00CE2C05" w:rsidRPr="00CE2C05" w:rsidRDefault="00CE2C05" w:rsidP="00CE2C05">
            <w:pPr>
              <w:shd w:val="clear" w:color="auto" w:fill="FFFFFF"/>
              <w:spacing w:after="0" w:line="240" w:lineRule="auto"/>
              <w:jc w:val="center"/>
              <w:rPr>
                <w:rFonts w:ascii="Times New Roman" w:eastAsia="Times New Roman" w:hAnsi="Times New Roman" w:cs="Times New Roman"/>
                <w:sz w:val="24"/>
                <w:szCs w:val="24"/>
                <w:lang w:eastAsia="ru-RU"/>
              </w:rPr>
            </w:pPr>
          </w:p>
        </w:tc>
        <w:tc>
          <w:tcPr>
            <w:tcW w:w="1240" w:type="dxa"/>
            <w:tcBorders>
              <w:top w:val="single" w:sz="4" w:space="0" w:color="auto"/>
              <w:left w:val="single" w:sz="4" w:space="0" w:color="auto"/>
              <w:bottom w:val="single" w:sz="4" w:space="0" w:color="auto"/>
              <w:right w:val="single" w:sz="4" w:space="0" w:color="auto"/>
            </w:tcBorders>
            <w:shd w:val="clear" w:color="auto" w:fill="FFFFFF"/>
          </w:tcPr>
          <w:p w:rsidR="00CE2C05" w:rsidRPr="00CE2C05" w:rsidRDefault="00CE2C05" w:rsidP="00CE2C05">
            <w:pPr>
              <w:shd w:val="clear" w:color="auto" w:fill="FFFFFF"/>
              <w:spacing w:after="0" w:line="240" w:lineRule="auto"/>
              <w:jc w:val="center"/>
              <w:rPr>
                <w:rFonts w:ascii="Times New Roman" w:eastAsia="Times New Roman" w:hAnsi="Times New Roman" w:cs="Times New Roman"/>
                <w:sz w:val="24"/>
                <w:szCs w:val="24"/>
                <w:lang w:eastAsia="ru-RU"/>
              </w:rPr>
            </w:pPr>
          </w:p>
        </w:tc>
        <w:tc>
          <w:tcPr>
            <w:tcW w:w="796" w:type="dxa"/>
            <w:tcBorders>
              <w:top w:val="single" w:sz="4" w:space="0" w:color="auto"/>
              <w:left w:val="single" w:sz="4" w:space="0" w:color="auto"/>
              <w:bottom w:val="single" w:sz="4" w:space="0" w:color="auto"/>
              <w:right w:val="single" w:sz="4" w:space="0" w:color="auto"/>
            </w:tcBorders>
            <w:shd w:val="clear" w:color="auto" w:fill="FFFFFF"/>
          </w:tcPr>
          <w:p w:rsidR="00CE2C05" w:rsidRPr="00CE2C05" w:rsidRDefault="00CE2C05" w:rsidP="00CE2C05">
            <w:pPr>
              <w:shd w:val="clear" w:color="auto" w:fill="FFFFFF"/>
              <w:spacing w:after="0" w:line="240" w:lineRule="auto"/>
              <w:jc w:val="center"/>
              <w:rPr>
                <w:rFonts w:ascii="Times New Roman" w:eastAsia="Times New Roman" w:hAnsi="Times New Roman" w:cs="Times New Roman"/>
                <w:sz w:val="24"/>
                <w:szCs w:val="24"/>
                <w:lang w:eastAsia="ru-RU"/>
              </w:rPr>
            </w:pPr>
          </w:p>
        </w:tc>
        <w:tc>
          <w:tcPr>
            <w:tcW w:w="1467" w:type="dxa"/>
            <w:tcBorders>
              <w:top w:val="single" w:sz="4" w:space="0" w:color="auto"/>
              <w:left w:val="single" w:sz="4" w:space="0" w:color="auto"/>
              <w:bottom w:val="single" w:sz="4" w:space="0" w:color="auto"/>
              <w:right w:val="single" w:sz="4" w:space="0" w:color="auto"/>
            </w:tcBorders>
            <w:shd w:val="clear" w:color="auto" w:fill="FFFFFF"/>
          </w:tcPr>
          <w:p w:rsidR="00CE2C05" w:rsidRPr="00CE2C05" w:rsidRDefault="00CE2C05" w:rsidP="00CE2C05">
            <w:pPr>
              <w:shd w:val="clear" w:color="auto" w:fill="FFFFFF"/>
              <w:spacing w:after="0" w:line="240" w:lineRule="auto"/>
              <w:jc w:val="center"/>
              <w:rPr>
                <w:rFonts w:ascii="Times New Roman" w:eastAsia="Times New Roman" w:hAnsi="Times New Roman" w:cs="Times New Roman"/>
                <w:sz w:val="24"/>
                <w:szCs w:val="24"/>
                <w:lang w:eastAsia="ru-RU"/>
              </w:rPr>
            </w:pPr>
          </w:p>
        </w:tc>
        <w:tc>
          <w:tcPr>
            <w:tcW w:w="1720" w:type="dxa"/>
            <w:tcBorders>
              <w:top w:val="single" w:sz="4" w:space="0" w:color="auto"/>
              <w:left w:val="single" w:sz="4" w:space="0" w:color="auto"/>
              <w:bottom w:val="single" w:sz="4" w:space="0" w:color="auto"/>
              <w:right w:val="single" w:sz="4" w:space="0" w:color="auto"/>
            </w:tcBorders>
            <w:shd w:val="clear" w:color="auto" w:fill="FFFFFF"/>
          </w:tcPr>
          <w:p w:rsidR="00CE2C05" w:rsidRPr="00CE2C05" w:rsidRDefault="00CE2C05" w:rsidP="00CE2C05">
            <w:pPr>
              <w:shd w:val="clear" w:color="auto" w:fill="FFFFFF"/>
              <w:spacing w:after="0" w:line="240" w:lineRule="auto"/>
              <w:jc w:val="center"/>
              <w:rPr>
                <w:rFonts w:ascii="Times New Roman" w:eastAsia="Times New Roman" w:hAnsi="Times New Roman" w:cs="Times New Roman"/>
                <w:sz w:val="24"/>
                <w:szCs w:val="24"/>
                <w:lang w:eastAsia="ru-RU"/>
              </w:rPr>
            </w:pPr>
          </w:p>
        </w:tc>
        <w:tc>
          <w:tcPr>
            <w:tcW w:w="1616" w:type="dxa"/>
            <w:tcBorders>
              <w:top w:val="single" w:sz="4" w:space="0" w:color="auto"/>
              <w:left w:val="single" w:sz="4" w:space="0" w:color="auto"/>
              <w:bottom w:val="single" w:sz="4" w:space="0" w:color="auto"/>
              <w:right w:val="single" w:sz="4" w:space="0" w:color="auto"/>
            </w:tcBorders>
            <w:shd w:val="clear" w:color="auto" w:fill="FFFFFF"/>
          </w:tcPr>
          <w:p w:rsidR="00CE2C05" w:rsidRPr="00CE2C05" w:rsidRDefault="00CE2C05" w:rsidP="00CE2C05">
            <w:pPr>
              <w:shd w:val="clear" w:color="auto" w:fill="FFFFFF"/>
              <w:spacing w:after="0" w:line="240" w:lineRule="auto"/>
              <w:jc w:val="center"/>
              <w:rPr>
                <w:rFonts w:ascii="Times New Roman" w:eastAsia="Times New Roman" w:hAnsi="Times New Roman" w:cs="Times New Roman"/>
                <w:sz w:val="24"/>
                <w:szCs w:val="24"/>
                <w:lang w:eastAsia="ru-RU"/>
              </w:rPr>
            </w:pPr>
          </w:p>
        </w:tc>
        <w:tc>
          <w:tcPr>
            <w:tcW w:w="1767" w:type="dxa"/>
            <w:tcBorders>
              <w:top w:val="single" w:sz="4" w:space="0" w:color="auto"/>
              <w:left w:val="single" w:sz="4" w:space="0" w:color="auto"/>
              <w:bottom w:val="single" w:sz="4" w:space="0" w:color="auto"/>
              <w:right w:val="single" w:sz="4" w:space="0" w:color="auto"/>
            </w:tcBorders>
            <w:shd w:val="clear" w:color="auto" w:fill="FFFFFF"/>
          </w:tcPr>
          <w:p w:rsidR="00CE2C05" w:rsidRPr="00CE2C05" w:rsidRDefault="00CE2C05" w:rsidP="00CE2C05">
            <w:pPr>
              <w:shd w:val="clear" w:color="auto" w:fill="FFFFFF"/>
              <w:spacing w:after="0" w:line="240" w:lineRule="auto"/>
              <w:jc w:val="center"/>
              <w:rPr>
                <w:rFonts w:ascii="Times New Roman" w:eastAsia="Times New Roman" w:hAnsi="Times New Roman" w:cs="Times New Roman"/>
                <w:sz w:val="24"/>
                <w:szCs w:val="24"/>
                <w:lang w:eastAsia="ru-RU"/>
              </w:rPr>
            </w:pPr>
          </w:p>
        </w:tc>
      </w:tr>
    </w:tbl>
    <w:p w:rsidR="00CE2C05" w:rsidRPr="00CE2C05" w:rsidRDefault="00CE2C05" w:rsidP="00CE2C05">
      <w:pPr>
        <w:shd w:val="clear" w:color="auto" w:fill="FFFFFF"/>
        <w:tabs>
          <w:tab w:val="left" w:pos="1172"/>
        </w:tabs>
        <w:spacing w:after="0" w:line="240" w:lineRule="auto"/>
        <w:jc w:val="both"/>
        <w:rPr>
          <w:rFonts w:ascii="Times New Roman" w:eastAsia="Times New Roman" w:hAnsi="Times New Roman" w:cs="Times New Roman"/>
          <w:spacing w:val="-5"/>
          <w:sz w:val="24"/>
          <w:szCs w:val="24"/>
          <w:lang w:eastAsia="ru-RU"/>
        </w:rPr>
      </w:pPr>
      <w:r w:rsidRPr="00CE2C05">
        <w:rPr>
          <w:rFonts w:ascii="Times New Roman" w:eastAsia="Times New Roman" w:hAnsi="Times New Roman" w:cs="Times New Roman"/>
          <w:sz w:val="24"/>
          <w:szCs w:val="24"/>
          <w:lang w:eastAsia="ru-RU"/>
        </w:rPr>
        <w:tab/>
      </w:r>
    </w:p>
    <w:p w:rsidR="00CE2C05" w:rsidRPr="00CE2C05" w:rsidRDefault="00CE2C05" w:rsidP="00CE2C05">
      <w:pPr>
        <w:shd w:val="clear" w:color="auto" w:fill="FFFFFF"/>
        <w:spacing w:after="0" w:line="240" w:lineRule="auto"/>
        <w:ind w:left="136"/>
        <w:jc w:val="both"/>
        <w:rPr>
          <w:rFonts w:ascii="Times New Roman" w:eastAsia="Times New Roman" w:hAnsi="Times New Roman" w:cs="Times New Roman"/>
          <w:spacing w:val="-2"/>
          <w:sz w:val="24"/>
          <w:szCs w:val="24"/>
          <w:lang w:eastAsia="ru-RU"/>
        </w:rPr>
      </w:pPr>
      <w:r w:rsidRPr="00CE2C05">
        <w:rPr>
          <w:rFonts w:ascii="Times New Roman" w:eastAsia="Times New Roman" w:hAnsi="Times New Roman" w:cs="Times New Roman"/>
          <w:spacing w:val="-5"/>
          <w:sz w:val="24"/>
          <w:szCs w:val="24"/>
          <w:lang w:eastAsia="ru-RU"/>
        </w:rPr>
        <w:t>2. Для устранения выявленных дефектов необходимо:</w:t>
      </w:r>
      <w:r w:rsidRPr="00CE2C05">
        <w:rPr>
          <w:rFonts w:ascii="Times New Roman" w:eastAsia="Times New Roman" w:hAnsi="Times New Roman" w:cs="Times New Roman"/>
          <w:spacing w:val="-2"/>
          <w:sz w:val="24"/>
          <w:szCs w:val="24"/>
          <w:lang w:eastAsia="ru-RU"/>
        </w:rPr>
        <w:t xml:space="preserve">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CE2C05" w:rsidRPr="00CE2C05" w:rsidRDefault="00CE2C05" w:rsidP="00CE2C05">
      <w:pPr>
        <w:shd w:val="clear" w:color="auto" w:fill="FFFFFF"/>
        <w:spacing w:after="0" w:line="240" w:lineRule="auto"/>
        <w:ind w:left="136"/>
        <w:jc w:val="center"/>
        <w:rPr>
          <w:rFonts w:ascii="Times New Roman" w:eastAsia="Times New Roman" w:hAnsi="Times New Roman" w:cs="Times New Roman"/>
          <w:i/>
          <w:spacing w:val="18"/>
          <w:sz w:val="24"/>
          <w:szCs w:val="24"/>
          <w:lang w:eastAsia="ru-RU"/>
        </w:rPr>
      </w:pPr>
      <w:r w:rsidRPr="00CE2C05">
        <w:rPr>
          <w:rFonts w:ascii="Times New Roman" w:eastAsia="Times New Roman" w:hAnsi="Times New Roman" w:cs="Times New Roman"/>
          <w:i/>
          <w:spacing w:val="-2"/>
          <w:sz w:val="24"/>
          <w:szCs w:val="24"/>
          <w:lang w:eastAsia="ru-RU"/>
        </w:rPr>
        <w:t xml:space="preserve">(подробно указываются мероприятия или работы </w:t>
      </w:r>
      <w:r w:rsidRPr="00CE2C05">
        <w:rPr>
          <w:rFonts w:ascii="Times New Roman" w:eastAsia="Times New Roman" w:hAnsi="Times New Roman" w:cs="Times New Roman"/>
          <w:i/>
          <w:iCs/>
          <w:spacing w:val="-2"/>
          <w:sz w:val="24"/>
          <w:szCs w:val="24"/>
          <w:lang w:eastAsia="ru-RU"/>
        </w:rPr>
        <w:t xml:space="preserve">по </w:t>
      </w:r>
      <w:r w:rsidRPr="00CE2C05">
        <w:rPr>
          <w:rFonts w:ascii="Times New Roman" w:eastAsia="Times New Roman" w:hAnsi="Times New Roman" w:cs="Times New Roman"/>
          <w:i/>
          <w:spacing w:val="-2"/>
          <w:sz w:val="24"/>
          <w:szCs w:val="24"/>
          <w:lang w:eastAsia="ru-RU"/>
        </w:rPr>
        <w:t>устранению выявленных дефектов, исполнители и сроки исполнения)</w:t>
      </w:r>
    </w:p>
    <w:p w:rsidR="00CE2C05" w:rsidRPr="00CE2C05" w:rsidRDefault="00CE2C05" w:rsidP="00CE2C05">
      <w:pPr>
        <w:shd w:val="clear" w:color="auto" w:fill="FFFFFF"/>
        <w:spacing w:after="0" w:line="240" w:lineRule="auto"/>
        <w:ind w:left="136"/>
        <w:jc w:val="both"/>
        <w:rPr>
          <w:rFonts w:ascii="Times New Roman" w:eastAsia="Times New Roman" w:hAnsi="Times New Roman" w:cs="Times New Roman"/>
          <w:spacing w:val="18"/>
          <w:sz w:val="24"/>
          <w:szCs w:val="24"/>
          <w:lang w:eastAsia="ru-RU"/>
        </w:rPr>
      </w:pPr>
    </w:p>
    <w:p w:rsidR="00CE2C05" w:rsidRPr="00CE2C05" w:rsidRDefault="00CE2C05" w:rsidP="00CE2C05">
      <w:pPr>
        <w:shd w:val="clear" w:color="auto" w:fill="FFFFFF"/>
        <w:spacing w:after="0" w:line="240" w:lineRule="auto"/>
        <w:ind w:left="136"/>
        <w:jc w:val="both"/>
        <w:rPr>
          <w:rFonts w:ascii="Times New Roman" w:eastAsia="Times New Roman" w:hAnsi="Times New Roman" w:cs="Times New Roman"/>
          <w:sz w:val="24"/>
          <w:szCs w:val="24"/>
          <w:lang w:eastAsia="ru-RU"/>
        </w:rPr>
      </w:pPr>
      <w:r w:rsidRPr="00CE2C05">
        <w:rPr>
          <w:rFonts w:ascii="Times New Roman" w:eastAsia="Times New Roman" w:hAnsi="Times New Roman" w:cs="Times New Roman"/>
          <w:sz w:val="24"/>
          <w:szCs w:val="24"/>
          <w:lang w:eastAsia="ru-RU"/>
        </w:rPr>
        <w:t>Члены комиссии ………………</w:t>
      </w:r>
    </w:p>
    <w:p w:rsidR="00CE2C05" w:rsidRDefault="00CE2C05" w:rsidP="00CE2C05"/>
    <w:p w:rsidR="00CE2C05" w:rsidRDefault="00CE2C05" w:rsidP="00CE2C05"/>
    <w:p w:rsidR="00CE2C05" w:rsidRDefault="00CE2C05" w:rsidP="00CE2C05"/>
    <w:p w:rsidR="00CE2C05" w:rsidRDefault="00CE2C05" w:rsidP="00CE2C05"/>
    <w:p w:rsidR="00CE2C05" w:rsidRDefault="00CE2C05" w:rsidP="00CE2C05"/>
    <w:p w:rsidR="00CE2C05" w:rsidRDefault="00CE2C05" w:rsidP="00CE2C05"/>
    <w:p w:rsidR="00CE2C05" w:rsidRDefault="00CE2C05" w:rsidP="00CE2C05"/>
    <w:p w:rsidR="00CE2C05" w:rsidRDefault="00CE2C05" w:rsidP="00CE2C05"/>
    <w:p w:rsidR="00CE2C05" w:rsidRDefault="00CE2C05" w:rsidP="00CE2C05"/>
    <w:p w:rsidR="00CE2C05" w:rsidRDefault="00CE2C05" w:rsidP="00CE2C05"/>
    <w:p w:rsidR="00CE2C05" w:rsidRPr="00CE2C05" w:rsidRDefault="00CE2C05" w:rsidP="00CE2C05">
      <w:pPr>
        <w:keepNext/>
        <w:spacing w:after="60" w:line="240" w:lineRule="auto"/>
        <w:jc w:val="right"/>
        <w:outlineLvl w:val="0"/>
        <w:rPr>
          <w:rFonts w:ascii="Times New Roman" w:eastAsia="Times New Roman" w:hAnsi="Times New Roman" w:cs="Times New Roman"/>
          <w:b/>
          <w:bCs/>
          <w:kern w:val="32"/>
          <w:sz w:val="28"/>
          <w:szCs w:val="32"/>
          <w:lang w:eastAsia="x-none"/>
        </w:rPr>
      </w:pPr>
      <w:bookmarkStart w:id="147" w:name="_Toc319333231"/>
      <w:r w:rsidRPr="00CE2C05">
        <w:rPr>
          <w:rFonts w:ascii="Times New Roman" w:eastAsia="Times New Roman" w:hAnsi="Times New Roman" w:cs="Times New Roman"/>
          <w:b/>
          <w:bCs/>
          <w:kern w:val="32"/>
          <w:sz w:val="28"/>
          <w:szCs w:val="32"/>
          <w:lang w:val="x-none" w:eastAsia="x-none"/>
        </w:rPr>
        <w:lastRenderedPageBreak/>
        <w:t xml:space="preserve">Приложение № </w:t>
      </w:r>
      <w:r w:rsidRPr="00CE2C05">
        <w:rPr>
          <w:rFonts w:ascii="Times New Roman" w:eastAsia="Times New Roman" w:hAnsi="Times New Roman" w:cs="Times New Roman"/>
          <w:b/>
          <w:bCs/>
          <w:kern w:val="32"/>
          <w:sz w:val="28"/>
          <w:szCs w:val="32"/>
          <w:lang w:eastAsia="x-none"/>
        </w:rPr>
        <w:t>2</w:t>
      </w:r>
      <w:bookmarkEnd w:id="147"/>
    </w:p>
    <w:p w:rsidR="00CE2C05" w:rsidRPr="00CE2C05" w:rsidRDefault="00CE2C05" w:rsidP="00CE2C05">
      <w:pPr>
        <w:spacing w:after="0" w:line="240" w:lineRule="auto"/>
        <w:jc w:val="right"/>
        <w:rPr>
          <w:rFonts w:ascii="Times New Roman" w:eastAsia="Times New Roman" w:hAnsi="Times New Roman" w:cs="Times New Roman"/>
          <w:sz w:val="24"/>
          <w:szCs w:val="24"/>
          <w:lang w:eastAsia="ru-RU"/>
        </w:rPr>
      </w:pPr>
      <w:r w:rsidRPr="00CE2C05">
        <w:rPr>
          <w:rFonts w:ascii="Times New Roman" w:eastAsia="Times New Roman" w:hAnsi="Times New Roman" w:cs="Times New Roman"/>
          <w:sz w:val="24"/>
          <w:szCs w:val="24"/>
          <w:lang w:eastAsia="ru-RU"/>
        </w:rPr>
        <w:t>к приказу «Об учетной политике »</w:t>
      </w:r>
    </w:p>
    <w:p w:rsidR="00CE2C05" w:rsidRPr="00CE2C05" w:rsidRDefault="00CE2C05" w:rsidP="00CE2C05">
      <w:pPr>
        <w:spacing w:after="60" w:line="240" w:lineRule="auto"/>
        <w:jc w:val="right"/>
        <w:rPr>
          <w:rFonts w:ascii="Times New Roman" w:eastAsia="Times New Roman" w:hAnsi="Times New Roman" w:cs="Times New Roman"/>
          <w:sz w:val="24"/>
          <w:szCs w:val="24"/>
          <w:lang w:eastAsia="ru-RU"/>
        </w:rPr>
      </w:pPr>
      <w:r w:rsidRPr="00CE2C05">
        <w:rPr>
          <w:rFonts w:ascii="Times New Roman" w:eastAsia="Times New Roman" w:hAnsi="Times New Roman" w:cs="Times New Roman"/>
          <w:sz w:val="24"/>
          <w:szCs w:val="24"/>
          <w:lang w:eastAsia="ru-RU"/>
        </w:rPr>
        <w:t>от «  » ___________ 201_г. №  ______</w:t>
      </w:r>
    </w:p>
    <w:p w:rsidR="00CE2C05" w:rsidRPr="00CE2C05" w:rsidRDefault="00CE2C05" w:rsidP="00CE2C05">
      <w:pPr>
        <w:spacing w:after="0" w:line="240" w:lineRule="auto"/>
        <w:jc w:val="right"/>
        <w:rPr>
          <w:rFonts w:ascii="Times New Roman" w:eastAsia="Times New Roman" w:hAnsi="Times New Roman" w:cs="Times New Roman"/>
          <w:sz w:val="24"/>
          <w:szCs w:val="24"/>
          <w:lang w:eastAsia="ru-RU"/>
        </w:rPr>
      </w:pPr>
    </w:p>
    <w:p w:rsidR="00CE2C05" w:rsidRPr="00CE2C05" w:rsidRDefault="00CE2C05" w:rsidP="00CE2C05">
      <w:pPr>
        <w:spacing w:after="0" w:line="240" w:lineRule="auto"/>
        <w:jc w:val="right"/>
        <w:rPr>
          <w:rFonts w:ascii="Times New Roman" w:eastAsia="Times New Roman" w:hAnsi="Times New Roman" w:cs="Times New Roman"/>
          <w:sz w:val="24"/>
          <w:szCs w:val="24"/>
          <w:lang w:eastAsia="ru-RU"/>
        </w:rPr>
      </w:pPr>
      <w:r w:rsidRPr="00CE2C05">
        <w:rPr>
          <w:rFonts w:ascii="Times New Roman" w:eastAsia="Times New Roman" w:hAnsi="Times New Roman" w:cs="Times New Roman"/>
          <w:sz w:val="24"/>
          <w:szCs w:val="24"/>
          <w:lang w:eastAsia="ru-RU"/>
        </w:rPr>
        <w:t>УТВЕРЖДАЮ</w:t>
      </w:r>
    </w:p>
    <w:p w:rsidR="00CE2C05" w:rsidRPr="00CE2C05" w:rsidRDefault="00CE2C05" w:rsidP="00CE2C05">
      <w:pPr>
        <w:spacing w:after="0" w:line="240" w:lineRule="auto"/>
        <w:jc w:val="right"/>
        <w:rPr>
          <w:rFonts w:ascii="Times New Roman" w:eastAsia="Times New Roman" w:hAnsi="Times New Roman" w:cs="Times New Roman"/>
          <w:sz w:val="24"/>
          <w:szCs w:val="24"/>
          <w:lang w:eastAsia="ru-RU"/>
        </w:rPr>
      </w:pPr>
      <w:r w:rsidRPr="00CE2C05">
        <w:rPr>
          <w:rFonts w:ascii="Times New Roman" w:eastAsia="Times New Roman" w:hAnsi="Times New Roman" w:cs="Times New Roman"/>
          <w:sz w:val="24"/>
          <w:szCs w:val="24"/>
          <w:lang w:eastAsia="ru-RU"/>
        </w:rPr>
        <w:t>_________________.</w:t>
      </w:r>
    </w:p>
    <w:p w:rsidR="00CE2C05" w:rsidRPr="00CE2C05" w:rsidRDefault="00CE2C05" w:rsidP="00CE2C05">
      <w:pPr>
        <w:spacing w:after="0" w:line="240" w:lineRule="auto"/>
        <w:jc w:val="right"/>
        <w:rPr>
          <w:rFonts w:ascii="Times New Roman" w:eastAsia="Times New Roman" w:hAnsi="Times New Roman" w:cs="Times New Roman"/>
          <w:i/>
          <w:sz w:val="20"/>
          <w:szCs w:val="20"/>
          <w:lang w:eastAsia="ru-RU"/>
        </w:rPr>
      </w:pPr>
      <w:r w:rsidRPr="00CE2C05">
        <w:rPr>
          <w:rFonts w:ascii="Times New Roman" w:eastAsia="Times New Roman" w:hAnsi="Times New Roman" w:cs="Times New Roman"/>
          <w:i/>
          <w:sz w:val="20"/>
          <w:szCs w:val="20"/>
          <w:lang w:eastAsia="ru-RU"/>
        </w:rPr>
        <w:t>Руководитель учреждения  /Ф.И.О./</w:t>
      </w:r>
    </w:p>
    <w:p w:rsidR="00CE2C05" w:rsidRPr="00CE2C05" w:rsidRDefault="00CE2C05" w:rsidP="00CE2C05">
      <w:pPr>
        <w:spacing w:after="60" w:line="240" w:lineRule="auto"/>
        <w:jc w:val="right"/>
        <w:rPr>
          <w:rFonts w:ascii="Times New Roman" w:eastAsia="Times New Roman" w:hAnsi="Times New Roman" w:cs="Times New Roman"/>
          <w:sz w:val="24"/>
          <w:szCs w:val="24"/>
          <w:lang w:eastAsia="ru-RU"/>
        </w:rPr>
      </w:pPr>
      <w:r w:rsidRPr="00CE2C05">
        <w:rPr>
          <w:rFonts w:ascii="Times New Roman" w:eastAsia="Times New Roman" w:hAnsi="Times New Roman" w:cs="Times New Roman"/>
          <w:sz w:val="24"/>
          <w:szCs w:val="24"/>
          <w:lang w:eastAsia="ru-RU"/>
        </w:rPr>
        <w:t>«___»  _________ 20___г</w:t>
      </w:r>
    </w:p>
    <w:p w:rsidR="00CE2C05" w:rsidRPr="00CE2C05" w:rsidRDefault="00CE2C05" w:rsidP="00CE2C05">
      <w:pPr>
        <w:spacing w:after="0" w:line="240" w:lineRule="auto"/>
        <w:jc w:val="both"/>
        <w:rPr>
          <w:rFonts w:ascii="Times New Roman" w:eastAsia="Times New Roman" w:hAnsi="Times New Roman" w:cs="Times New Roman"/>
          <w:sz w:val="24"/>
          <w:szCs w:val="24"/>
          <w:lang w:eastAsia="ru-RU"/>
        </w:rPr>
      </w:pPr>
    </w:p>
    <w:p w:rsidR="00CE2C05" w:rsidRPr="00CE2C05" w:rsidRDefault="00CE2C05" w:rsidP="00CE2C05">
      <w:pPr>
        <w:spacing w:after="0" w:line="240" w:lineRule="auto"/>
        <w:jc w:val="center"/>
        <w:rPr>
          <w:rFonts w:ascii="Times New Roman" w:eastAsia="Times New Roman" w:hAnsi="Times New Roman" w:cs="Times New Roman"/>
          <w:b/>
          <w:i/>
          <w:sz w:val="28"/>
          <w:szCs w:val="28"/>
          <w:lang w:eastAsia="ru-RU"/>
        </w:rPr>
      </w:pPr>
    </w:p>
    <w:p w:rsidR="00CE2C05" w:rsidRPr="00CE2C05" w:rsidRDefault="00CE2C05" w:rsidP="00CE2C05">
      <w:pPr>
        <w:spacing w:after="0" w:line="240" w:lineRule="auto"/>
        <w:jc w:val="center"/>
        <w:rPr>
          <w:rFonts w:ascii="Times New Roman" w:eastAsia="Times New Roman" w:hAnsi="Times New Roman" w:cs="Times New Roman"/>
          <w:b/>
          <w:i/>
          <w:sz w:val="28"/>
          <w:szCs w:val="28"/>
          <w:lang w:eastAsia="ru-RU"/>
        </w:rPr>
      </w:pPr>
      <w:r w:rsidRPr="00CE2C05">
        <w:rPr>
          <w:rFonts w:ascii="Times New Roman" w:eastAsia="Times New Roman" w:hAnsi="Times New Roman" w:cs="Times New Roman"/>
          <w:b/>
          <w:i/>
          <w:sz w:val="28"/>
          <w:szCs w:val="28"/>
          <w:lang w:eastAsia="ru-RU"/>
        </w:rPr>
        <w:t>ПРИКАЗ</w:t>
      </w:r>
    </w:p>
    <w:p w:rsidR="00CE2C05" w:rsidRPr="00CE2C05" w:rsidRDefault="00CE2C05" w:rsidP="00CE2C05">
      <w:pPr>
        <w:spacing w:after="0" w:line="240" w:lineRule="auto"/>
        <w:jc w:val="center"/>
        <w:rPr>
          <w:rFonts w:ascii="Times New Roman" w:eastAsia="Times New Roman" w:hAnsi="Times New Roman" w:cs="Times New Roman"/>
          <w:b/>
          <w:i/>
          <w:sz w:val="28"/>
          <w:szCs w:val="28"/>
          <w:lang w:eastAsia="ru-RU"/>
        </w:rPr>
      </w:pPr>
    </w:p>
    <w:p w:rsidR="00CE2C05" w:rsidRPr="00CE2C05" w:rsidRDefault="00CE2C05" w:rsidP="00CE2C05">
      <w:pPr>
        <w:spacing w:after="0" w:line="240" w:lineRule="auto"/>
        <w:jc w:val="both"/>
        <w:rPr>
          <w:rFonts w:ascii="Times New Roman" w:eastAsia="Times New Roman" w:hAnsi="Times New Roman" w:cs="Times New Roman"/>
          <w:sz w:val="24"/>
          <w:szCs w:val="24"/>
          <w:lang w:eastAsia="ru-RU"/>
        </w:rPr>
      </w:pPr>
      <w:r w:rsidRPr="00CE2C05">
        <w:rPr>
          <w:rFonts w:ascii="Times New Roman" w:eastAsia="Times New Roman" w:hAnsi="Times New Roman" w:cs="Times New Roman"/>
          <w:sz w:val="24"/>
          <w:szCs w:val="24"/>
          <w:lang w:eastAsia="ru-RU"/>
        </w:rPr>
        <w:t xml:space="preserve">« ____» _______________г.  </w:t>
      </w:r>
      <w:r w:rsidRPr="00CE2C05">
        <w:rPr>
          <w:rFonts w:ascii="Times New Roman" w:eastAsia="Times New Roman" w:hAnsi="Times New Roman" w:cs="Times New Roman"/>
          <w:sz w:val="24"/>
          <w:szCs w:val="24"/>
          <w:lang w:eastAsia="ru-RU"/>
        </w:rPr>
        <w:tab/>
      </w:r>
      <w:r w:rsidRPr="00CE2C05">
        <w:rPr>
          <w:rFonts w:ascii="Times New Roman" w:eastAsia="Times New Roman" w:hAnsi="Times New Roman" w:cs="Times New Roman"/>
          <w:sz w:val="24"/>
          <w:szCs w:val="24"/>
          <w:lang w:eastAsia="ru-RU"/>
        </w:rPr>
        <w:tab/>
      </w:r>
      <w:r w:rsidRPr="00CE2C05">
        <w:rPr>
          <w:rFonts w:ascii="Times New Roman" w:eastAsia="Times New Roman" w:hAnsi="Times New Roman" w:cs="Times New Roman"/>
          <w:sz w:val="24"/>
          <w:szCs w:val="24"/>
          <w:lang w:eastAsia="ru-RU"/>
        </w:rPr>
        <w:tab/>
      </w:r>
      <w:r w:rsidRPr="00CE2C05">
        <w:rPr>
          <w:rFonts w:ascii="Times New Roman" w:eastAsia="Times New Roman" w:hAnsi="Times New Roman" w:cs="Times New Roman"/>
          <w:sz w:val="24"/>
          <w:szCs w:val="24"/>
          <w:lang w:eastAsia="ru-RU"/>
        </w:rPr>
        <w:tab/>
      </w:r>
      <w:r w:rsidRPr="00CE2C05">
        <w:rPr>
          <w:rFonts w:ascii="Times New Roman" w:eastAsia="Times New Roman" w:hAnsi="Times New Roman" w:cs="Times New Roman"/>
          <w:sz w:val="24"/>
          <w:szCs w:val="24"/>
          <w:lang w:eastAsia="ru-RU"/>
        </w:rPr>
        <w:tab/>
      </w:r>
      <w:r w:rsidRPr="00CE2C05">
        <w:rPr>
          <w:rFonts w:ascii="Times New Roman" w:eastAsia="Times New Roman" w:hAnsi="Times New Roman" w:cs="Times New Roman"/>
          <w:sz w:val="24"/>
          <w:szCs w:val="24"/>
          <w:lang w:eastAsia="ru-RU"/>
        </w:rPr>
        <w:tab/>
      </w:r>
      <w:r w:rsidRPr="00CE2C05">
        <w:rPr>
          <w:rFonts w:ascii="Times New Roman" w:eastAsia="Times New Roman" w:hAnsi="Times New Roman" w:cs="Times New Roman"/>
          <w:sz w:val="24"/>
          <w:szCs w:val="24"/>
          <w:lang w:eastAsia="ru-RU"/>
        </w:rPr>
        <w:tab/>
        <w:t xml:space="preserve">                     №</w:t>
      </w:r>
    </w:p>
    <w:p w:rsidR="00CE2C05" w:rsidRPr="00CE2C05" w:rsidRDefault="00CE2C05" w:rsidP="00CE2C05">
      <w:pPr>
        <w:spacing w:after="0" w:line="240" w:lineRule="auto"/>
        <w:jc w:val="both"/>
        <w:rPr>
          <w:rFonts w:ascii="Times New Roman" w:eastAsia="Times New Roman" w:hAnsi="Times New Roman" w:cs="Times New Roman"/>
          <w:sz w:val="24"/>
          <w:szCs w:val="24"/>
          <w:lang w:eastAsia="ru-RU"/>
        </w:rPr>
      </w:pPr>
    </w:p>
    <w:p w:rsidR="00CE2C05" w:rsidRPr="00CE2C05" w:rsidRDefault="00CE2C05" w:rsidP="00CE2C05">
      <w:pPr>
        <w:keepNext/>
        <w:spacing w:before="240" w:after="60" w:line="240" w:lineRule="auto"/>
        <w:jc w:val="center"/>
        <w:outlineLvl w:val="1"/>
        <w:rPr>
          <w:rFonts w:ascii="Times New Roman" w:eastAsia="Times New Roman" w:hAnsi="Times New Roman" w:cs="Times New Roman"/>
          <w:b/>
          <w:bCs/>
          <w:i/>
          <w:iCs/>
          <w:kern w:val="32"/>
          <w:sz w:val="28"/>
          <w:szCs w:val="28"/>
          <w:lang w:eastAsia="ru-RU"/>
        </w:rPr>
      </w:pPr>
      <w:bookmarkStart w:id="148" w:name="_Toc319333232"/>
      <w:r w:rsidRPr="00CE2C05">
        <w:rPr>
          <w:rFonts w:ascii="Times New Roman" w:eastAsia="Times New Roman" w:hAnsi="Times New Roman" w:cs="Times New Roman"/>
          <w:b/>
          <w:bCs/>
          <w:i/>
          <w:iCs/>
          <w:kern w:val="32"/>
          <w:sz w:val="28"/>
          <w:szCs w:val="28"/>
          <w:lang w:eastAsia="ru-RU"/>
        </w:rPr>
        <w:t>Об установлении лимита остатка кассы</w:t>
      </w:r>
      <w:bookmarkEnd w:id="148"/>
    </w:p>
    <w:p w:rsidR="00CE2C05" w:rsidRPr="00CE2C05" w:rsidRDefault="00CE2C05" w:rsidP="00CE2C05">
      <w:pPr>
        <w:spacing w:after="0" w:line="240" w:lineRule="auto"/>
        <w:jc w:val="both"/>
        <w:rPr>
          <w:rFonts w:ascii="Times New Roman" w:eastAsia="Times New Roman" w:hAnsi="Times New Roman" w:cs="Times New Roman"/>
          <w:sz w:val="24"/>
          <w:szCs w:val="24"/>
          <w:lang w:eastAsia="ru-RU"/>
        </w:rPr>
      </w:pPr>
    </w:p>
    <w:p w:rsidR="00CE2C05" w:rsidRPr="00CE2C05" w:rsidRDefault="00CE2C05" w:rsidP="00CE2C05">
      <w:pPr>
        <w:spacing w:before="100" w:beforeAutospacing="1" w:after="100" w:afterAutospacing="1" w:line="360" w:lineRule="atLeast"/>
        <w:jc w:val="both"/>
        <w:rPr>
          <w:rFonts w:ascii="Times New Roman" w:eastAsia="Times New Roman" w:hAnsi="Times New Roman" w:cs="Times New Roman"/>
          <w:sz w:val="24"/>
          <w:szCs w:val="24"/>
          <w:lang w:eastAsia="ru-RU"/>
        </w:rPr>
      </w:pPr>
      <w:proofErr w:type="gramStart"/>
      <w:r w:rsidRPr="00CE2C05">
        <w:rPr>
          <w:rFonts w:ascii="Times New Roman" w:eastAsia="Times New Roman" w:hAnsi="Times New Roman" w:cs="Times New Roman"/>
          <w:sz w:val="24"/>
          <w:szCs w:val="24"/>
          <w:lang w:eastAsia="ru-RU"/>
        </w:rPr>
        <w:t xml:space="preserve">Настоящим в соответствии с Положением о порядке ведения кассовых операций с банкнотами и монетой Банка России на территории РФ, утв. Банком России 12 октября 2011 г. № 373-П в целях ведения кассовых операций в МБУК «Муниципальный театр «Русский стиль» </w:t>
      </w:r>
      <w:proofErr w:type="spellStart"/>
      <w:r w:rsidRPr="00CE2C05">
        <w:rPr>
          <w:rFonts w:ascii="Times New Roman" w:eastAsia="Times New Roman" w:hAnsi="Times New Roman" w:cs="Times New Roman"/>
          <w:sz w:val="24"/>
          <w:szCs w:val="24"/>
          <w:lang w:eastAsia="ru-RU"/>
        </w:rPr>
        <w:t>им.М.М.Бахтина</w:t>
      </w:r>
      <w:proofErr w:type="spellEnd"/>
      <w:r w:rsidRPr="00CE2C05">
        <w:rPr>
          <w:rFonts w:ascii="Times New Roman" w:eastAsia="Times New Roman" w:hAnsi="Times New Roman" w:cs="Times New Roman"/>
          <w:sz w:val="24"/>
          <w:szCs w:val="24"/>
          <w:lang w:eastAsia="ru-RU"/>
        </w:rPr>
        <w:t>» с          « _____»  января   201____года установить следующие сроки и показатели.</w:t>
      </w:r>
      <w:proofErr w:type="gramEnd"/>
    </w:p>
    <w:p w:rsidR="00CE2C05" w:rsidRPr="00CE2C05" w:rsidRDefault="00CE2C05" w:rsidP="00CE2C05">
      <w:pPr>
        <w:numPr>
          <w:ilvl w:val="0"/>
          <w:numId w:val="7"/>
        </w:numPr>
        <w:spacing w:after="0" w:line="360" w:lineRule="atLeast"/>
        <w:jc w:val="both"/>
        <w:rPr>
          <w:rFonts w:ascii="Times New Roman" w:eastAsia="Times New Roman" w:hAnsi="Times New Roman" w:cs="Times New Roman"/>
          <w:sz w:val="24"/>
          <w:szCs w:val="24"/>
          <w:lang w:eastAsia="ru-RU"/>
        </w:rPr>
      </w:pPr>
      <w:r w:rsidRPr="00CE2C05">
        <w:rPr>
          <w:rFonts w:ascii="Times New Roman" w:eastAsia="Times New Roman" w:hAnsi="Times New Roman" w:cs="Times New Roman"/>
          <w:sz w:val="24"/>
          <w:szCs w:val="24"/>
          <w:lang w:eastAsia="ru-RU"/>
        </w:rPr>
        <w:t>В качестве расчетного периода для установления лимита остатка кассы учреждения принять  1квартал ________года, в котором</w:t>
      </w:r>
      <w:proofErr w:type="gramStart"/>
      <w:r w:rsidRPr="00CE2C05">
        <w:rPr>
          <w:rFonts w:ascii="Times New Roman" w:eastAsia="Times New Roman" w:hAnsi="Times New Roman" w:cs="Times New Roman"/>
          <w:sz w:val="24"/>
          <w:szCs w:val="24"/>
          <w:lang w:eastAsia="ru-RU"/>
        </w:rPr>
        <w:t xml:space="preserve"> :</w:t>
      </w:r>
      <w:proofErr w:type="gramEnd"/>
    </w:p>
    <w:p w:rsidR="00CE2C05" w:rsidRPr="00CE2C05" w:rsidRDefault="00CE2C05" w:rsidP="00CE2C05">
      <w:pPr>
        <w:spacing w:after="0" w:line="360" w:lineRule="atLeast"/>
        <w:jc w:val="both"/>
        <w:rPr>
          <w:rFonts w:ascii="Times New Roman" w:eastAsia="Times New Roman" w:hAnsi="Times New Roman" w:cs="Times New Roman"/>
          <w:sz w:val="24"/>
          <w:szCs w:val="24"/>
          <w:lang w:eastAsia="ru-RU"/>
        </w:rPr>
      </w:pPr>
      <w:r w:rsidRPr="00CE2C05">
        <w:rPr>
          <w:rFonts w:ascii="Times New Roman" w:eastAsia="Times New Roman" w:hAnsi="Times New Roman" w:cs="Times New Roman"/>
          <w:sz w:val="24"/>
          <w:szCs w:val="24"/>
          <w:lang w:eastAsia="ru-RU"/>
        </w:rPr>
        <w:t xml:space="preserve">               - объем поступления наличных за проданные товары (выполненные работы, оказанные услуги)</w:t>
      </w:r>
    </w:p>
    <w:p w:rsidR="00CE2C05" w:rsidRPr="00CE2C05" w:rsidRDefault="00CE2C05" w:rsidP="00CE2C05">
      <w:pPr>
        <w:spacing w:after="0" w:line="360" w:lineRule="atLeast"/>
        <w:jc w:val="both"/>
        <w:rPr>
          <w:rFonts w:ascii="Times New Roman" w:eastAsia="Times New Roman" w:hAnsi="Times New Roman" w:cs="Times New Roman"/>
          <w:sz w:val="24"/>
          <w:szCs w:val="24"/>
          <w:lang w:eastAsia="ru-RU"/>
        </w:rPr>
      </w:pPr>
      <w:r w:rsidRPr="00CE2C05">
        <w:rPr>
          <w:rFonts w:ascii="Times New Roman" w:eastAsia="Times New Roman" w:hAnsi="Times New Roman" w:cs="Times New Roman"/>
          <w:sz w:val="24"/>
          <w:szCs w:val="24"/>
          <w:lang w:eastAsia="ru-RU"/>
        </w:rPr>
        <w:t xml:space="preserve">                 составил _________</w:t>
      </w:r>
      <w:proofErr w:type="spellStart"/>
      <w:r w:rsidRPr="00CE2C05">
        <w:rPr>
          <w:rFonts w:ascii="Times New Roman" w:eastAsia="Times New Roman" w:hAnsi="Times New Roman" w:cs="Times New Roman"/>
          <w:sz w:val="24"/>
          <w:szCs w:val="24"/>
          <w:lang w:eastAsia="ru-RU"/>
        </w:rPr>
        <w:t>руб</w:t>
      </w:r>
      <w:proofErr w:type="spellEnd"/>
      <w:r w:rsidRPr="00CE2C05">
        <w:rPr>
          <w:rFonts w:ascii="Times New Roman" w:eastAsia="Times New Roman" w:hAnsi="Times New Roman" w:cs="Times New Roman"/>
          <w:sz w:val="24"/>
          <w:szCs w:val="24"/>
          <w:lang w:eastAsia="ru-RU"/>
        </w:rPr>
        <w:t>.___коп</w:t>
      </w:r>
      <w:proofErr w:type="gramStart"/>
      <w:r w:rsidRPr="00CE2C05">
        <w:rPr>
          <w:rFonts w:ascii="Times New Roman" w:eastAsia="Times New Roman" w:hAnsi="Times New Roman" w:cs="Times New Roman"/>
          <w:sz w:val="24"/>
          <w:szCs w:val="24"/>
          <w:lang w:eastAsia="ru-RU"/>
        </w:rPr>
        <w:t xml:space="preserve">. (__________________________) </w:t>
      </w:r>
      <w:proofErr w:type="gramEnd"/>
      <w:r w:rsidRPr="00CE2C05">
        <w:rPr>
          <w:rFonts w:ascii="Times New Roman" w:eastAsia="Times New Roman" w:hAnsi="Times New Roman" w:cs="Times New Roman"/>
          <w:sz w:val="24"/>
          <w:szCs w:val="24"/>
          <w:lang w:eastAsia="ru-RU"/>
        </w:rPr>
        <w:t>рублей.</w:t>
      </w:r>
    </w:p>
    <w:p w:rsidR="00CE2C05" w:rsidRPr="00CE2C05" w:rsidRDefault="00CE2C05" w:rsidP="00CE2C05">
      <w:pPr>
        <w:numPr>
          <w:ilvl w:val="0"/>
          <w:numId w:val="7"/>
        </w:numPr>
        <w:spacing w:after="0" w:line="360" w:lineRule="atLeast"/>
        <w:jc w:val="both"/>
        <w:rPr>
          <w:rFonts w:ascii="Times New Roman" w:eastAsia="Times New Roman" w:hAnsi="Times New Roman" w:cs="Times New Roman"/>
          <w:sz w:val="24"/>
          <w:szCs w:val="24"/>
          <w:lang w:eastAsia="ru-RU"/>
        </w:rPr>
      </w:pPr>
      <w:r w:rsidRPr="00CE2C05">
        <w:rPr>
          <w:rFonts w:ascii="Times New Roman" w:eastAsia="Times New Roman" w:hAnsi="Times New Roman" w:cs="Times New Roman"/>
          <w:sz w:val="24"/>
          <w:szCs w:val="24"/>
          <w:lang w:eastAsia="ru-RU"/>
        </w:rPr>
        <w:t>В соответствии с графиком работы  учреждения количество рабочих дней в 1 квартале ____года</w:t>
      </w:r>
      <w:proofErr w:type="gramStart"/>
      <w:r w:rsidRPr="00CE2C05">
        <w:rPr>
          <w:rFonts w:ascii="Times New Roman" w:eastAsia="Times New Roman" w:hAnsi="Times New Roman" w:cs="Times New Roman"/>
          <w:sz w:val="24"/>
          <w:szCs w:val="24"/>
          <w:lang w:eastAsia="ru-RU"/>
        </w:rPr>
        <w:t xml:space="preserve"> </w:t>
      </w:r>
      <w:r w:rsidRPr="00CE2C05">
        <w:rPr>
          <w:rFonts w:ascii="Times New Roman" w:eastAsia="Times New Roman" w:hAnsi="Times New Roman" w:cs="Times New Roman"/>
          <w:i/>
          <w:sz w:val="24"/>
          <w:szCs w:val="24"/>
          <w:lang w:eastAsia="ru-RU"/>
        </w:rPr>
        <w:t>)</w:t>
      </w:r>
      <w:proofErr w:type="gramEnd"/>
      <w:r w:rsidRPr="00CE2C05">
        <w:rPr>
          <w:rFonts w:ascii="Times New Roman" w:eastAsia="Times New Roman" w:hAnsi="Times New Roman" w:cs="Times New Roman"/>
          <w:sz w:val="24"/>
          <w:szCs w:val="24"/>
          <w:lang w:eastAsia="ru-RU"/>
        </w:rPr>
        <w:t xml:space="preserve"> в целях расчета лимита остатка кассы составило ______ дней. </w:t>
      </w:r>
    </w:p>
    <w:p w:rsidR="00CE2C05" w:rsidRPr="00CE2C05" w:rsidRDefault="00CE2C05" w:rsidP="00CE2C05">
      <w:pPr>
        <w:numPr>
          <w:ilvl w:val="0"/>
          <w:numId w:val="7"/>
        </w:numPr>
        <w:spacing w:after="0" w:line="360" w:lineRule="atLeast"/>
        <w:jc w:val="both"/>
        <w:rPr>
          <w:rFonts w:ascii="Times New Roman" w:eastAsia="Times New Roman" w:hAnsi="Times New Roman" w:cs="Times New Roman"/>
          <w:sz w:val="24"/>
          <w:szCs w:val="24"/>
          <w:lang w:eastAsia="ru-RU"/>
        </w:rPr>
      </w:pPr>
      <w:r w:rsidRPr="00CE2C05">
        <w:rPr>
          <w:rFonts w:ascii="Times New Roman" w:eastAsia="Times New Roman" w:hAnsi="Times New Roman" w:cs="Times New Roman"/>
          <w:sz w:val="24"/>
          <w:szCs w:val="24"/>
          <w:lang w:eastAsia="ru-RU"/>
        </w:rPr>
        <w:t>Учреждение сдает наличные от продажи товаров (выполнения работ, оказания услуг) 1 раз в два дня.</w:t>
      </w:r>
    </w:p>
    <w:p w:rsidR="00CE2C05" w:rsidRPr="00CE2C05" w:rsidRDefault="00CE2C05" w:rsidP="00CE2C05">
      <w:pPr>
        <w:numPr>
          <w:ilvl w:val="0"/>
          <w:numId w:val="7"/>
        </w:numPr>
        <w:spacing w:after="0" w:line="360" w:lineRule="atLeast"/>
        <w:jc w:val="both"/>
        <w:rPr>
          <w:rFonts w:ascii="Times New Roman" w:eastAsia="Times New Roman" w:hAnsi="Times New Roman" w:cs="Times New Roman"/>
          <w:sz w:val="24"/>
          <w:szCs w:val="24"/>
          <w:lang w:eastAsia="ru-RU"/>
        </w:rPr>
      </w:pPr>
      <w:r w:rsidRPr="00CE2C05">
        <w:rPr>
          <w:rFonts w:ascii="Times New Roman" w:eastAsia="Times New Roman" w:hAnsi="Times New Roman" w:cs="Times New Roman"/>
          <w:sz w:val="24"/>
          <w:szCs w:val="24"/>
          <w:lang w:eastAsia="ru-RU"/>
        </w:rPr>
        <w:t xml:space="preserve">На основании сроков и показателей, перечисленных в пункте 1,2 и 3 настоящего приказа в соответствии с требованиями Приложения к Положению Банка России от 12 октября 2011 г. № 373-П установить лимит остатка кассы учреждения с « 01»  января  ________ года равным                   ___________ </w:t>
      </w:r>
      <w:proofErr w:type="spellStart"/>
      <w:r w:rsidRPr="00CE2C05">
        <w:rPr>
          <w:rFonts w:ascii="Times New Roman" w:eastAsia="Times New Roman" w:hAnsi="Times New Roman" w:cs="Times New Roman"/>
          <w:sz w:val="24"/>
          <w:szCs w:val="24"/>
          <w:lang w:eastAsia="ru-RU"/>
        </w:rPr>
        <w:t>руб</w:t>
      </w:r>
      <w:proofErr w:type="spellEnd"/>
      <w:r w:rsidRPr="00CE2C05">
        <w:rPr>
          <w:rFonts w:ascii="Times New Roman" w:eastAsia="Times New Roman" w:hAnsi="Times New Roman" w:cs="Times New Roman"/>
          <w:sz w:val="24"/>
          <w:szCs w:val="24"/>
          <w:lang w:eastAsia="ru-RU"/>
        </w:rPr>
        <w:t>._______коп</w:t>
      </w:r>
      <w:proofErr w:type="gramStart"/>
      <w:r w:rsidRPr="00CE2C05">
        <w:rPr>
          <w:rFonts w:ascii="Times New Roman" w:eastAsia="Times New Roman" w:hAnsi="Times New Roman" w:cs="Times New Roman"/>
          <w:sz w:val="24"/>
          <w:szCs w:val="24"/>
          <w:lang w:eastAsia="ru-RU"/>
        </w:rPr>
        <w:t xml:space="preserve">. (____________________________ ) </w:t>
      </w:r>
      <w:proofErr w:type="gramEnd"/>
      <w:r w:rsidRPr="00CE2C05">
        <w:rPr>
          <w:rFonts w:ascii="Times New Roman" w:eastAsia="Times New Roman" w:hAnsi="Times New Roman" w:cs="Times New Roman"/>
          <w:sz w:val="24"/>
          <w:szCs w:val="24"/>
          <w:lang w:eastAsia="ru-RU"/>
        </w:rPr>
        <w:t>рублей.</w:t>
      </w:r>
    </w:p>
    <w:p w:rsidR="00CE2C05" w:rsidRPr="00CE2C05" w:rsidRDefault="00CE2C05" w:rsidP="00CE2C05">
      <w:pPr>
        <w:numPr>
          <w:ilvl w:val="0"/>
          <w:numId w:val="7"/>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CE2C05">
        <w:rPr>
          <w:rFonts w:ascii="Times New Roman" w:eastAsia="Times New Roman" w:hAnsi="Times New Roman" w:cs="Times New Roman"/>
          <w:color w:val="000000"/>
          <w:sz w:val="24"/>
          <w:szCs w:val="24"/>
          <w:lang w:eastAsia="ru-RU"/>
        </w:rPr>
        <w:t xml:space="preserve">Ответственным лицом, отвечающим  за установление и пересмотр лимита кассы назначить___________________________________________________. </w:t>
      </w:r>
    </w:p>
    <w:p w:rsidR="00CE2C05" w:rsidRPr="00CE2C05" w:rsidRDefault="00CE2C05" w:rsidP="00CE2C05">
      <w:pPr>
        <w:spacing w:before="100" w:beforeAutospacing="1" w:after="100" w:afterAutospacing="1" w:line="240" w:lineRule="auto"/>
        <w:ind w:left="720"/>
        <w:jc w:val="both"/>
        <w:rPr>
          <w:rFonts w:ascii="Times New Roman" w:eastAsia="Times New Roman" w:hAnsi="Times New Roman" w:cs="Times New Roman"/>
          <w:sz w:val="24"/>
          <w:szCs w:val="24"/>
          <w:lang w:eastAsia="ru-RU"/>
        </w:rPr>
      </w:pPr>
      <w:r w:rsidRPr="00CE2C05">
        <w:rPr>
          <w:rFonts w:ascii="Times New Roman" w:eastAsia="Times New Roman" w:hAnsi="Times New Roman" w:cs="Times New Roman"/>
          <w:color w:val="000000"/>
          <w:sz w:val="24"/>
          <w:szCs w:val="24"/>
          <w:lang w:eastAsia="ru-RU"/>
        </w:rPr>
        <w:t xml:space="preserve">                                                     (должность, инициалы)                                                                     </w:t>
      </w:r>
    </w:p>
    <w:p w:rsidR="00CE2C05" w:rsidRPr="00CE2C05" w:rsidRDefault="00CE2C05" w:rsidP="00CE2C05">
      <w:pPr>
        <w:spacing w:after="0" w:line="240" w:lineRule="auto"/>
        <w:jc w:val="both"/>
        <w:rPr>
          <w:rFonts w:ascii="Times New Roman" w:eastAsia="Times New Roman" w:hAnsi="Times New Roman" w:cs="Times New Roman"/>
          <w:sz w:val="24"/>
          <w:szCs w:val="24"/>
          <w:lang w:eastAsia="ru-RU"/>
        </w:rPr>
      </w:pPr>
    </w:p>
    <w:p w:rsidR="00CE2C05" w:rsidRPr="00CE2C05" w:rsidRDefault="00CE2C05" w:rsidP="00CE2C05">
      <w:pPr>
        <w:spacing w:after="0" w:line="240" w:lineRule="auto"/>
        <w:ind w:left="720"/>
        <w:jc w:val="both"/>
        <w:rPr>
          <w:rFonts w:ascii="Times New Roman" w:eastAsia="Times New Roman" w:hAnsi="Times New Roman" w:cs="Times New Roman"/>
          <w:b/>
          <w:sz w:val="28"/>
          <w:szCs w:val="28"/>
          <w:lang w:eastAsia="ru-RU"/>
        </w:rPr>
      </w:pPr>
    </w:p>
    <w:p w:rsidR="00CE2C05" w:rsidRPr="00CE2C05" w:rsidRDefault="00CE2C05" w:rsidP="00CE2C05">
      <w:pPr>
        <w:spacing w:after="0" w:line="240" w:lineRule="auto"/>
        <w:ind w:left="720"/>
        <w:jc w:val="both"/>
        <w:rPr>
          <w:rFonts w:ascii="Times New Roman" w:eastAsia="Times New Roman" w:hAnsi="Times New Roman" w:cs="Times New Roman"/>
          <w:sz w:val="28"/>
          <w:szCs w:val="28"/>
          <w:lang w:eastAsia="ru-RU"/>
        </w:rPr>
      </w:pPr>
      <w:r w:rsidRPr="00CE2C05">
        <w:rPr>
          <w:rFonts w:ascii="Times New Roman" w:eastAsia="Times New Roman" w:hAnsi="Times New Roman" w:cs="Times New Roman"/>
          <w:sz w:val="28"/>
          <w:szCs w:val="28"/>
          <w:lang w:eastAsia="ru-RU"/>
        </w:rPr>
        <w:t>Виза</w:t>
      </w:r>
    </w:p>
    <w:p w:rsidR="00CE2C05" w:rsidRPr="00CE2C05" w:rsidRDefault="00CE2C05" w:rsidP="00CE2C05">
      <w:pPr>
        <w:spacing w:after="0" w:line="240" w:lineRule="auto"/>
        <w:ind w:left="720"/>
        <w:jc w:val="both"/>
        <w:rPr>
          <w:rFonts w:ascii="Times New Roman" w:eastAsia="Times New Roman" w:hAnsi="Times New Roman" w:cs="Times New Roman"/>
          <w:sz w:val="28"/>
          <w:szCs w:val="28"/>
          <w:lang w:eastAsia="ru-RU"/>
        </w:rPr>
      </w:pPr>
      <w:r w:rsidRPr="00CE2C05">
        <w:rPr>
          <w:rFonts w:ascii="Times New Roman" w:eastAsia="Times New Roman" w:hAnsi="Times New Roman" w:cs="Times New Roman"/>
          <w:sz w:val="28"/>
          <w:szCs w:val="28"/>
          <w:lang w:eastAsia="ru-RU"/>
        </w:rPr>
        <w:t xml:space="preserve">Главный бухгалтер                                                                   </w:t>
      </w:r>
    </w:p>
    <w:p w:rsidR="00CE2C05" w:rsidRPr="00CE2C05" w:rsidRDefault="00CE2C05" w:rsidP="00CE2C05">
      <w:pPr>
        <w:spacing w:after="0" w:line="240" w:lineRule="auto"/>
        <w:ind w:left="720"/>
        <w:jc w:val="right"/>
        <w:rPr>
          <w:rFonts w:ascii="Times New Roman" w:eastAsia="Times New Roman" w:hAnsi="Times New Roman" w:cs="Times New Roman"/>
          <w:b/>
          <w:sz w:val="28"/>
          <w:szCs w:val="28"/>
          <w:lang w:eastAsia="ru-RU"/>
        </w:rPr>
      </w:pPr>
    </w:p>
    <w:p w:rsidR="00CE2C05" w:rsidRPr="00CE2C05" w:rsidRDefault="00CE2C05" w:rsidP="00CE2C05">
      <w:pPr>
        <w:spacing w:after="0" w:line="240" w:lineRule="auto"/>
        <w:ind w:left="720"/>
        <w:jc w:val="right"/>
        <w:rPr>
          <w:rFonts w:ascii="Times New Roman" w:eastAsia="Times New Roman" w:hAnsi="Times New Roman" w:cs="Times New Roman"/>
          <w:b/>
          <w:sz w:val="28"/>
          <w:szCs w:val="28"/>
          <w:lang w:eastAsia="ru-RU"/>
        </w:rPr>
      </w:pPr>
    </w:p>
    <w:p w:rsidR="00CE2C05" w:rsidRPr="00CE2C05" w:rsidRDefault="00CE2C05" w:rsidP="00CE2C05">
      <w:pPr>
        <w:spacing w:after="0" w:line="240" w:lineRule="auto"/>
        <w:ind w:left="720"/>
        <w:jc w:val="right"/>
        <w:rPr>
          <w:rFonts w:ascii="Times New Roman" w:eastAsia="Times New Roman" w:hAnsi="Times New Roman" w:cs="Times New Roman"/>
          <w:b/>
          <w:sz w:val="28"/>
          <w:szCs w:val="28"/>
          <w:lang w:eastAsia="ru-RU"/>
        </w:rPr>
      </w:pPr>
    </w:p>
    <w:p w:rsidR="00CE2C05" w:rsidRPr="00CE2C05" w:rsidRDefault="00CE2C05" w:rsidP="00CE2C05">
      <w:pPr>
        <w:spacing w:after="0" w:line="240" w:lineRule="auto"/>
        <w:ind w:left="720"/>
        <w:jc w:val="right"/>
        <w:rPr>
          <w:rFonts w:ascii="Times New Roman" w:eastAsia="Times New Roman" w:hAnsi="Times New Roman" w:cs="Times New Roman"/>
          <w:b/>
          <w:sz w:val="28"/>
          <w:szCs w:val="28"/>
          <w:lang w:eastAsia="ru-RU"/>
        </w:rPr>
      </w:pPr>
    </w:p>
    <w:p w:rsidR="00CE2C05" w:rsidRPr="00CE2C05" w:rsidRDefault="00CE2C05" w:rsidP="00CE2C05">
      <w:pPr>
        <w:spacing w:after="0" w:line="240" w:lineRule="auto"/>
        <w:ind w:left="720"/>
        <w:jc w:val="right"/>
        <w:rPr>
          <w:rFonts w:ascii="Times New Roman" w:eastAsia="Times New Roman" w:hAnsi="Times New Roman" w:cs="Times New Roman"/>
          <w:b/>
          <w:sz w:val="28"/>
          <w:szCs w:val="28"/>
          <w:lang w:eastAsia="ru-RU"/>
        </w:rPr>
      </w:pPr>
      <w:r w:rsidRPr="00CE2C05">
        <w:rPr>
          <w:rFonts w:ascii="Times New Roman" w:eastAsia="Times New Roman" w:hAnsi="Times New Roman" w:cs="Times New Roman"/>
          <w:b/>
          <w:sz w:val="28"/>
          <w:szCs w:val="28"/>
          <w:lang w:eastAsia="ru-RU"/>
        </w:rPr>
        <w:t>Приложение 2 (продолжение)</w:t>
      </w:r>
    </w:p>
    <w:p w:rsidR="00CE2C05" w:rsidRPr="00CE2C05" w:rsidRDefault="00CE2C05" w:rsidP="00CE2C05">
      <w:pPr>
        <w:spacing w:after="0" w:line="240" w:lineRule="auto"/>
        <w:jc w:val="right"/>
        <w:rPr>
          <w:rFonts w:ascii="Times New Roman" w:eastAsia="Times New Roman" w:hAnsi="Times New Roman" w:cs="Times New Roman"/>
          <w:sz w:val="24"/>
          <w:szCs w:val="24"/>
          <w:lang w:eastAsia="ru-RU"/>
        </w:rPr>
      </w:pPr>
    </w:p>
    <w:p w:rsidR="00CE2C05" w:rsidRPr="00CE2C05" w:rsidRDefault="00CE2C05" w:rsidP="00CE2C05">
      <w:pPr>
        <w:spacing w:after="0" w:line="240" w:lineRule="auto"/>
        <w:jc w:val="right"/>
        <w:rPr>
          <w:rFonts w:ascii="Times New Roman" w:eastAsia="Times New Roman" w:hAnsi="Times New Roman" w:cs="Times New Roman"/>
          <w:sz w:val="24"/>
          <w:szCs w:val="24"/>
          <w:lang w:eastAsia="ru-RU"/>
        </w:rPr>
      </w:pPr>
      <w:r w:rsidRPr="00CE2C05">
        <w:rPr>
          <w:rFonts w:ascii="Times New Roman" w:eastAsia="Times New Roman" w:hAnsi="Times New Roman" w:cs="Times New Roman"/>
          <w:sz w:val="24"/>
          <w:szCs w:val="24"/>
          <w:lang w:eastAsia="ru-RU"/>
        </w:rPr>
        <w:t>УТВЕРЖДАЮ</w:t>
      </w:r>
    </w:p>
    <w:p w:rsidR="00CE2C05" w:rsidRPr="00CE2C05" w:rsidRDefault="00CE2C05" w:rsidP="00CE2C05">
      <w:pPr>
        <w:spacing w:after="0" w:line="240" w:lineRule="auto"/>
        <w:jc w:val="right"/>
        <w:rPr>
          <w:rFonts w:ascii="Times New Roman" w:eastAsia="Times New Roman" w:hAnsi="Times New Roman" w:cs="Times New Roman"/>
          <w:sz w:val="24"/>
          <w:szCs w:val="24"/>
          <w:lang w:eastAsia="ru-RU"/>
        </w:rPr>
      </w:pPr>
    </w:p>
    <w:p w:rsidR="00CE2C05" w:rsidRPr="00CE2C05" w:rsidRDefault="00CE2C05" w:rsidP="00CE2C05">
      <w:pPr>
        <w:spacing w:after="0" w:line="240" w:lineRule="auto"/>
        <w:jc w:val="right"/>
        <w:rPr>
          <w:rFonts w:ascii="Times New Roman" w:eastAsia="Times New Roman" w:hAnsi="Times New Roman" w:cs="Times New Roman"/>
          <w:sz w:val="24"/>
          <w:szCs w:val="24"/>
          <w:lang w:eastAsia="ru-RU"/>
        </w:rPr>
      </w:pPr>
      <w:r w:rsidRPr="00CE2C05">
        <w:rPr>
          <w:rFonts w:ascii="Times New Roman" w:eastAsia="Times New Roman" w:hAnsi="Times New Roman" w:cs="Times New Roman"/>
          <w:sz w:val="24"/>
          <w:szCs w:val="24"/>
          <w:lang w:eastAsia="ru-RU"/>
        </w:rPr>
        <w:t>_________________.</w:t>
      </w:r>
    </w:p>
    <w:p w:rsidR="00CE2C05" w:rsidRPr="00CE2C05" w:rsidRDefault="00CE2C05" w:rsidP="00CE2C05">
      <w:pPr>
        <w:spacing w:after="0" w:line="240" w:lineRule="auto"/>
        <w:jc w:val="right"/>
        <w:rPr>
          <w:rFonts w:ascii="Times New Roman" w:eastAsia="Times New Roman" w:hAnsi="Times New Roman" w:cs="Times New Roman"/>
          <w:i/>
          <w:sz w:val="20"/>
          <w:szCs w:val="20"/>
          <w:lang w:eastAsia="ru-RU"/>
        </w:rPr>
      </w:pPr>
      <w:r w:rsidRPr="00CE2C05">
        <w:rPr>
          <w:rFonts w:ascii="Times New Roman" w:eastAsia="Times New Roman" w:hAnsi="Times New Roman" w:cs="Times New Roman"/>
          <w:i/>
          <w:sz w:val="20"/>
          <w:szCs w:val="20"/>
          <w:lang w:eastAsia="ru-RU"/>
        </w:rPr>
        <w:t>Руководитель учреждения  /Ф.И.О./</w:t>
      </w:r>
    </w:p>
    <w:p w:rsidR="00CE2C05" w:rsidRPr="00CE2C05" w:rsidRDefault="00CE2C05" w:rsidP="00CE2C05">
      <w:pPr>
        <w:spacing w:after="60" w:line="240" w:lineRule="auto"/>
        <w:jc w:val="right"/>
        <w:rPr>
          <w:rFonts w:ascii="Times New Roman" w:eastAsia="Times New Roman" w:hAnsi="Times New Roman" w:cs="Times New Roman"/>
          <w:sz w:val="24"/>
          <w:szCs w:val="24"/>
          <w:lang w:eastAsia="ru-RU"/>
        </w:rPr>
      </w:pPr>
      <w:r w:rsidRPr="00CE2C05">
        <w:rPr>
          <w:rFonts w:ascii="Times New Roman" w:eastAsia="Times New Roman" w:hAnsi="Times New Roman" w:cs="Times New Roman"/>
          <w:sz w:val="24"/>
          <w:szCs w:val="24"/>
          <w:lang w:eastAsia="ru-RU"/>
        </w:rPr>
        <w:t>«___»  _________ 20___г</w:t>
      </w:r>
    </w:p>
    <w:p w:rsidR="00CE2C05" w:rsidRPr="00CE2C05" w:rsidRDefault="00CE2C05" w:rsidP="00CE2C05">
      <w:pPr>
        <w:spacing w:after="60" w:line="240" w:lineRule="auto"/>
        <w:jc w:val="right"/>
        <w:rPr>
          <w:rFonts w:ascii="Times New Roman" w:eastAsia="Times New Roman" w:hAnsi="Times New Roman" w:cs="Times New Roman"/>
          <w:sz w:val="24"/>
          <w:szCs w:val="24"/>
          <w:lang w:eastAsia="ru-RU"/>
        </w:rPr>
      </w:pPr>
    </w:p>
    <w:p w:rsidR="00CE2C05" w:rsidRPr="00CE2C05" w:rsidRDefault="00CE2C05" w:rsidP="00CE2C05">
      <w:pPr>
        <w:spacing w:after="60" w:line="240" w:lineRule="auto"/>
        <w:jc w:val="right"/>
        <w:rPr>
          <w:rFonts w:ascii="Times New Roman" w:eastAsia="Times New Roman" w:hAnsi="Times New Roman" w:cs="Times New Roman"/>
          <w:sz w:val="24"/>
          <w:szCs w:val="24"/>
          <w:lang w:eastAsia="ru-RU"/>
        </w:rPr>
      </w:pPr>
    </w:p>
    <w:p w:rsidR="00CE2C05" w:rsidRPr="00CE2C05" w:rsidRDefault="00CE2C05" w:rsidP="00CE2C05">
      <w:pPr>
        <w:spacing w:after="60" w:line="240" w:lineRule="auto"/>
        <w:jc w:val="right"/>
        <w:rPr>
          <w:rFonts w:ascii="Times New Roman" w:eastAsia="Times New Roman" w:hAnsi="Times New Roman" w:cs="Times New Roman"/>
          <w:sz w:val="24"/>
          <w:szCs w:val="24"/>
          <w:lang w:eastAsia="ru-RU"/>
        </w:rPr>
      </w:pPr>
    </w:p>
    <w:p w:rsidR="00CE2C05" w:rsidRPr="00CE2C05" w:rsidRDefault="00CE2C05" w:rsidP="00CE2C05">
      <w:pPr>
        <w:spacing w:after="60" w:line="240" w:lineRule="auto"/>
        <w:jc w:val="center"/>
        <w:rPr>
          <w:rFonts w:ascii="Times New Roman" w:eastAsia="Times New Roman" w:hAnsi="Times New Roman" w:cs="Times New Roman"/>
          <w:b/>
          <w:sz w:val="28"/>
          <w:szCs w:val="28"/>
          <w:lang w:eastAsia="ru-RU"/>
        </w:rPr>
      </w:pPr>
      <w:r w:rsidRPr="00CE2C05">
        <w:rPr>
          <w:rFonts w:ascii="Times New Roman" w:eastAsia="Times New Roman" w:hAnsi="Times New Roman" w:cs="Times New Roman"/>
          <w:b/>
          <w:sz w:val="28"/>
          <w:szCs w:val="28"/>
          <w:lang w:eastAsia="ru-RU"/>
        </w:rPr>
        <w:t xml:space="preserve">Формула  </w:t>
      </w:r>
      <w:proofErr w:type="gramStart"/>
      <w:r w:rsidRPr="00CE2C05">
        <w:rPr>
          <w:rFonts w:ascii="Times New Roman" w:eastAsia="Times New Roman" w:hAnsi="Times New Roman" w:cs="Times New Roman"/>
          <w:b/>
          <w:sz w:val="28"/>
          <w:szCs w:val="28"/>
          <w:lang w:eastAsia="ru-RU"/>
        </w:rPr>
        <w:t>расчета лимита остатка кассы учреждения</w:t>
      </w:r>
      <w:proofErr w:type="gramEnd"/>
    </w:p>
    <w:p w:rsidR="00CE2C05" w:rsidRPr="00CE2C05" w:rsidRDefault="00CE2C05" w:rsidP="00CE2C05">
      <w:pPr>
        <w:spacing w:after="0" w:line="240" w:lineRule="auto"/>
        <w:jc w:val="both"/>
        <w:rPr>
          <w:rFonts w:ascii="Times New Roman" w:eastAsia="Times New Roman" w:hAnsi="Times New Roman" w:cs="Times New Roman"/>
          <w:sz w:val="24"/>
          <w:szCs w:val="24"/>
          <w:lang w:eastAsia="ru-RU"/>
        </w:rPr>
      </w:pPr>
    </w:p>
    <w:p w:rsidR="00CE2C05" w:rsidRPr="00CE2C05" w:rsidRDefault="00CE2C05" w:rsidP="00CE2C05">
      <w:pPr>
        <w:spacing w:after="0" w:line="240" w:lineRule="auto"/>
        <w:jc w:val="both"/>
        <w:rPr>
          <w:rFonts w:ascii="Times New Roman" w:eastAsia="Times New Roman" w:hAnsi="Times New Roman" w:cs="Times New Roman"/>
          <w:sz w:val="24"/>
          <w:szCs w:val="24"/>
          <w:lang w:eastAsia="ru-RU"/>
        </w:rPr>
      </w:pPr>
    </w:p>
    <w:p w:rsidR="00CE2C05" w:rsidRPr="00CE2C05" w:rsidRDefault="00CE2C05" w:rsidP="00CE2C05">
      <w:pPr>
        <w:spacing w:after="0" w:line="240" w:lineRule="auto"/>
        <w:jc w:val="both"/>
        <w:rPr>
          <w:rFonts w:ascii="Times New Roman" w:eastAsia="Times New Roman" w:hAnsi="Times New Roman" w:cs="Times New Roman"/>
          <w:sz w:val="24"/>
          <w:szCs w:val="24"/>
          <w:lang w:eastAsia="ru-RU"/>
        </w:rPr>
      </w:pPr>
    </w:p>
    <w:p w:rsidR="00CE2C05" w:rsidRPr="00CE2C05" w:rsidRDefault="00CE2C05" w:rsidP="00CE2C05">
      <w:pPr>
        <w:spacing w:after="0" w:line="240" w:lineRule="auto"/>
        <w:jc w:val="both"/>
        <w:rPr>
          <w:rFonts w:ascii="Times New Roman" w:eastAsia="Times New Roman" w:hAnsi="Times New Roman" w:cs="Times New Roman"/>
          <w:sz w:val="24"/>
          <w:szCs w:val="24"/>
          <w:lang w:eastAsia="ru-RU"/>
        </w:rPr>
      </w:pPr>
      <w:r w:rsidRPr="00CE2C05">
        <w:rPr>
          <w:rFonts w:ascii="Times New Roman" w:eastAsia="Times New Roman" w:hAnsi="Times New Roman" w:cs="Times New Roman"/>
          <w:noProof/>
          <w:sz w:val="24"/>
          <w:szCs w:val="24"/>
          <w:lang w:eastAsia="ru-RU"/>
        </w:rPr>
        <mc:AlternateContent>
          <mc:Choice Requires="wpg">
            <w:drawing>
              <wp:anchor distT="0" distB="0" distL="114300" distR="114300" simplePos="0" relativeHeight="251663360" behindDoc="0" locked="0" layoutInCell="1" allowOverlap="1" wp14:anchorId="17EFEF67" wp14:editId="6AC00DA5">
                <wp:simplePos x="0" y="0"/>
                <wp:positionH relativeFrom="column">
                  <wp:posOffset>-18415</wp:posOffset>
                </wp:positionH>
                <wp:positionV relativeFrom="paragraph">
                  <wp:posOffset>67310</wp:posOffset>
                </wp:positionV>
                <wp:extent cx="6057265" cy="1282700"/>
                <wp:effectExtent l="10160" t="10160" r="9525" b="12065"/>
                <wp:wrapNone/>
                <wp:docPr id="38" name="Группа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57265" cy="1282700"/>
                          <a:chOff x="822" y="4226"/>
                          <a:chExt cx="9539" cy="2020"/>
                        </a:xfrm>
                      </wpg:grpSpPr>
                      <wps:wsp>
                        <wps:cNvPr id="39" name="Text Box 40"/>
                        <wps:cNvSpPr txBox="1">
                          <a:spLocks noChangeArrowheads="1"/>
                        </wps:cNvSpPr>
                        <wps:spPr bwMode="auto">
                          <a:xfrm>
                            <a:off x="822" y="4226"/>
                            <a:ext cx="1309" cy="2020"/>
                          </a:xfrm>
                          <a:prstGeom prst="rect">
                            <a:avLst/>
                          </a:prstGeom>
                          <a:solidFill>
                            <a:srgbClr val="FFFFFF"/>
                          </a:solidFill>
                          <a:ln w="9525">
                            <a:solidFill>
                              <a:srgbClr val="000000"/>
                            </a:solidFill>
                            <a:miter lim="800000"/>
                            <a:headEnd/>
                            <a:tailEnd/>
                          </a:ln>
                        </wps:spPr>
                        <wps:txbx>
                          <w:txbxContent>
                            <w:p w:rsidR="000C67B2" w:rsidRDefault="000C67B2" w:rsidP="00CE2C05">
                              <w:pPr>
                                <w:jc w:val="center"/>
                                <w:rPr>
                                  <w:szCs w:val="20"/>
                                </w:rPr>
                              </w:pPr>
                              <w:r>
                                <w:rPr>
                                  <w:szCs w:val="20"/>
                                </w:rPr>
                                <w:t>Лимит остатка наличных денег</w:t>
                              </w:r>
                            </w:p>
                            <w:p w:rsidR="000C67B2" w:rsidRDefault="000C67B2" w:rsidP="00CE2C05">
                              <w:pPr>
                                <w:jc w:val="center"/>
                                <w:rPr>
                                  <w:szCs w:val="20"/>
                                </w:rPr>
                              </w:pPr>
                            </w:p>
                          </w:txbxContent>
                        </wps:txbx>
                        <wps:bodyPr rot="0" vert="horz" wrap="square" lIns="91440" tIns="45720" rIns="91440" bIns="45720" anchor="t" anchorCtr="0" upright="1">
                          <a:noAutofit/>
                        </wps:bodyPr>
                      </wps:wsp>
                      <wps:wsp>
                        <wps:cNvPr id="40" name="Text Box 41"/>
                        <wps:cNvSpPr txBox="1">
                          <a:spLocks noChangeArrowheads="1"/>
                        </wps:cNvSpPr>
                        <wps:spPr bwMode="auto">
                          <a:xfrm>
                            <a:off x="2578" y="4226"/>
                            <a:ext cx="1309" cy="2020"/>
                          </a:xfrm>
                          <a:prstGeom prst="rect">
                            <a:avLst/>
                          </a:prstGeom>
                          <a:solidFill>
                            <a:srgbClr val="FFFFFF"/>
                          </a:solidFill>
                          <a:ln w="9525">
                            <a:solidFill>
                              <a:srgbClr val="000000"/>
                            </a:solidFill>
                            <a:miter lim="800000"/>
                            <a:headEnd/>
                            <a:tailEnd/>
                          </a:ln>
                        </wps:spPr>
                        <wps:txbx>
                          <w:txbxContent>
                            <w:p w:rsidR="000C67B2" w:rsidRDefault="000C67B2" w:rsidP="00CE2C05">
                              <w:pPr>
                                <w:jc w:val="center"/>
                                <w:rPr>
                                  <w:szCs w:val="20"/>
                                </w:rPr>
                              </w:pPr>
                              <w:r>
                                <w:rPr>
                                  <w:szCs w:val="20"/>
                                </w:rPr>
                                <w:t>Наличная выручка за расчетный период</w:t>
                              </w:r>
                            </w:p>
                          </w:txbxContent>
                        </wps:txbx>
                        <wps:bodyPr rot="0" vert="horz" wrap="square" lIns="91440" tIns="45720" rIns="91440" bIns="45720" anchor="t" anchorCtr="0" upright="1">
                          <a:noAutofit/>
                        </wps:bodyPr>
                      </wps:wsp>
                      <wps:wsp>
                        <wps:cNvPr id="41" name="Text Box 42"/>
                        <wps:cNvSpPr txBox="1">
                          <a:spLocks noChangeArrowheads="1"/>
                        </wps:cNvSpPr>
                        <wps:spPr bwMode="auto">
                          <a:xfrm>
                            <a:off x="4485" y="4226"/>
                            <a:ext cx="1514" cy="2020"/>
                          </a:xfrm>
                          <a:prstGeom prst="rect">
                            <a:avLst/>
                          </a:prstGeom>
                          <a:solidFill>
                            <a:srgbClr val="FFFFFF"/>
                          </a:solidFill>
                          <a:ln w="9525">
                            <a:solidFill>
                              <a:srgbClr val="000000"/>
                            </a:solidFill>
                            <a:miter lim="800000"/>
                            <a:headEnd/>
                            <a:tailEnd/>
                          </a:ln>
                        </wps:spPr>
                        <wps:txbx>
                          <w:txbxContent>
                            <w:p w:rsidR="000C67B2" w:rsidRPr="008342AD" w:rsidRDefault="000C67B2" w:rsidP="00CE2C05">
                              <w:pPr>
                                <w:jc w:val="center"/>
                                <w:rPr>
                                  <w:szCs w:val="20"/>
                                </w:rPr>
                              </w:pPr>
                              <w:r>
                                <w:rPr>
                                  <w:szCs w:val="20"/>
                                </w:rPr>
                                <w:t xml:space="preserve">Расчетный период </w:t>
                              </w:r>
                            </w:p>
                            <w:p w:rsidR="000C67B2" w:rsidRDefault="000C67B2" w:rsidP="00CE2C05">
                              <w:pPr>
                                <w:jc w:val="center"/>
                                <w:rPr>
                                  <w:szCs w:val="20"/>
                                </w:rPr>
                              </w:pPr>
                              <w:r>
                                <w:rPr>
                                  <w:szCs w:val="20"/>
                                </w:rPr>
                                <w:t>(не более 92 рабочих дней)</w:t>
                              </w:r>
                            </w:p>
                          </w:txbxContent>
                        </wps:txbx>
                        <wps:bodyPr rot="0" vert="horz" wrap="square" lIns="91440" tIns="45720" rIns="91440" bIns="45720" anchor="t" anchorCtr="0" upright="1">
                          <a:noAutofit/>
                        </wps:bodyPr>
                      </wps:wsp>
                      <wps:wsp>
                        <wps:cNvPr id="42" name="Text Box 43"/>
                        <wps:cNvSpPr txBox="1">
                          <a:spLocks noChangeArrowheads="1"/>
                        </wps:cNvSpPr>
                        <wps:spPr bwMode="auto">
                          <a:xfrm>
                            <a:off x="6542" y="4226"/>
                            <a:ext cx="3819" cy="2020"/>
                          </a:xfrm>
                          <a:prstGeom prst="rect">
                            <a:avLst/>
                          </a:prstGeom>
                          <a:solidFill>
                            <a:srgbClr val="FFFFFF"/>
                          </a:solidFill>
                          <a:ln w="9525">
                            <a:solidFill>
                              <a:srgbClr val="000000"/>
                            </a:solidFill>
                            <a:miter lim="800000"/>
                            <a:headEnd/>
                            <a:tailEnd/>
                          </a:ln>
                        </wps:spPr>
                        <wps:txbx>
                          <w:txbxContent>
                            <w:p w:rsidR="000C67B2" w:rsidRDefault="000C67B2" w:rsidP="00CE2C05">
                              <w:pPr>
                                <w:jc w:val="center"/>
                                <w:rPr>
                                  <w:szCs w:val="20"/>
                                </w:rPr>
                              </w:pPr>
                              <w:r>
                                <w:rPr>
                                  <w:szCs w:val="20"/>
                                </w:rPr>
                                <w:t xml:space="preserve">Количество рабочих дней между днями сдачи в банк наличной выручки. </w:t>
                              </w:r>
                            </w:p>
                            <w:p w:rsidR="000C67B2" w:rsidRDefault="000C67B2" w:rsidP="00CE2C05">
                              <w:pPr>
                                <w:jc w:val="center"/>
                                <w:rPr>
                                  <w:szCs w:val="20"/>
                                </w:rPr>
                              </w:pPr>
                              <w:r>
                                <w:rPr>
                                  <w:szCs w:val="20"/>
                                </w:rPr>
                                <w:t>Максимально – 7 рабочих дней (если в населенном пункте нет банка – 14 рабочих дней)</w:t>
                              </w:r>
                            </w:p>
                            <w:p w:rsidR="000C67B2" w:rsidRDefault="000C67B2" w:rsidP="00CE2C05">
                              <w:pPr>
                                <w:jc w:val="center"/>
                                <w:rPr>
                                  <w:szCs w:val="20"/>
                                </w:rPr>
                              </w:pPr>
                              <w:r>
                                <w:rPr>
                                  <w:szCs w:val="20"/>
                                </w:rPr>
                                <w:t>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38" o:spid="_x0000_s1026" style="position:absolute;left:0;text-align:left;margin-left:-1.45pt;margin-top:5.3pt;width:476.95pt;height:101pt;z-index:251663360" coordorigin="822,4226" coordsize="9539,2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">
                <v:shapetype id="_x0000_t202" coordsize="21600,21600" o:spt="202" path="m,l,21600r21600,l21600,xe">
                  <v:stroke joinstyle="miter"/>
                  <v:path gradientshapeok="t" o:connecttype="rect"/>
                </v:shapetype>
                <v:shape id="Text Box 40" o:spid="_x0000_s1027" type="#_x0000_t202" style="position:absolute;left:822;top:4226;width:1309;height:2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h5K8QA&#10;AADbAAAADwAAAGRycy9kb3ducmV2LnhtbESPT2sCMRTE74LfITzBi9SsWqxujVKEFnvzH/b62Dx3&#10;Fzcv2ySu67c3hYLHYWZ+wyxWralEQ86XlhWMhgkI4szqknMFx8PnywyED8gaK8uk4E4eVstuZ4Gp&#10;tjfeUbMPuYgQ9ikqKEKoUyl9VpBBP7Q1cfTO1hkMUbpcaoe3CDeVHCfJVBosOS4UWNO6oOyyvxoF&#10;s9dN8+O/J9tTNj1X8zB4a75+nVL9XvvxDiJQG57h//ZGK5jM4e9L/AF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4eSvEAAAA2wAAAA8AAAAAAAAAAAAAAAAAmAIAAGRycy9k&#10;b3ducmV2LnhtbFBLBQYAAAAABAAEAPUAAACJAwAAAAA=&#10;">
                  <v:textbox>
                    <w:txbxContent>
                      <w:p w:rsidR="000C67B2" w:rsidRDefault="000C67B2" w:rsidP="00CE2C05">
                        <w:pPr>
                          <w:jc w:val="center"/>
                          <w:rPr>
                            <w:szCs w:val="20"/>
                          </w:rPr>
                        </w:pPr>
                        <w:r>
                          <w:rPr>
                            <w:szCs w:val="20"/>
                          </w:rPr>
                          <w:t>Лимит остатка наличных денег</w:t>
                        </w:r>
                      </w:p>
                      <w:p w:rsidR="000C67B2" w:rsidRDefault="000C67B2" w:rsidP="00CE2C05">
                        <w:pPr>
                          <w:jc w:val="center"/>
                          <w:rPr>
                            <w:szCs w:val="20"/>
                          </w:rPr>
                        </w:pPr>
                      </w:p>
                    </w:txbxContent>
                  </v:textbox>
                </v:shape>
                <v:shape id="Text Box 41" o:spid="_x0000_s1028" type="#_x0000_t202" style="position:absolute;left:2578;top:4226;width:1309;height:2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Sjy8IA&#10;AADbAAAADwAAAGRycy9kb3ducmV2LnhtbERPy2oCMRTdC/5DuEI30snYyqijUaTQYnetlnZ7mdx5&#10;4ORmTNJx+vfNQnB5OO/NbjCt6Mn5xrKCWZKCIC6sbrhS8HV6fVyC8AFZY2uZFPyRh912PNpgru2V&#10;P6k/hkrEEPY5KqhD6HIpfVGTQZ/YjjhypXUGQ4SuktrhNYabVj6laSYNNhwbauzopabifPw1Cpbz&#10;Q//j358/vousbFdhuujfLk6ph8mwX4MINIS7+OY+aAXzuD5+iT9Ab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xKPLwgAAANsAAAAPAAAAAAAAAAAAAAAAAJgCAABkcnMvZG93&#10;bnJldi54bWxQSwUGAAAAAAQABAD1AAAAhwMAAAAA&#10;">
                  <v:textbox>
                    <w:txbxContent>
                      <w:p w:rsidR="000C67B2" w:rsidRDefault="000C67B2" w:rsidP="00CE2C05">
                        <w:pPr>
                          <w:jc w:val="center"/>
                          <w:rPr>
                            <w:szCs w:val="20"/>
                          </w:rPr>
                        </w:pPr>
                        <w:r>
                          <w:rPr>
                            <w:szCs w:val="20"/>
                          </w:rPr>
                          <w:t>Наличная выручка за расчетный период</w:t>
                        </w:r>
                      </w:p>
                    </w:txbxContent>
                  </v:textbox>
                </v:shape>
                <v:shape id="Text Box 42" o:spid="_x0000_s1029" type="#_x0000_t202" style="position:absolute;left:4485;top:4226;width:1514;height:2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gGUMUA&#10;AADbAAAADwAAAGRycy9kb3ducmV2LnhtbESPT2vCQBTE70K/w/IKXkQ3WvFPmo0UocXerBW9PrLP&#10;JDT7Nt1dY/rtu4WCx2FmfsNkm940oiPna8sKppMEBHFhdc2lguPn63gFwgdkjY1lUvBDHjb5wyDD&#10;VNsbf1B3CKWIEPYpKqhCaFMpfVGRQT+xLXH0LtYZDFG6UmqHtwg3jZwlyUIarDkuVNjStqLi63A1&#10;ClbzXXf270/7U7G4NOswWnZv306p4WP/8gwiUB/u4f/2TiuYT+HvS/wBMv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iAZQxQAAANsAAAAPAAAAAAAAAAAAAAAAAJgCAABkcnMv&#10;ZG93bnJldi54bWxQSwUGAAAAAAQABAD1AAAAigMAAAAA&#10;">
                  <v:textbox>
                    <w:txbxContent>
                      <w:p w:rsidR="000C67B2" w:rsidRPr="008342AD" w:rsidRDefault="000C67B2" w:rsidP="00CE2C05">
                        <w:pPr>
                          <w:jc w:val="center"/>
                          <w:rPr>
                            <w:szCs w:val="20"/>
                          </w:rPr>
                        </w:pPr>
                        <w:r>
                          <w:rPr>
                            <w:szCs w:val="20"/>
                          </w:rPr>
                          <w:t xml:space="preserve">Расчетный период </w:t>
                        </w:r>
                      </w:p>
                      <w:p w:rsidR="000C67B2" w:rsidRDefault="000C67B2" w:rsidP="00CE2C05">
                        <w:pPr>
                          <w:jc w:val="center"/>
                          <w:rPr>
                            <w:szCs w:val="20"/>
                          </w:rPr>
                        </w:pPr>
                        <w:r>
                          <w:rPr>
                            <w:szCs w:val="20"/>
                          </w:rPr>
                          <w:t>(не более 92 рабочих дней)</w:t>
                        </w:r>
                      </w:p>
                    </w:txbxContent>
                  </v:textbox>
                </v:shape>
                <v:shape id="Text Box 43" o:spid="_x0000_s1030" type="#_x0000_t202" style="position:absolute;left:6542;top:4226;width:3819;height:2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qYJ8UA&#10;AADbAAAADwAAAGRycy9kb3ducmV2LnhtbESPT2vCQBTE74LfYXlCL1I3WrE2ZiOl0GJv/sNeH9ln&#10;Esy+jbvbmH77bqHgcZiZ3zDZujeN6Mj52rKC6SQBQVxYXXOp4Hh4f1yC8AFZY2OZFPyQh3U+HGSY&#10;anvjHXX7UIoIYZ+igiqENpXSFxUZ9BPbEkfvbJ3BEKUrpXZ4i3DTyFmSLKTBmuNChS29VVRc9t9G&#10;wXK+6b7859P2VCzOzUsYP3cfV6fUw6h/XYEI1Id7+L+90QrmM/j7En+A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WpgnxQAAANsAAAAPAAAAAAAAAAAAAAAAAJgCAABkcnMv&#10;ZG93bnJldi54bWxQSwUGAAAAAAQABAD1AAAAigMAAAAA&#10;">
                  <v:textbox>
                    <w:txbxContent>
                      <w:p w:rsidR="000C67B2" w:rsidRDefault="000C67B2" w:rsidP="00CE2C05">
                        <w:pPr>
                          <w:jc w:val="center"/>
                          <w:rPr>
                            <w:szCs w:val="20"/>
                          </w:rPr>
                        </w:pPr>
                        <w:r>
                          <w:rPr>
                            <w:szCs w:val="20"/>
                          </w:rPr>
                          <w:t xml:space="preserve">Количество рабочих дней между днями сдачи в банк наличной выручки. </w:t>
                        </w:r>
                      </w:p>
                      <w:p w:rsidR="000C67B2" w:rsidRDefault="000C67B2" w:rsidP="00CE2C05">
                        <w:pPr>
                          <w:jc w:val="center"/>
                          <w:rPr>
                            <w:szCs w:val="20"/>
                          </w:rPr>
                        </w:pPr>
                        <w:r>
                          <w:rPr>
                            <w:szCs w:val="20"/>
                          </w:rPr>
                          <w:t>Максимально – 7 рабочих дней (если в населенном пункте нет банка – 14 рабочих дней)</w:t>
                        </w:r>
                      </w:p>
                      <w:p w:rsidR="000C67B2" w:rsidRDefault="000C67B2" w:rsidP="00CE2C05">
                        <w:pPr>
                          <w:jc w:val="center"/>
                          <w:rPr>
                            <w:szCs w:val="20"/>
                          </w:rPr>
                        </w:pPr>
                        <w:r>
                          <w:rPr>
                            <w:szCs w:val="20"/>
                          </w:rPr>
                          <w:t>2</w:t>
                        </w:r>
                      </w:p>
                    </w:txbxContent>
                  </v:textbox>
                </v:shape>
              </v:group>
            </w:pict>
          </mc:Fallback>
        </mc:AlternateContent>
      </w:r>
    </w:p>
    <w:p w:rsidR="00CE2C05" w:rsidRPr="00CE2C05" w:rsidRDefault="00CE2C05" w:rsidP="00CE2C05">
      <w:pPr>
        <w:spacing w:after="0" w:line="240" w:lineRule="auto"/>
        <w:jc w:val="both"/>
        <w:rPr>
          <w:rFonts w:ascii="Times New Roman" w:eastAsia="Times New Roman" w:hAnsi="Times New Roman" w:cs="Times New Roman"/>
          <w:sz w:val="24"/>
          <w:szCs w:val="24"/>
          <w:lang w:eastAsia="ru-RU"/>
        </w:rPr>
      </w:pPr>
    </w:p>
    <w:p w:rsidR="00CE2C05" w:rsidRPr="00CE2C05" w:rsidRDefault="00CE2C05" w:rsidP="00CE2C05">
      <w:pPr>
        <w:spacing w:after="0" w:line="240" w:lineRule="auto"/>
        <w:jc w:val="both"/>
        <w:rPr>
          <w:rFonts w:ascii="Times New Roman" w:eastAsia="Times New Roman" w:hAnsi="Times New Roman" w:cs="Times New Roman"/>
          <w:sz w:val="24"/>
          <w:szCs w:val="24"/>
          <w:lang w:eastAsia="ru-RU"/>
        </w:rPr>
      </w:pPr>
    </w:p>
    <w:p w:rsidR="00CE2C05" w:rsidRPr="00CE2C05" w:rsidRDefault="00CE2C05" w:rsidP="00CE2C05">
      <w:pPr>
        <w:tabs>
          <w:tab w:val="left" w:pos="708"/>
          <w:tab w:val="left" w:pos="1416"/>
          <w:tab w:val="left" w:pos="3273"/>
          <w:tab w:val="center" w:pos="5385"/>
        </w:tabs>
        <w:spacing w:after="0" w:line="240" w:lineRule="auto"/>
        <w:jc w:val="both"/>
        <w:rPr>
          <w:rFonts w:ascii="Times New Roman" w:eastAsia="Times New Roman" w:hAnsi="Times New Roman" w:cs="Times New Roman"/>
          <w:sz w:val="24"/>
          <w:szCs w:val="24"/>
          <w:lang w:eastAsia="ru-RU"/>
        </w:rPr>
      </w:pPr>
      <w:r w:rsidRPr="00CE2C05">
        <w:rPr>
          <w:rFonts w:ascii="Times New Roman" w:eastAsia="Times New Roman" w:hAnsi="Times New Roman" w:cs="Times New Roman"/>
          <w:sz w:val="24"/>
          <w:szCs w:val="24"/>
          <w:lang w:eastAsia="ru-RU"/>
        </w:rPr>
        <w:tab/>
      </w:r>
      <w:r w:rsidRPr="00CE2C05">
        <w:rPr>
          <w:rFonts w:ascii="Times New Roman" w:eastAsia="Times New Roman" w:hAnsi="Times New Roman" w:cs="Times New Roman"/>
          <w:sz w:val="24"/>
          <w:szCs w:val="24"/>
          <w:lang w:eastAsia="ru-RU"/>
        </w:rPr>
        <w:tab/>
        <w:t>=</w:t>
      </w:r>
      <w:r w:rsidRPr="00CE2C05">
        <w:rPr>
          <w:rFonts w:ascii="Times New Roman" w:eastAsia="Times New Roman" w:hAnsi="Times New Roman" w:cs="Times New Roman"/>
          <w:sz w:val="24"/>
          <w:szCs w:val="24"/>
          <w:lang w:eastAsia="ru-RU"/>
        </w:rPr>
        <w:tab/>
        <w:t>/</w:t>
      </w:r>
      <w:r w:rsidRPr="00CE2C05">
        <w:rPr>
          <w:rFonts w:ascii="Times New Roman" w:eastAsia="Times New Roman" w:hAnsi="Times New Roman" w:cs="Times New Roman"/>
          <w:sz w:val="24"/>
          <w:szCs w:val="24"/>
          <w:lang w:eastAsia="ru-RU"/>
        </w:rPr>
        <w:tab/>
      </w:r>
      <w:r w:rsidRPr="00CE2C05">
        <w:rPr>
          <w:rFonts w:ascii="Times New Roman" w:eastAsia="Times New Roman" w:hAnsi="Times New Roman" w:cs="Times New Roman"/>
          <w:sz w:val="24"/>
          <w:szCs w:val="24"/>
          <w:lang w:val="en-US" w:eastAsia="ru-RU"/>
        </w:rPr>
        <w:t>x</w:t>
      </w:r>
    </w:p>
    <w:p w:rsidR="00CE2C05" w:rsidRPr="00CE2C05" w:rsidRDefault="00CE2C05" w:rsidP="00CE2C05">
      <w:pPr>
        <w:spacing w:after="0" w:line="240" w:lineRule="auto"/>
        <w:jc w:val="both"/>
        <w:rPr>
          <w:rFonts w:ascii="Times New Roman" w:eastAsia="Times New Roman" w:hAnsi="Times New Roman" w:cs="Times New Roman"/>
          <w:sz w:val="24"/>
          <w:szCs w:val="24"/>
          <w:lang w:eastAsia="ru-RU"/>
        </w:rPr>
      </w:pPr>
    </w:p>
    <w:p w:rsidR="00CE2C05" w:rsidRPr="00CE2C05" w:rsidRDefault="00CE2C05" w:rsidP="00CE2C05">
      <w:pPr>
        <w:spacing w:after="0" w:line="240" w:lineRule="auto"/>
        <w:jc w:val="both"/>
        <w:rPr>
          <w:rFonts w:ascii="Times New Roman" w:eastAsia="Times New Roman" w:hAnsi="Times New Roman" w:cs="Times New Roman"/>
          <w:sz w:val="24"/>
          <w:szCs w:val="24"/>
          <w:lang w:eastAsia="ru-RU"/>
        </w:rPr>
      </w:pPr>
    </w:p>
    <w:p w:rsidR="00CE2C05" w:rsidRPr="00CE2C05" w:rsidRDefault="00CE2C05" w:rsidP="00CE2C05">
      <w:pPr>
        <w:spacing w:after="0" w:line="240" w:lineRule="auto"/>
        <w:jc w:val="both"/>
        <w:rPr>
          <w:rFonts w:ascii="Times New Roman" w:eastAsia="Times New Roman" w:hAnsi="Times New Roman" w:cs="Times New Roman"/>
          <w:sz w:val="24"/>
          <w:szCs w:val="24"/>
          <w:lang w:eastAsia="ru-RU"/>
        </w:rPr>
      </w:pPr>
    </w:p>
    <w:p w:rsidR="00CE2C05" w:rsidRPr="00CE2C05" w:rsidRDefault="00CE2C05" w:rsidP="00CE2C05">
      <w:pPr>
        <w:spacing w:after="0" w:line="240" w:lineRule="auto"/>
        <w:jc w:val="both"/>
        <w:rPr>
          <w:rFonts w:ascii="Times New Roman" w:eastAsia="Times New Roman" w:hAnsi="Times New Roman" w:cs="Times New Roman"/>
          <w:sz w:val="24"/>
          <w:szCs w:val="24"/>
          <w:lang w:eastAsia="ru-RU"/>
        </w:rPr>
      </w:pPr>
    </w:p>
    <w:p w:rsidR="00CE2C05" w:rsidRPr="00CE2C05" w:rsidRDefault="00CE2C05" w:rsidP="00CE2C05">
      <w:pPr>
        <w:spacing w:after="0" w:line="240" w:lineRule="auto"/>
        <w:jc w:val="both"/>
        <w:rPr>
          <w:rFonts w:ascii="Times New Roman" w:eastAsia="Times New Roman" w:hAnsi="Times New Roman" w:cs="Times New Roman"/>
          <w:sz w:val="24"/>
          <w:szCs w:val="24"/>
          <w:lang w:eastAsia="ru-RU"/>
        </w:rPr>
      </w:pPr>
    </w:p>
    <w:p w:rsidR="00CE2C05" w:rsidRPr="00CE2C05" w:rsidRDefault="00CE2C05" w:rsidP="00CE2C05">
      <w:pPr>
        <w:spacing w:after="0" w:line="240" w:lineRule="auto"/>
        <w:jc w:val="both"/>
        <w:rPr>
          <w:rFonts w:ascii="Times New Roman" w:eastAsia="Times New Roman" w:hAnsi="Times New Roman" w:cs="Times New Roman"/>
          <w:sz w:val="24"/>
          <w:szCs w:val="24"/>
          <w:lang w:eastAsia="ru-RU"/>
        </w:rPr>
      </w:pPr>
    </w:p>
    <w:p w:rsidR="00CE2C05" w:rsidRPr="00CE2C05" w:rsidRDefault="00CE2C05" w:rsidP="00CE2C05">
      <w:pPr>
        <w:spacing w:after="0" w:line="240" w:lineRule="auto"/>
        <w:jc w:val="both"/>
        <w:rPr>
          <w:rFonts w:ascii="Times New Roman" w:eastAsia="Times New Roman" w:hAnsi="Times New Roman" w:cs="Times New Roman"/>
          <w:sz w:val="24"/>
          <w:szCs w:val="24"/>
          <w:lang w:eastAsia="ru-RU"/>
        </w:rPr>
      </w:pPr>
    </w:p>
    <w:p w:rsidR="00CE2C05" w:rsidRPr="00CE2C05" w:rsidRDefault="00CE2C05" w:rsidP="00CE2C05">
      <w:pPr>
        <w:spacing w:after="0" w:line="240" w:lineRule="auto"/>
        <w:jc w:val="both"/>
        <w:rPr>
          <w:rFonts w:ascii="Times New Roman" w:eastAsia="Times New Roman" w:hAnsi="Times New Roman" w:cs="Times New Roman"/>
          <w:sz w:val="24"/>
          <w:szCs w:val="24"/>
          <w:lang w:eastAsia="ru-RU"/>
        </w:rPr>
      </w:pPr>
    </w:p>
    <w:p w:rsidR="00CE2C05" w:rsidRPr="00CE2C05" w:rsidRDefault="00CE2C05" w:rsidP="00CE2C05">
      <w:pPr>
        <w:spacing w:after="0" w:line="240" w:lineRule="auto"/>
        <w:jc w:val="both"/>
        <w:rPr>
          <w:rFonts w:ascii="Times New Roman" w:eastAsia="Times New Roman" w:hAnsi="Times New Roman" w:cs="Times New Roman"/>
          <w:sz w:val="24"/>
          <w:szCs w:val="24"/>
          <w:lang w:eastAsia="ru-RU"/>
        </w:rPr>
      </w:pPr>
    </w:p>
    <w:p w:rsidR="00CE2C05" w:rsidRPr="00CE2C05" w:rsidRDefault="00CE2C05" w:rsidP="00CE2C05">
      <w:pPr>
        <w:spacing w:after="0" w:line="240" w:lineRule="auto"/>
        <w:jc w:val="both"/>
        <w:rPr>
          <w:rFonts w:ascii="Times New Roman" w:eastAsia="Times New Roman" w:hAnsi="Times New Roman" w:cs="Times New Roman"/>
          <w:sz w:val="24"/>
          <w:szCs w:val="24"/>
          <w:lang w:eastAsia="ru-RU"/>
        </w:rPr>
      </w:pPr>
      <w:r w:rsidRPr="00CE2C05">
        <w:rPr>
          <w:rFonts w:ascii="Times New Roman" w:eastAsia="Times New Roman" w:hAnsi="Times New Roman" w:cs="Times New Roman"/>
          <w:sz w:val="24"/>
          <w:szCs w:val="24"/>
          <w:lang w:eastAsia="ru-RU"/>
        </w:rPr>
        <w:t>Ведущий бухгалтер                                                                                       ___________________</w:t>
      </w:r>
    </w:p>
    <w:p w:rsidR="00CE2C05" w:rsidRPr="00CE2C05" w:rsidRDefault="00CE2C05" w:rsidP="00CE2C05">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CE2C05">
        <w:rPr>
          <w:rFonts w:ascii="Courier New" w:eastAsia="Times New Roman" w:hAnsi="Courier New" w:cs="Courier New"/>
          <w:sz w:val="20"/>
          <w:szCs w:val="20"/>
          <w:lang w:eastAsia="ru-RU"/>
        </w:rPr>
        <w:t xml:space="preserve">                                                                      (ФИО)</w:t>
      </w:r>
    </w:p>
    <w:p w:rsidR="00CE2C05" w:rsidRDefault="00CE2C05" w:rsidP="00CE2C05"/>
    <w:p w:rsidR="00CE2C05" w:rsidRDefault="00CE2C05" w:rsidP="00CE2C05"/>
    <w:p w:rsidR="00CE2C05" w:rsidRDefault="00CE2C05" w:rsidP="00CE2C05"/>
    <w:p w:rsidR="00CE2C05" w:rsidRDefault="00CE2C05" w:rsidP="00CE2C05"/>
    <w:p w:rsidR="00CE2C05" w:rsidRDefault="00CE2C05" w:rsidP="00CE2C05"/>
    <w:p w:rsidR="00CE2C05" w:rsidRDefault="00CE2C05" w:rsidP="00CE2C05"/>
    <w:p w:rsidR="00CE2C05" w:rsidRDefault="00CE2C05" w:rsidP="00CE2C05"/>
    <w:p w:rsidR="00CE2C05" w:rsidRDefault="00CE2C05" w:rsidP="00CE2C05"/>
    <w:p w:rsidR="00CE2C05" w:rsidRDefault="00CE2C05" w:rsidP="00CE2C05"/>
    <w:p w:rsidR="00CE2C05" w:rsidRDefault="00CE2C05" w:rsidP="00CE2C05"/>
    <w:p w:rsidR="00CE2C05" w:rsidRDefault="00CE2C05" w:rsidP="00CE2C05"/>
    <w:p w:rsidR="00CE2C05" w:rsidRDefault="00CE2C05" w:rsidP="00CE2C05"/>
    <w:p w:rsidR="00CE2C05" w:rsidRDefault="00CE2C05" w:rsidP="00CE2C05">
      <w:r>
        <w:rPr>
          <w:noProof/>
          <w:lang w:eastAsia="ru-RU"/>
        </w:rPr>
        <w:drawing>
          <wp:inline distT="0" distB="0" distL="0" distR="0" wp14:anchorId="64D85ADD" wp14:editId="5B22CE03">
            <wp:extent cx="6480175" cy="8910241"/>
            <wp:effectExtent l="0" t="0" r="0" b="5715"/>
            <wp:docPr id="4" name="Рисунок 4" descr="C:\Users\Пользователь\AppData\Local\Microsoft\Windows\Temporary Internet Files\Content.Word\Рисунок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AppData\Local\Microsoft\Windows\Temporary Internet Files\Content.Word\Рисунок (9).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480175" cy="8910241"/>
                    </a:xfrm>
                    <a:prstGeom prst="rect">
                      <a:avLst/>
                    </a:prstGeom>
                    <a:noFill/>
                    <a:ln>
                      <a:noFill/>
                    </a:ln>
                  </pic:spPr>
                </pic:pic>
              </a:graphicData>
            </a:graphic>
          </wp:inline>
        </w:drawing>
      </w:r>
    </w:p>
    <w:p w:rsidR="00325A9E" w:rsidRDefault="00325A9E" w:rsidP="00CE2C05"/>
    <w:p w:rsidR="00325A9E" w:rsidRDefault="00325A9E" w:rsidP="00CE2C05"/>
    <w:p w:rsidR="00325A9E" w:rsidRDefault="00325A9E" w:rsidP="00CE2C05">
      <w:r>
        <w:rPr>
          <w:noProof/>
          <w:lang w:eastAsia="ru-RU"/>
        </w:rPr>
        <w:drawing>
          <wp:inline distT="0" distB="0" distL="0" distR="0" wp14:anchorId="61464159" wp14:editId="5F45E1A0">
            <wp:extent cx="6480175" cy="8910241"/>
            <wp:effectExtent l="0" t="0" r="0" b="5715"/>
            <wp:docPr id="5" name="Рисунок 5" descr="C:\Users\Пользователь\AppData\Local\Microsoft\Windows\Temporary Internet Files\Content.Word\Рисунок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AppData\Local\Microsoft\Windows\Temporary Internet Files\Content.Word\Рисунок (1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480175" cy="8910241"/>
                    </a:xfrm>
                    <a:prstGeom prst="rect">
                      <a:avLst/>
                    </a:prstGeom>
                    <a:noFill/>
                    <a:ln>
                      <a:noFill/>
                    </a:ln>
                  </pic:spPr>
                </pic:pic>
              </a:graphicData>
            </a:graphic>
          </wp:inline>
        </w:drawing>
      </w:r>
    </w:p>
    <w:p w:rsidR="00325A9E" w:rsidRDefault="00325A9E" w:rsidP="00CE2C05"/>
    <w:p w:rsidR="00325A9E" w:rsidRDefault="00325A9E" w:rsidP="00CE2C05"/>
    <w:p w:rsidR="00325A9E" w:rsidRDefault="00325A9E" w:rsidP="00CE2C05">
      <w:r>
        <w:rPr>
          <w:noProof/>
          <w:lang w:eastAsia="ru-RU"/>
        </w:rPr>
        <w:drawing>
          <wp:inline distT="0" distB="0" distL="0" distR="0" wp14:anchorId="16ED9F5A" wp14:editId="35070C93">
            <wp:extent cx="6480175" cy="8910241"/>
            <wp:effectExtent l="0" t="0" r="0" b="5715"/>
            <wp:docPr id="6" name="Рисунок 6" descr="C:\Users\Пользователь\AppData\Local\Microsoft\Windows\Temporary Internet Files\Content.Word\Рисунок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ользователь\AppData\Local\Microsoft\Windows\Temporary Internet Files\Content.Word\Рисунок (1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480175" cy="8910241"/>
                    </a:xfrm>
                    <a:prstGeom prst="rect">
                      <a:avLst/>
                    </a:prstGeom>
                    <a:noFill/>
                    <a:ln>
                      <a:noFill/>
                    </a:ln>
                  </pic:spPr>
                </pic:pic>
              </a:graphicData>
            </a:graphic>
          </wp:inline>
        </w:drawing>
      </w:r>
    </w:p>
    <w:p w:rsidR="00325A9E" w:rsidRDefault="00325A9E" w:rsidP="00CE2C05"/>
    <w:p w:rsidR="00325A9E" w:rsidRDefault="00325A9E" w:rsidP="00CE2C05"/>
    <w:p w:rsidR="00325A9E" w:rsidRDefault="0003085D" w:rsidP="00CE2C05">
      <w:r>
        <w:rPr>
          <w:noProof/>
          <w:lang w:eastAsia="ru-RU"/>
        </w:rPr>
        <w:drawing>
          <wp:inline distT="0" distB="0" distL="0" distR="0" wp14:anchorId="6A7A24D0" wp14:editId="6AE32F5A">
            <wp:extent cx="6480175" cy="8910241"/>
            <wp:effectExtent l="0" t="0" r="0" b="5715"/>
            <wp:docPr id="7" name="Рисунок 7" descr="C:\Users\Пользователь\AppData\Local\Microsoft\Windows\Temporary Internet Files\Content.Word\Рисунок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ользователь\AppData\Local\Microsoft\Windows\Temporary Internet Files\Content.Word\Рисунок (1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480175" cy="8910241"/>
                    </a:xfrm>
                    <a:prstGeom prst="rect">
                      <a:avLst/>
                    </a:prstGeom>
                    <a:noFill/>
                    <a:ln>
                      <a:noFill/>
                    </a:ln>
                  </pic:spPr>
                </pic:pic>
              </a:graphicData>
            </a:graphic>
          </wp:inline>
        </w:drawing>
      </w:r>
    </w:p>
    <w:p w:rsidR="00F95789" w:rsidRDefault="00F95789" w:rsidP="00CE2C05"/>
    <w:p w:rsidR="00F95789" w:rsidRDefault="00F95789" w:rsidP="00CE2C05"/>
    <w:p w:rsidR="00F95789" w:rsidRDefault="00F95789" w:rsidP="00CE2C05"/>
    <w:p w:rsidR="00F95789" w:rsidRDefault="00F95789" w:rsidP="00CE2C05">
      <w:r>
        <w:rPr>
          <w:noProof/>
          <w:lang w:eastAsia="ru-RU"/>
        </w:rPr>
        <w:drawing>
          <wp:inline distT="0" distB="0" distL="0" distR="0" wp14:anchorId="289C9033" wp14:editId="1954BBC9">
            <wp:extent cx="6480175" cy="8910241"/>
            <wp:effectExtent l="0" t="0" r="0" b="5715"/>
            <wp:docPr id="8" name="Рисунок 8" descr="C:\Users\Пользователь\AppData\Local\Microsoft\Windows\Temporary Internet Files\Content.Word\Рисунок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Пользователь\AppData\Local\Microsoft\Windows\Temporary Internet Files\Content.Word\Рисунок (1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480175" cy="8910241"/>
                    </a:xfrm>
                    <a:prstGeom prst="rect">
                      <a:avLst/>
                    </a:prstGeom>
                    <a:noFill/>
                    <a:ln>
                      <a:noFill/>
                    </a:ln>
                  </pic:spPr>
                </pic:pic>
              </a:graphicData>
            </a:graphic>
          </wp:inline>
        </w:drawing>
      </w:r>
    </w:p>
    <w:p w:rsidR="00F95789" w:rsidRDefault="00F95789" w:rsidP="00CE2C05"/>
    <w:p w:rsidR="00F95789" w:rsidRPr="00F95789" w:rsidRDefault="00F95789" w:rsidP="00F95789">
      <w:pPr>
        <w:widowControl w:val="0"/>
        <w:shd w:val="clear" w:color="auto" w:fill="FFFFFF"/>
        <w:autoSpaceDE w:val="0"/>
        <w:autoSpaceDN w:val="0"/>
        <w:adjustRightInd w:val="0"/>
        <w:spacing w:after="120" w:line="240" w:lineRule="auto"/>
        <w:ind w:left="567"/>
        <w:jc w:val="both"/>
        <w:rPr>
          <w:rFonts w:ascii="Times New Roman" w:eastAsia="Times New Roman" w:hAnsi="Times New Roman" w:cs="Times New Roman"/>
          <w:sz w:val="24"/>
          <w:szCs w:val="24"/>
          <w:lang w:eastAsia="ru-RU"/>
        </w:rPr>
      </w:pPr>
      <w:r w:rsidRPr="00F95789">
        <w:rPr>
          <w:rFonts w:ascii="Times New Roman" w:eastAsia="Times New Roman" w:hAnsi="Times New Roman" w:cs="Times New Roman"/>
          <w:sz w:val="24"/>
          <w:szCs w:val="24"/>
          <w:lang w:eastAsia="ru-RU"/>
        </w:rPr>
        <w:t>9.Основанием для выплаты подотчетному лицу перерасхода по авансовому отчету или внесения в кассу неиспользованного аванса служит авансовый отчет, утвержденный руководителем.</w:t>
      </w:r>
    </w:p>
    <w:p w:rsidR="00F95789" w:rsidRPr="00F95789" w:rsidRDefault="00F95789" w:rsidP="00F95789">
      <w:pPr>
        <w:widowControl w:val="0"/>
        <w:shd w:val="clear" w:color="auto" w:fill="FFFFFF"/>
        <w:autoSpaceDE w:val="0"/>
        <w:autoSpaceDN w:val="0"/>
        <w:adjustRightInd w:val="0"/>
        <w:spacing w:after="120" w:line="240" w:lineRule="auto"/>
        <w:ind w:left="567"/>
        <w:jc w:val="both"/>
        <w:rPr>
          <w:rFonts w:ascii="Times New Roman" w:eastAsia="Times New Roman" w:hAnsi="Times New Roman" w:cs="Times New Roman"/>
          <w:sz w:val="24"/>
          <w:szCs w:val="24"/>
          <w:lang w:eastAsia="ru-RU"/>
        </w:rPr>
      </w:pPr>
      <w:r w:rsidRPr="00F95789">
        <w:rPr>
          <w:rFonts w:ascii="Times New Roman" w:eastAsia="Times New Roman" w:hAnsi="Times New Roman" w:cs="Times New Roman"/>
          <w:sz w:val="24"/>
          <w:szCs w:val="24"/>
          <w:lang w:eastAsia="ru-RU"/>
        </w:rPr>
        <w:t>10.Все документы, представленные для отчета, должны быть оформлены в соответствии с законодательством РФ и внутренними распоряжениями руководителя учреждения (с обязательным заполнением всех граф, реквизитов, проставлением печатей, подписей и т.д.).</w:t>
      </w:r>
    </w:p>
    <w:p w:rsidR="00F95789" w:rsidRPr="00F95789" w:rsidRDefault="00F95789" w:rsidP="00F95789">
      <w:pPr>
        <w:shd w:val="clear" w:color="auto" w:fill="FFFFFF"/>
        <w:tabs>
          <w:tab w:val="left" w:pos="638"/>
        </w:tabs>
        <w:spacing w:after="120" w:line="240" w:lineRule="auto"/>
        <w:jc w:val="both"/>
        <w:rPr>
          <w:rFonts w:ascii="Times New Roman" w:eastAsia="Times New Roman" w:hAnsi="Times New Roman" w:cs="Times New Roman"/>
          <w:sz w:val="24"/>
          <w:szCs w:val="24"/>
          <w:lang w:eastAsia="ru-RU"/>
        </w:rPr>
      </w:pPr>
      <w:r w:rsidRPr="00F95789">
        <w:rPr>
          <w:rFonts w:ascii="Times New Roman" w:eastAsia="Times New Roman" w:hAnsi="Times New Roman" w:cs="Times New Roman"/>
          <w:sz w:val="24"/>
          <w:szCs w:val="24"/>
          <w:lang w:eastAsia="ru-RU"/>
        </w:rPr>
        <w:t xml:space="preserve">           11.В случае непредставления в установленный срок авансовых отчетов об израсходовании подотчетных сумм или не возврата в кассу остатка неиспользованных авансов учреждение имеет право производить удержание этой задолженности из заработной платы лиц, получивших авансы, с соблюдением требований, установленных действующим законодательством.</w:t>
      </w:r>
    </w:p>
    <w:p w:rsidR="00F95789" w:rsidRPr="00F95789" w:rsidRDefault="00F95789" w:rsidP="00F95789">
      <w:pPr>
        <w:widowControl w:val="0"/>
        <w:shd w:val="clear" w:color="auto" w:fill="FFFFFF"/>
        <w:autoSpaceDE w:val="0"/>
        <w:autoSpaceDN w:val="0"/>
        <w:adjustRightInd w:val="0"/>
        <w:spacing w:after="120" w:line="240" w:lineRule="auto"/>
        <w:jc w:val="both"/>
        <w:rPr>
          <w:rFonts w:ascii="Times New Roman" w:eastAsia="Times New Roman" w:hAnsi="Times New Roman" w:cs="Times New Roman"/>
          <w:sz w:val="24"/>
          <w:szCs w:val="24"/>
          <w:lang w:eastAsia="ru-RU"/>
        </w:rPr>
      </w:pPr>
      <w:r w:rsidRPr="00F95789">
        <w:rPr>
          <w:rFonts w:ascii="Times New Roman" w:eastAsia="Times New Roman" w:hAnsi="Times New Roman" w:cs="Times New Roman"/>
          <w:sz w:val="24"/>
          <w:szCs w:val="24"/>
          <w:lang w:eastAsia="ru-RU"/>
        </w:rPr>
        <w:t xml:space="preserve">         12.В случае увольнения работника, имеющего задолженность по подотчетным суммам,   бухгалтерия обязана принять все необходимые меры для взыскания указанных сумм.</w:t>
      </w:r>
    </w:p>
    <w:p w:rsidR="00F95789" w:rsidRPr="00F95789" w:rsidRDefault="00F95789" w:rsidP="00F95789">
      <w:pPr>
        <w:widowControl w:val="0"/>
        <w:shd w:val="clear" w:color="auto" w:fill="FFFFFF"/>
        <w:autoSpaceDE w:val="0"/>
        <w:autoSpaceDN w:val="0"/>
        <w:adjustRightInd w:val="0"/>
        <w:spacing w:after="120" w:line="240" w:lineRule="auto"/>
        <w:jc w:val="both"/>
        <w:rPr>
          <w:rFonts w:ascii="Times New Roman" w:eastAsia="Times New Roman" w:hAnsi="Times New Roman" w:cs="Times New Roman"/>
          <w:sz w:val="24"/>
          <w:szCs w:val="24"/>
          <w:lang w:eastAsia="ru-RU"/>
        </w:rPr>
      </w:pPr>
      <w:r w:rsidRPr="00F95789">
        <w:rPr>
          <w:rFonts w:ascii="Times New Roman" w:eastAsia="Times New Roman" w:hAnsi="Times New Roman" w:cs="Times New Roman"/>
          <w:sz w:val="24"/>
          <w:szCs w:val="24"/>
          <w:lang w:eastAsia="ru-RU"/>
        </w:rPr>
        <w:t xml:space="preserve">        13.Учет  документов по авансовым отчетам ведется по фамильно в алфавитном порядке.</w:t>
      </w:r>
    </w:p>
    <w:p w:rsidR="00F95789" w:rsidRPr="00F95789" w:rsidRDefault="00F95789" w:rsidP="00F95789">
      <w:pPr>
        <w:widowControl w:val="0"/>
        <w:shd w:val="clear" w:color="auto" w:fill="FFFFFF"/>
        <w:autoSpaceDE w:val="0"/>
        <w:autoSpaceDN w:val="0"/>
        <w:adjustRightInd w:val="0"/>
        <w:spacing w:after="120" w:line="240" w:lineRule="auto"/>
        <w:jc w:val="both"/>
        <w:rPr>
          <w:rFonts w:ascii="Times New Roman" w:eastAsia="Times New Roman" w:hAnsi="Times New Roman" w:cs="Times New Roman"/>
          <w:sz w:val="24"/>
          <w:szCs w:val="24"/>
          <w:lang w:eastAsia="ru-RU"/>
        </w:rPr>
      </w:pPr>
    </w:p>
    <w:p w:rsidR="00F95789" w:rsidRDefault="00F95789" w:rsidP="00CE2C05"/>
    <w:p w:rsidR="00F95789" w:rsidRDefault="00F95789" w:rsidP="00CE2C05"/>
    <w:p w:rsidR="00F95789" w:rsidRDefault="00F95789" w:rsidP="00CE2C05"/>
    <w:p w:rsidR="00F95789" w:rsidRDefault="00F95789" w:rsidP="00CE2C05"/>
    <w:p w:rsidR="00F95789" w:rsidRDefault="00F95789" w:rsidP="00CE2C05"/>
    <w:p w:rsidR="00F95789" w:rsidRDefault="00F95789" w:rsidP="00CE2C05"/>
    <w:p w:rsidR="00F95789" w:rsidRDefault="00F95789" w:rsidP="00CE2C05"/>
    <w:p w:rsidR="00F95789" w:rsidRDefault="00F95789" w:rsidP="00CE2C05"/>
    <w:p w:rsidR="00F95789" w:rsidRDefault="00F95789" w:rsidP="00CE2C05"/>
    <w:p w:rsidR="00F95789" w:rsidRDefault="00F95789" w:rsidP="00CE2C05"/>
    <w:p w:rsidR="00F95789" w:rsidRDefault="00F95789" w:rsidP="00CE2C05"/>
    <w:p w:rsidR="00F95789" w:rsidRDefault="00F95789" w:rsidP="00CE2C05"/>
    <w:p w:rsidR="00F95789" w:rsidRDefault="00F95789" w:rsidP="00CE2C05"/>
    <w:p w:rsidR="00F95789" w:rsidRDefault="00F95789" w:rsidP="00CE2C05"/>
    <w:p w:rsidR="00F95789" w:rsidRDefault="00F95789" w:rsidP="00CE2C05"/>
    <w:p w:rsidR="00F95789" w:rsidRDefault="00F95789" w:rsidP="00CE2C05"/>
    <w:p w:rsidR="00F95789" w:rsidRDefault="00F95789" w:rsidP="00CE2C05"/>
    <w:p w:rsidR="00F95789" w:rsidRDefault="00F95789" w:rsidP="00CE2C05"/>
    <w:p w:rsidR="00F95789" w:rsidRDefault="00F95789" w:rsidP="00CE2C05"/>
    <w:p w:rsidR="00F95789" w:rsidRDefault="00F95789" w:rsidP="00CE2C05"/>
    <w:p w:rsidR="00F95789" w:rsidRDefault="00F95789" w:rsidP="00CE2C05"/>
    <w:p w:rsidR="00F95789" w:rsidRDefault="00F95789" w:rsidP="00CE2C05"/>
    <w:p w:rsidR="00CE2C05" w:rsidRDefault="001C6A14" w:rsidP="00CE2C05">
      <w:r>
        <w:rPr>
          <w:noProof/>
          <w:lang w:eastAsia="ru-RU"/>
        </w:rPr>
        <w:lastRenderedPageBreak/>
        <w:drawing>
          <wp:inline distT="0" distB="0" distL="0" distR="0" wp14:anchorId="62B4DDE4" wp14:editId="4FB165CB">
            <wp:extent cx="6480175" cy="8910241"/>
            <wp:effectExtent l="0" t="0" r="0" b="5715"/>
            <wp:docPr id="9" name="Рисунок 9" descr="C:\Users\Пользователь\AppData\Local\Microsoft\Windows\Temporary Internet Files\Content.Word\Рисунок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Пользователь\AppData\Local\Microsoft\Windows\Temporary Internet Files\Content.Word\Рисунок (1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480175" cy="8910241"/>
                    </a:xfrm>
                    <a:prstGeom prst="rect">
                      <a:avLst/>
                    </a:prstGeom>
                    <a:noFill/>
                    <a:ln>
                      <a:noFill/>
                    </a:ln>
                  </pic:spPr>
                </pic:pic>
              </a:graphicData>
            </a:graphic>
          </wp:inline>
        </w:drawing>
      </w:r>
    </w:p>
    <w:p w:rsidR="001C6A14" w:rsidRDefault="001C6A14" w:rsidP="00CE2C05"/>
    <w:p w:rsidR="001C6A14" w:rsidRDefault="00C2022D" w:rsidP="00CE2C05">
      <w:r>
        <w:rPr>
          <w:noProof/>
          <w:lang w:eastAsia="ru-RU"/>
        </w:rPr>
        <w:lastRenderedPageBreak/>
        <w:drawing>
          <wp:inline distT="0" distB="0" distL="0" distR="0" wp14:anchorId="639B0126" wp14:editId="4C87F7EE">
            <wp:extent cx="6480175" cy="8910241"/>
            <wp:effectExtent l="0" t="0" r="0" b="5715"/>
            <wp:docPr id="10" name="Рисунок 10" descr="C:\Users\Пользователь\AppData\Local\Microsoft\Windows\Temporary Internet Files\Content.Word\Рисунок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Пользователь\AppData\Local\Microsoft\Windows\Temporary Internet Files\Content.Word\Рисунок (1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480175" cy="8910241"/>
                    </a:xfrm>
                    <a:prstGeom prst="rect">
                      <a:avLst/>
                    </a:prstGeom>
                    <a:noFill/>
                    <a:ln>
                      <a:noFill/>
                    </a:ln>
                  </pic:spPr>
                </pic:pic>
              </a:graphicData>
            </a:graphic>
          </wp:inline>
        </w:drawing>
      </w:r>
    </w:p>
    <w:p w:rsidR="00C2022D" w:rsidRDefault="00C2022D" w:rsidP="00CE2C05"/>
    <w:p w:rsidR="00C2022D" w:rsidRDefault="00C2022D" w:rsidP="00CE2C05"/>
    <w:tbl>
      <w:tblPr>
        <w:tblW w:w="18255" w:type="dxa"/>
        <w:tblInd w:w="-34" w:type="dxa"/>
        <w:tblLook w:val="04A0" w:firstRow="1" w:lastRow="0" w:firstColumn="1" w:lastColumn="0" w:noHBand="0" w:noVBand="1"/>
      </w:tblPr>
      <w:tblGrid>
        <w:gridCol w:w="17783"/>
        <w:gridCol w:w="236"/>
        <w:gridCol w:w="236"/>
      </w:tblGrid>
      <w:tr w:rsidR="00C2022D" w:rsidRPr="00C2022D" w:rsidTr="000C67B2">
        <w:trPr>
          <w:gridAfter w:val="2"/>
          <w:wAfter w:w="472" w:type="dxa"/>
          <w:trHeight w:val="300"/>
        </w:trPr>
        <w:tc>
          <w:tcPr>
            <w:tcW w:w="17783" w:type="dxa"/>
            <w:tcBorders>
              <w:top w:val="nil"/>
              <w:left w:val="nil"/>
              <w:bottom w:val="nil"/>
              <w:right w:val="nil"/>
            </w:tcBorders>
            <w:shd w:val="clear" w:color="auto" w:fill="auto"/>
            <w:noWrap/>
            <w:vAlign w:val="bottom"/>
            <w:hideMark/>
          </w:tcPr>
          <w:p w:rsidR="00C2022D" w:rsidRPr="00C2022D" w:rsidRDefault="00453299" w:rsidP="00C2022D">
            <w:pPr>
              <w:spacing w:after="0" w:line="240" w:lineRule="auto"/>
              <w:rPr>
                <w:rFonts w:ascii="Arial" w:eastAsia="Times New Roman" w:hAnsi="Arial" w:cs="Arial"/>
                <w:sz w:val="16"/>
                <w:szCs w:val="16"/>
                <w:lang w:eastAsia="ru-RU"/>
              </w:rPr>
            </w:pPr>
            <w:r>
              <w:rPr>
                <w:noProof/>
                <w:lang w:eastAsia="ru-RU"/>
              </w:rPr>
              <w:lastRenderedPageBreak/>
              <w:drawing>
                <wp:inline distT="0" distB="0" distL="0" distR="0" wp14:anchorId="173F393C" wp14:editId="6F83691E">
                  <wp:extent cx="7772400" cy="10687050"/>
                  <wp:effectExtent l="0" t="0" r="0" b="0"/>
                  <wp:docPr id="12" name="Рисунок 12" descr="C:\Users\Пользователь\AppData\Local\Microsoft\Windows\Temporary Internet Files\Content.Word\Рисунок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Пользователь\AppData\Local\Microsoft\Windows\Temporary Internet Files\Content.Word\Рисунок (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772400" cy="10687050"/>
                          </a:xfrm>
                          <a:prstGeom prst="rect">
                            <a:avLst/>
                          </a:prstGeom>
                          <a:noFill/>
                          <a:ln>
                            <a:noFill/>
                          </a:ln>
                        </pic:spPr>
                      </pic:pic>
                    </a:graphicData>
                  </a:graphic>
                </wp:inline>
              </w:drawing>
            </w:r>
          </w:p>
        </w:tc>
      </w:tr>
      <w:tr w:rsidR="00C2022D" w:rsidRPr="00C2022D" w:rsidTr="000C67B2">
        <w:trPr>
          <w:trHeight w:val="225"/>
        </w:trPr>
        <w:tc>
          <w:tcPr>
            <w:tcW w:w="17783" w:type="dxa"/>
            <w:tcBorders>
              <w:top w:val="nil"/>
              <w:left w:val="nil"/>
              <w:bottom w:val="nil"/>
              <w:right w:val="nil"/>
            </w:tcBorders>
            <w:shd w:val="clear" w:color="auto" w:fill="auto"/>
            <w:noWrap/>
            <w:vAlign w:val="bottom"/>
            <w:hideMark/>
          </w:tcPr>
          <w:p w:rsidR="00C2022D" w:rsidRPr="00C2022D" w:rsidRDefault="00453299" w:rsidP="00C2022D">
            <w:pPr>
              <w:spacing w:after="0" w:line="240" w:lineRule="auto"/>
              <w:rPr>
                <w:rFonts w:ascii="Arial" w:eastAsia="Times New Roman" w:hAnsi="Arial" w:cs="Arial"/>
                <w:sz w:val="16"/>
                <w:szCs w:val="16"/>
                <w:lang w:eastAsia="ru-RU"/>
              </w:rPr>
            </w:pPr>
            <w:r>
              <w:rPr>
                <w:noProof/>
                <w:lang w:eastAsia="ru-RU"/>
              </w:rPr>
              <w:lastRenderedPageBreak/>
              <w:drawing>
                <wp:inline distT="0" distB="0" distL="0" distR="0" wp14:anchorId="1F649831" wp14:editId="712F3FAD">
                  <wp:extent cx="7772400" cy="10687050"/>
                  <wp:effectExtent l="0" t="0" r="0" b="0"/>
                  <wp:docPr id="13" name="Рисунок 13" descr="C:\Users\Пользователь\AppData\Local\Microsoft\Windows\Temporary Internet Files\Content.Word\Рисунок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Пользователь\AppData\Local\Microsoft\Windows\Temporary Internet Files\Content.Word\Рисунок (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772400" cy="10687050"/>
                          </a:xfrm>
                          <a:prstGeom prst="rect">
                            <a:avLst/>
                          </a:prstGeom>
                          <a:noFill/>
                          <a:ln>
                            <a:noFill/>
                          </a:ln>
                        </pic:spPr>
                      </pic:pic>
                    </a:graphicData>
                  </a:graphic>
                </wp:inline>
              </w:drawing>
            </w:r>
          </w:p>
        </w:tc>
        <w:tc>
          <w:tcPr>
            <w:tcW w:w="236"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c>
          <w:tcPr>
            <w:tcW w:w="236"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r>
      <w:tr w:rsidR="00C2022D" w:rsidRPr="00C2022D" w:rsidTr="000C67B2">
        <w:trPr>
          <w:trHeight w:val="120"/>
        </w:trPr>
        <w:tc>
          <w:tcPr>
            <w:tcW w:w="17783" w:type="dxa"/>
            <w:tcBorders>
              <w:top w:val="nil"/>
              <w:left w:val="nil"/>
              <w:bottom w:val="nil"/>
              <w:right w:val="nil"/>
            </w:tcBorders>
            <w:shd w:val="clear" w:color="auto" w:fill="auto"/>
            <w:noWrap/>
            <w:vAlign w:val="bottom"/>
            <w:hideMark/>
          </w:tcPr>
          <w:p w:rsidR="00C2022D" w:rsidRPr="00C2022D" w:rsidRDefault="00453299" w:rsidP="00727F05">
            <w:pPr>
              <w:spacing w:after="0" w:line="240" w:lineRule="auto"/>
              <w:ind w:right="7236"/>
              <w:rPr>
                <w:rFonts w:ascii="Arial" w:eastAsia="Times New Roman" w:hAnsi="Arial" w:cs="Arial"/>
                <w:sz w:val="16"/>
                <w:szCs w:val="16"/>
                <w:lang w:eastAsia="ru-RU"/>
              </w:rPr>
            </w:pPr>
            <w:r>
              <w:rPr>
                <w:noProof/>
                <w:lang w:eastAsia="ru-RU"/>
              </w:rPr>
              <w:lastRenderedPageBreak/>
              <w:drawing>
                <wp:inline distT="0" distB="0" distL="0" distR="0" wp14:anchorId="3CAAD2AC" wp14:editId="0060EFDF">
                  <wp:extent cx="6480000" cy="8932770"/>
                  <wp:effectExtent l="0" t="0" r="0" b="1905"/>
                  <wp:docPr id="14" name="Рисунок 14" descr="C:\Users\Пользователь\AppData\Local\Microsoft\Windows\Temporary Internet Files\Content.Word\Рисунок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Пользователь\AppData\Local\Microsoft\Windows\Temporary Internet Files\Content.Word\Рисунок (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480000" cy="8932770"/>
                          </a:xfrm>
                          <a:prstGeom prst="rect">
                            <a:avLst/>
                          </a:prstGeom>
                          <a:noFill/>
                          <a:ln>
                            <a:noFill/>
                          </a:ln>
                        </pic:spPr>
                      </pic:pic>
                    </a:graphicData>
                  </a:graphic>
                </wp:inline>
              </w:drawing>
            </w:r>
          </w:p>
        </w:tc>
        <w:tc>
          <w:tcPr>
            <w:tcW w:w="236"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c>
          <w:tcPr>
            <w:tcW w:w="236"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r>
      <w:tr w:rsidR="00C2022D" w:rsidRPr="00C2022D" w:rsidTr="000C67B2">
        <w:trPr>
          <w:trHeight w:val="120"/>
        </w:trPr>
        <w:tc>
          <w:tcPr>
            <w:tcW w:w="17783"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c>
          <w:tcPr>
            <w:tcW w:w="236"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c>
          <w:tcPr>
            <w:tcW w:w="236"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r>
      <w:tr w:rsidR="00C2022D" w:rsidRPr="00C2022D" w:rsidTr="000C67B2">
        <w:trPr>
          <w:trHeight w:val="225"/>
        </w:trPr>
        <w:tc>
          <w:tcPr>
            <w:tcW w:w="17783"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c>
          <w:tcPr>
            <w:tcW w:w="236"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c>
          <w:tcPr>
            <w:tcW w:w="236"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r>
      <w:tr w:rsidR="00C2022D" w:rsidRPr="00C2022D" w:rsidTr="000C67B2">
        <w:trPr>
          <w:trHeight w:val="225"/>
        </w:trPr>
        <w:tc>
          <w:tcPr>
            <w:tcW w:w="17783"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c>
          <w:tcPr>
            <w:tcW w:w="236"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c>
          <w:tcPr>
            <w:tcW w:w="236"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r>
      <w:tr w:rsidR="00C2022D" w:rsidRPr="00C2022D" w:rsidTr="000C67B2">
        <w:trPr>
          <w:trHeight w:val="225"/>
        </w:trPr>
        <w:tc>
          <w:tcPr>
            <w:tcW w:w="17783"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c>
          <w:tcPr>
            <w:tcW w:w="236"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c>
          <w:tcPr>
            <w:tcW w:w="236"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r>
      <w:tr w:rsidR="00C2022D" w:rsidRPr="00C2022D" w:rsidTr="000C67B2">
        <w:trPr>
          <w:trHeight w:val="225"/>
        </w:trPr>
        <w:tc>
          <w:tcPr>
            <w:tcW w:w="17783" w:type="dxa"/>
            <w:tcBorders>
              <w:top w:val="nil"/>
              <w:left w:val="nil"/>
              <w:bottom w:val="nil"/>
              <w:right w:val="nil"/>
            </w:tcBorders>
            <w:shd w:val="clear" w:color="auto" w:fill="auto"/>
            <w:noWrap/>
            <w:vAlign w:val="bottom"/>
            <w:hideMark/>
          </w:tcPr>
          <w:p w:rsidR="00C2022D" w:rsidRPr="00C2022D" w:rsidRDefault="00453299" w:rsidP="00453299">
            <w:pPr>
              <w:spacing w:after="0" w:line="240" w:lineRule="auto"/>
              <w:ind w:left="-519"/>
              <w:rPr>
                <w:rFonts w:ascii="Arial" w:eastAsia="Times New Roman" w:hAnsi="Arial" w:cs="Arial"/>
                <w:sz w:val="16"/>
                <w:szCs w:val="16"/>
                <w:lang w:eastAsia="ru-RU"/>
              </w:rPr>
            </w:pPr>
            <w:r>
              <w:rPr>
                <w:noProof/>
                <w:lang w:eastAsia="ru-RU"/>
              </w:rPr>
              <w:lastRenderedPageBreak/>
              <w:drawing>
                <wp:inline distT="0" distB="0" distL="0" distR="0" wp14:anchorId="21DEFA42" wp14:editId="02336AF5">
                  <wp:extent cx="6480000" cy="9307059"/>
                  <wp:effectExtent l="0" t="0" r="0" b="8890"/>
                  <wp:docPr id="16" name="Рисунок 16" descr="C:\Users\Пользователь\AppData\Local\Microsoft\Windows\Temporary Internet Files\Content.Word\Рисунок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Пользователь\AppData\Local\Microsoft\Windows\Temporary Internet Files\Content.Word\Рисунок (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480000" cy="9307059"/>
                          </a:xfrm>
                          <a:prstGeom prst="rect">
                            <a:avLst/>
                          </a:prstGeom>
                          <a:noFill/>
                          <a:ln>
                            <a:noFill/>
                          </a:ln>
                        </pic:spPr>
                      </pic:pic>
                    </a:graphicData>
                  </a:graphic>
                </wp:inline>
              </w:drawing>
            </w:r>
          </w:p>
        </w:tc>
        <w:tc>
          <w:tcPr>
            <w:tcW w:w="236"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c>
          <w:tcPr>
            <w:tcW w:w="236"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r>
      <w:tr w:rsidR="00C2022D" w:rsidRPr="00C2022D" w:rsidTr="000C67B2">
        <w:trPr>
          <w:trHeight w:val="225"/>
        </w:trPr>
        <w:tc>
          <w:tcPr>
            <w:tcW w:w="17783"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c>
          <w:tcPr>
            <w:tcW w:w="236"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c>
          <w:tcPr>
            <w:tcW w:w="236"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r>
      <w:tr w:rsidR="00C2022D" w:rsidRPr="00C2022D" w:rsidTr="000C67B2">
        <w:trPr>
          <w:trHeight w:val="225"/>
        </w:trPr>
        <w:tc>
          <w:tcPr>
            <w:tcW w:w="17783"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c>
          <w:tcPr>
            <w:tcW w:w="236"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c>
          <w:tcPr>
            <w:tcW w:w="236"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r>
      <w:tr w:rsidR="00C2022D" w:rsidRPr="00C2022D" w:rsidTr="000C67B2">
        <w:trPr>
          <w:trHeight w:val="225"/>
        </w:trPr>
        <w:tc>
          <w:tcPr>
            <w:tcW w:w="17783" w:type="dxa"/>
            <w:tcBorders>
              <w:top w:val="nil"/>
              <w:left w:val="nil"/>
              <w:bottom w:val="nil"/>
              <w:right w:val="nil"/>
            </w:tcBorders>
            <w:shd w:val="clear" w:color="auto" w:fill="auto"/>
            <w:noWrap/>
            <w:vAlign w:val="bottom"/>
            <w:hideMark/>
          </w:tcPr>
          <w:p w:rsidR="00C2022D" w:rsidRPr="00C2022D" w:rsidRDefault="00E8074C" w:rsidP="00C2022D">
            <w:pPr>
              <w:spacing w:after="0" w:line="240" w:lineRule="auto"/>
              <w:rPr>
                <w:rFonts w:ascii="Arial" w:eastAsia="Times New Roman" w:hAnsi="Arial" w:cs="Arial"/>
                <w:sz w:val="16"/>
                <w:szCs w:val="16"/>
                <w:lang w:eastAsia="ru-RU"/>
              </w:rPr>
            </w:pPr>
            <w:r>
              <w:rPr>
                <w:noProof/>
                <w:lang w:eastAsia="ru-RU"/>
              </w:rPr>
              <w:lastRenderedPageBreak/>
              <w:drawing>
                <wp:inline distT="0" distB="0" distL="0" distR="0" wp14:anchorId="099AE49E" wp14:editId="164129F1">
                  <wp:extent cx="6840000" cy="9405000"/>
                  <wp:effectExtent l="0" t="0" r="0" b="5715"/>
                  <wp:docPr id="17" name="Рисунок 17" descr="C:\Users\Пользователь\AppData\Local\Microsoft\Windows\Temporary Internet Files\Content.Word\Рисунок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Пользователь\AppData\Local\Microsoft\Windows\Temporary Internet Files\Content.Word\Рисунок (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40000" cy="9405000"/>
                          </a:xfrm>
                          <a:prstGeom prst="rect">
                            <a:avLst/>
                          </a:prstGeom>
                          <a:noFill/>
                          <a:ln>
                            <a:noFill/>
                          </a:ln>
                        </pic:spPr>
                      </pic:pic>
                    </a:graphicData>
                  </a:graphic>
                </wp:inline>
              </w:drawing>
            </w:r>
          </w:p>
        </w:tc>
        <w:tc>
          <w:tcPr>
            <w:tcW w:w="236"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c>
          <w:tcPr>
            <w:tcW w:w="236"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r>
      <w:tr w:rsidR="00C2022D" w:rsidRPr="00C2022D" w:rsidTr="000C67B2">
        <w:trPr>
          <w:trHeight w:val="105"/>
        </w:trPr>
        <w:tc>
          <w:tcPr>
            <w:tcW w:w="17783"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c>
          <w:tcPr>
            <w:tcW w:w="236"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c>
          <w:tcPr>
            <w:tcW w:w="236"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r>
      <w:tr w:rsidR="00C2022D" w:rsidRPr="00C2022D" w:rsidTr="000C67B2">
        <w:trPr>
          <w:trHeight w:val="120"/>
        </w:trPr>
        <w:tc>
          <w:tcPr>
            <w:tcW w:w="17783"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c>
          <w:tcPr>
            <w:tcW w:w="236"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c>
          <w:tcPr>
            <w:tcW w:w="236"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r>
      <w:tr w:rsidR="00C2022D" w:rsidRPr="00C2022D" w:rsidTr="000C67B2">
        <w:trPr>
          <w:trHeight w:val="225"/>
        </w:trPr>
        <w:tc>
          <w:tcPr>
            <w:tcW w:w="17783" w:type="dxa"/>
            <w:tcBorders>
              <w:top w:val="nil"/>
              <w:left w:val="nil"/>
              <w:bottom w:val="nil"/>
              <w:right w:val="nil"/>
            </w:tcBorders>
            <w:shd w:val="clear" w:color="auto" w:fill="auto"/>
            <w:noWrap/>
            <w:vAlign w:val="bottom"/>
            <w:hideMark/>
          </w:tcPr>
          <w:p w:rsidR="00C2022D" w:rsidRPr="00C2022D" w:rsidRDefault="00E8074C" w:rsidP="00C2022D">
            <w:pPr>
              <w:spacing w:after="0" w:line="240" w:lineRule="auto"/>
              <w:rPr>
                <w:rFonts w:ascii="Arial" w:eastAsia="Times New Roman" w:hAnsi="Arial" w:cs="Arial"/>
                <w:sz w:val="16"/>
                <w:szCs w:val="16"/>
                <w:lang w:eastAsia="ru-RU"/>
              </w:rPr>
            </w:pPr>
            <w:r>
              <w:rPr>
                <w:noProof/>
                <w:lang w:eastAsia="ru-RU"/>
              </w:rPr>
              <w:lastRenderedPageBreak/>
              <w:drawing>
                <wp:inline distT="0" distB="0" distL="0" distR="0" wp14:anchorId="5CF2B0EC" wp14:editId="657A2908">
                  <wp:extent cx="6840000" cy="9405000"/>
                  <wp:effectExtent l="0" t="0" r="0" b="5715"/>
                  <wp:docPr id="19" name="Рисунок 19" descr="C:\Users\Пользователь\AppData\Local\Microsoft\Windows\Temporary Internet Files\Content.Word\Рисунок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Пользователь\AppData\Local\Microsoft\Windows\Temporary Internet Files\Content.Word\Рисунок (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840000" cy="9405000"/>
                          </a:xfrm>
                          <a:prstGeom prst="rect">
                            <a:avLst/>
                          </a:prstGeom>
                          <a:noFill/>
                          <a:ln>
                            <a:noFill/>
                          </a:ln>
                        </pic:spPr>
                      </pic:pic>
                    </a:graphicData>
                  </a:graphic>
                </wp:inline>
              </w:drawing>
            </w:r>
          </w:p>
        </w:tc>
        <w:tc>
          <w:tcPr>
            <w:tcW w:w="236"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c>
          <w:tcPr>
            <w:tcW w:w="236"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r>
      <w:tr w:rsidR="00C2022D" w:rsidRPr="00C2022D" w:rsidTr="000C67B2">
        <w:trPr>
          <w:trHeight w:val="225"/>
        </w:trPr>
        <w:tc>
          <w:tcPr>
            <w:tcW w:w="17783"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c>
          <w:tcPr>
            <w:tcW w:w="236"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c>
          <w:tcPr>
            <w:tcW w:w="236"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r>
      <w:tr w:rsidR="00C2022D" w:rsidRPr="00C2022D" w:rsidTr="000C67B2">
        <w:trPr>
          <w:trHeight w:val="225"/>
        </w:trPr>
        <w:tc>
          <w:tcPr>
            <w:tcW w:w="17783" w:type="dxa"/>
            <w:tcBorders>
              <w:top w:val="nil"/>
              <w:left w:val="nil"/>
              <w:bottom w:val="nil"/>
              <w:right w:val="nil"/>
            </w:tcBorders>
            <w:shd w:val="clear" w:color="auto" w:fill="auto"/>
            <w:noWrap/>
            <w:vAlign w:val="bottom"/>
            <w:hideMark/>
          </w:tcPr>
          <w:p w:rsidR="00C2022D" w:rsidRPr="00C2022D" w:rsidRDefault="00C2022D" w:rsidP="00E8074C">
            <w:pPr>
              <w:spacing w:after="0" w:line="240" w:lineRule="auto"/>
              <w:ind w:left="-93" w:firstLine="93"/>
              <w:rPr>
                <w:rFonts w:ascii="Arial" w:eastAsia="Times New Roman" w:hAnsi="Arial" w:cs="Arial"/>
                <w:sz w:val="16"/>
                <w:szCs w:val="16"/>
                <w:lang w:eastAsia="ru-RU"/>
              </w:rPr>
            </w:pPr>
          </w:p>
        </w:tc>
        <w:tc>
          <w:tcPr>
            <w:tcW w:w="236"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c>
          <w:tcPr>
            <w:tcW w:w="236"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r>
      <w:tr w:rsidR="00C2022D" w:rsidRPr="00C2022D" w:rsidTr="000C67B2">
        <w:trPr>
          <w:trHeight w:val="225"/>
        </w:trPr>
        <w:tc>
          <w:tcPr>
            <w:tcW w:w="17783" w:type="dxa"/>
            <w:tcBorders>
              <w:top w:val="nil"/>
              <w:left w:val="nil"/>
              <w:bottom w:val="nil"/>
              <w:right w:val="nil"/>
            </w:tcBorders>
            <w:shd w:val="clear" w:color="auto" w:fill="auto"/>
            <w:noWrap/>
            <w:vAlign w:val="bottom"/>
            <w:hideMark/>
          </w:tcPr>
          <w:p w:rsidR="00E8074C" w:rsidRPr="00E8074C" w:rsidRDefault="00E8074C" w:rsidP="00ED3678">
            <w:pPr>
              <w:numPr>
                <w:ilvl w:val="1"/>
                <w:numId w:val="8"/>
              </w:numPr>
              <w:tabs>
                <w:tab w:val="left" w:pos="993"/>
              </w:tabs>
              <w:spacing w:after="0" w:line="240" w:lineRule="auto"/>
              <w:ind w:left="113" w:right="8504"/>
              <w:jc w:val="both"/>
              <w:rPr>
                <w:rFonts w:ascii="Times New Roman" w:eastAsia="Times New Roman" w:hAnsi="Times New Roman" w:cs="Times New Roman"/>
                <w:sz w:val="24"/>
                <w:szCs w:val="24"/>
                <w:lang w:eastAsia="ru-RU"/>
              </w:rPr>
            </w:pPr>
            <w:r w:rsidRPr="00E8074C">
              <w:rPr>
                <w:rFonts w:ascii="Times New Roman" w:eastAsia="Times New Roman" w:hAnsi="Times New Roman" w:cs="Times New Roman"/>
                <w:sz w:val="24"/>
                <w:szCs w:val="24"/>
                <w:lang w:eastAsia="ru-RU"/>
              </w:rPr>
              <w:t>По возвращению из командировки работник обязан представить работодателю в течени</w:t>
            </w:r>
            <w:proofErr w:type="gramStart"/>
            <w:r w:rsidRPr="00E8074C">
              <w:rPr>
                <w:rFonts w:ascii="Times New Roman" w:eastAsia="Times New Roman" w:hAnsi="Times New Roman" w:cs="Times New Roman"/>
                <w:sz w:val="24"/>
                <w:szCs w:val="24"/>
                <w:lang w:eastAsia="ru-RU"/>
              </w:rPr>
              <w:t>и</w:t>
            </w:r>
            <w:proofErr w:type="gramEnd"/>
            <w:r w:rsidRPr="00E8074C">
              <w:rPr>
                <w:rFonts w:ascii="Times New Roman" w:eastAsia="Times New Roman" w:hAnsi="Times New Roman" w:cs="Times New Roman"/>
                <w:sz w:val="24"/>
                <w:szCs w:val="24"/>
                <w:lang w:eastAsia="ru-RU"/>
              </w:rPr>
              <w:t xml:space="preserve"> трех рабочих дней авансовый отчет (ф.0504505) об израсходованных в связи с командировкой суммах. К авансовому отчету прилагаются документы о найме жилого помещения, фактических расходах на проезд (включая оплату услуг по оформлению проездных документов и предоставлению в поездах постельных принадлежностей) и об иных расходах, связанных с командировкой.</w:t>
            </w:r>
          </w:p>
          <w:p w:rsidR="00E8074C" w:rsidRPr="00E8074C" w:rsidRDefault="00E8074C" w:rsidP="00ED3678">
            <w:pPr>
              <w:numPr>
                <w:ilvl w:val="1"/>
                <w:numId w:val="8"/>
              </w:numPr>
              <w:tabs>
                <w:tab w:val="left" w:pos="993"/>
              </w:tabs>
              <w:spacing w:after="0" w:line="240" w:lineRule="auto"/>
              <w:ind w:left="113" w:right="8504"/>
              <w:jc w:val="both"/>
              <w:rPr>
                <w:rFonts w:ascii="Times New Roman" w:eastAsia="Times New Roman" w:hAnsi="Times New Roman" w:cs="Times New Roman"/>
                <w:sz w:val="24"/>
                <w:szCs w:val="24"/>
                <w:lang w:eastAsia="ru-RU"/>
              </w:rPr>
            </w:pPr>
            <w:r w:rsidRPr="00E8074C">
              <w:rPr>
                <w:rFonts w:ascii="Times New Roman" w:eastAsia="Times New Roman" w:hAnsi="Times New Roman" w:cs="Times New Roman"/>
                <w:sz w:val="24"/>
                <w:szCs w:val="24"/>
                <w:lang w:eastAsia="ru-RU"/>
              </w:rPr>
              <w:t>В случае если работник командирован в организации, находящиеся в разных населенных пунктах, отметки в командировочном удостоверении о дате приезда и дате выезда делаются в каждой из организаций, в которые он командирован.</w:t>
            </w:r>
          </w:p>
          <w:p w:rsidR="00E8074C" w:rsidRPr="00E8074C" w:rsidRDefault="00E8074C" w:rsidP="00ED3678">
            <w:pPr>
              <w:numPr>
                <w:ilvl w:val="1"/>
                <w:numId w:val="8"/>
              </w:numPr>
              <w:tabs>
                <w:tab w:val="left" w:pos="993"/>
              </w:tabs>
              <w:spacing w:after="0" w:line="240" w:lineRule="auto"/>
              <w:ind w:left="113" w:right="8504"/>
              <w:jc w:val="both"/>
              <w:rPr>
                <w:rFonts w:ascii="Times New Roman" w:eastAsia="Times New Roman" w:hAnsi="Times New Roman" w:cs="Times New Roman"/>
                <w:sz w:val="24"/>
                <w:szCs w:val="24"/>
                <w:lang w:eastAsia="ru-RU"/>
              </w:rPr>
            </w:pPr>
            <w:r w:rsidRPr="00E8074C">
              <w:rPr>
                <w:rFonts w:ascii="Times New Roman" w:eastAsia="Times New Roman" w:hAnsi="Times New Roman" w:cs="Times New Roman"/>
                <w:sz w:val="24"/>
                <w:szCs w:val="24"/>
                <w:lang w:eastAsia="ru-RU"/>
              </w:rPr>
              <w:t>Средний заработок за период нахождения работника в командировке, а также за дни нахождения в пути, в том числе за время вынужденной остановки в пути, сохраняется за все дни работы по графику, установленному в командирующей организации.</w:t>
            </w:r>
          </w:p>
          <w:p w:rsidR="00E8074C" w:rsidRPr="00E8074C" w:rsidRDefault="00E8074C" w:rsidP="00ED3678">
            <w:pPr>
              <w:numPr>
                <w:ilvl w:val="1"/>
                <w:numId w:val="8"/>
              </w:numPr>
              <w:tabs>
                <w:tab w:val="left" w:pos="993"/>
              </w:tabs>
              <w:spacing w:after="0" w:line="240" w:lineRule="auto"/>
              <w:ind w:left="113" w:right="8504"/>
              <w:jc w:val="both"/>
              <w:rPr>
                <w:rFonts w:ascii="Times New Roman" w:eastAsia="Times New Roman" w:hAnsi="Times New Roman" w:cs="Times New Roman"/>
                <w:sz w:val="24"/>
                <w:szCs w:val="24"/>
                <w:lang w:eastAsia="ru-RU"/>
              </w:rPr>
            </w:pPr>
            <w:r w:rsidRPr="00E8074C">
              <w:rPr>
                <w:rFonts w:ascii="Times New Roman" w:eastAsia="Times New Roman" w:hAnsi="Times New Roman" w:cs="Times New Roman"/>
                <w:sz w:val="24"/>
                <w:szCs w:val="24"/>
                <w:lang w:eastAsia="ru-RU"/>
              </w:rPr>
              <w:t>Работнику при направлении его в командировку выдается денежный аванс на оплату расходов по проезду и найму жилого помещения, дополнительных расходов, связанных с проживанием вне места постоянного жительства (суточные), а также иных расходов, произведенных работником с разрешения руководителя учреждения.</w:t>
            </w:r>
          </w:p>
          <w:p w:rsidR="00E8074C" w:rsidRPr="00E8074C" w:rsidRDefault="00E8074C" w:rsidP="00ED3678">
            <w:pPr>
              <w:numPr>
                <w:ilvl w:val="1"/>
                <w:numId w:val="8"/>
              </w:numPr>
              <w:tabs>
                <w:tab w:val="left" w:pos="993"/>
              </w:tabs>
              <w:spacing w:after="0" w:line="240" w:lineRule="auto"/>
              <w:ind w:left="113" w:right="8504"/>
              <w:jc w:val="both"/>
              <w:rPr>
                <w:rFonts w:ascii="Times New Roman" w:eastAsia="Times New Roman" w:hAnsi="Times New Roman" w:cs="Times New Roman"/>
                <w:sz w:val="24"/>
                <w:szCs w:val="24"/>
                <w:lang w:eastAsia="ru-RU"/>
              </w:rPr>
            </w:pPr>
            <w:r w:rsidRPr="00E8074C">
              <w:rPr>
                <w:rFonts w:ascii="Times New Roman" w:eastAsia="Times New Roman" w:hAnsi="Times New Roman" w:cs="Times New Roman"/>
                <w:sz w:val="24"/>
                <w:szCs w:val="24"/>
                <w:lang w:eastAsia="ru-RU"/>
              </w:rPr>
              <w:t>Размер суточных составляет:</w:t>
            </w:r>
          </w:p>
          <w:p w:rsidR="00E8074C" w:rsidRPr="00E8074C" w:rsidRDefault="00E8074C" w:rsidP="00ED3678">
            <w:pPr>
              <w:tabs>
                <w:tab w:val="left" w:pos="993"/>
              </w:tabs>
              <w:spacing w:after="0" w:line="240" w:lineRule="auto"/>
              <w:ind w:left="113" w:right="8504"/>
              <w:jc w:val="both"/>
              <w:rPr>
                <w:rFonts w:ascii="Times New Roman" w:eastAsia="Times New Roman" w:hAnsi="Times New Roman" w:cs="Times New Roman"/>
                <w:sz w:val="24"/>
                <w:szCs w:val="24"/>
                <w:lang w:eastAsia="ru-RU"/>
              </w:rPr>
            </w:pPr>
            <w:r w:rsidRPr="00E8074C">
              <w:rPr>
                <w:rFonts w:ascii="Times New Roman" w:eastAsia="Times New Roman" w:hAnsi="Times New Roman" w:cs="Times New Roman"/>
                <w:sz w:val="24"/>
                <w:szCs w:val="24"/>
                <w:lang w:eastAsia="ru-RU"/>
              </w:rPr>
              <w:t xml:space="preserve">    -  300 (триста) руб. в сутки </w:t>
            </w:r>
          </w:p>
          <w:p w:rsidR="00E8074C" w:rsidRPr="00E8074C" w:rsidRDefault="00E8074C" w:rsidP="00ED3678">
            <w:pPr>
              <w:tabs>
                <w:tab w:val="left" w:pos="993"/>
              </w:tabs>
              <w:spacing w:after="0" w:line="240" w:lineRule="auto"/>
              <w:ind w:left="113" w:right="8504"/>
              <w:jc w:val="both"/>
              <w:rPr>
                <w:rFonts w:ascii="Times New Roman" w:eastAsia="Times New Roman" w:hAnsi="Times New Roman" w:cs="Times New Roman"/>
                <w:sz w:val="24"/>
                <w:szCs w:val="24"/>
                <w:lang w:eastAsia="ru-RU"/>
              </w:rPr>
            </w:pPr>
            <w:r w:rsidRPr="00E8074C">
              <w:rPr>
                <w:rFonts w:ascii="Times New Roman" w:eastAsia="Times New Roman" w:hAnsi="Times New Roman" w:cs="Times New Roman"/>
                <w:sz w:val="24"/>
                <w:szCs w:val="24"/>
                <w:lang w:eastAsia="ru-RU"/>
              </w:rPr>
              <w:t xml:space="preserve">Суточные могут выплачиваться из средств субсидий на выполнение муниципального задания, субсидий на иные цели, а также средств от приносящей доход деятельности. </w:t>
            </w:r>
          </w:p>
          <w:p w:rsidR="00E8074C" w:rsidRPr="00E8074C" w:rsidRDefault="00E8074C" w:rsidP="00ED3678">
            <w:pPr>
              <w:tabs>
                <w:tab w:val="left" w:pos="993"/>
              </w:tabs>
              <w:spacing w:after="0" w:line="240" w:lineRule="auto"/>
              <w:ind w:left="113" w:right="8504"/>
              <w:jc w:val="both"/>
              <w:rPr>
                <w:rFonts w:ascii="Times New Roman" w:eastAsia="Times New Roman" w:hAnsi="Times New Roman" w:cs="Times New Roman"/>
                <w:sz w:val="24"/>
                <w:szCs w:val="24"/>
                <w:lang w:eastAsia="ru-RU"/>
              </w:rPr>
            </w:pPr>
            <w:r w:rsidRPr="00E8074C">
              <w:rPr>
                <w:rFonts w:ascii="Times New Roman" w:eastAsia="Times New Roman" w:hAnsi="Times New Roman" w:cs="Times New Roman"/>
                <w:sz w:val="24"/>
                <w:szCs w:val="24"/>
                <w:lang w:eastAsia="ru-RU"/>
              </w:rPr>
              <w:t>Минимальная продолжительность командировки составляет 1 сутки. При направлении в командировки по территории РФ на период менее одних суток, суточные</w:t>
            </w:r>
            <w:r w:rsidRPr="00E8074C">
              <w:rPr>
                <w:rFonts w:ascii="Times New Roman" w:eastAsia="Times New Roman" w:hAnsi="Times New Roman" w:cs="Times New Roman"/>
                <w:spacing w:val="-2"/>
                <w:sz w:val="24"/>
                <w:szCs w:val="24"/>
                <w:lang w:eastAsia="ru-RU"/>
              </w:rPr>
              <w:t xml:space="preserve">  не выплачиваются</w:t>
            </w:r>
            <w:r w:rsidRPr="00E8074C">
              <w:rPr>
                <w:rFonts w:ascii="Times New Roman" w:eastAsia="Times New Roman" w:hAnsi="Times New Roman" w:cs="Times New Roman"/>
                <w:sz w:val="24"/>
                <w:szCs w:val="24"/>
                <w:lang w:eastAsia="ru-RU"/>
              </w:rPr>
              <w:t>.</w:t>
            </w:r>
          </w:p>
          <w:p w:rsidR="00E8074C" w:rsidRPr="00E8074C" w:rsidRDefault="00E8074C" w:rsidP="00ED3678">
            <w:pPr>
              <w:numPr>
                <w:ilvl w:val="1"/>
                <w:numId w:val="8"/>
              </w:numPr>
              <w:tabs>
                <w:tab w:val="left" w:pos="993"/>
              </w:tabs>
              <w:spacing w:after="0" w:line="240" w:lineRule="auto"/>
              <w:ind w:left="113" w:right="8504"/>
              <w:jc w:val="both"/>
              <w:rPr>
                <w:rFonts w:ascii="Times New Roman" w:eastAsia="Times New Roman" w:hAnsi="Times New Roman" w:cs="Times New Roman"/>
                <w:sz w:val="24"/>
                <w:szCs w:val="24"/>
                <w:lang w:eastAsia="ru-RU"/>
              </w:rPr>
            </w:pPr>
            <w:r w:rsidRPr="00E8074C">
              <w:rPr>
                <w:rFonts w:ascii="Times New Roman" w:eastAsia="Times New Roman" w:hAnsi="Times New Roman" w:cs="Times New Roman"/>
                <w:sz w:val="24"/>
                <w:szCs w:val="24"/>
                <w:lang w:eastAsia="ru-RU"/>
              </w:rPr>
              <w:t>Расходы по найму жилого помещения, подтвержденные документально, возмещаются в размере, установленном в предоставленных документах, но не более 2500руб в сутки.</w:t>
            </w:r>
          </w:p>
          <w:p w:rsidR="00E8074C" w:rsidRPr="00E8074C" w:rsidRDefault="00E8074C" w:rsidP="00ED3678">
            <w:pPr>
              <w:numPr>
                <w:ilvl w:val="1"/>
                <w:numId w:val="8"/>
              </w:numPr>
              <w:tabs>
                <w:tab w:val="left" w:pos="993"/>
              </w:tabs>
              <w:spacing w:after="0" w:line="240" w:lineRule="auto"/>
              <w:ind w:left="113" w:right="8504"/>
              <w:jc w:val="both"/>
              <w:rPr>
                <w:rFonts w:ascii="Times New Roman" w:eastAsia="Times New Roman" w:hAnsi="Times New Roman" w:cs="Times New Roman"/>
                <w:sz w:val="24"/>
                <w:szCs w:val="24"/>
                <w:lang w:eastAsia="ru-RU"/>
              </w:rPr>
            </w:pPr>
            <w:r w:rsidRPr="00E8074C">
              <w:rPr>
                <w:rFonts w:ascii="Times New Roman" w:eastAsia="Times New Roman" w:hAnsi="Times New Roman" w:cs="Times New Roman"/>
                <w:sz w:val="24"/>
                <w:szCs w:val="24"/>
                <w:lang w:eastAsia="ru-RU"/>
              </w:rPr>
              <w:t>Расходы по найму жилого помещения, не подтвержденные документально, не возмещаются</w:t>
            </w:r>
            <w:proofErr w:type="gramStart"/>
            <w:r w:rsidRPr="00E8074C">
              <w:rPr>
                <w:rFonts w:ascii="Times New Roman" w:eastAsia="Times New Roman" w:hAnsi="Times New Roman" w:cs="Times New Roman"/>
                <w:sz w:val="24"/>
                <w:szCs w:val="24"/>
                <w:lang w:eastAsia="ru-RU"/>
              </w:rPr>
              <w:t xml:space="preserve"> .</w:t>
            </w:r>
            <w:proofErr w:type="gramEnd"/>
          </w:p>
          <w:p w:rsidR="00E8074C" w:rsidRPr="00E8074C" w:rsidRDefault="00E8074C" w:rsidP="00ED3678">
            <w:pPr>
              <w:numPr>
                <w:ilvl w:val="1"/>
                <w:numId w:val="8"/>
              </w:numPr>
              <w:tabs>
                <w:tab w:val="left" w:pos="993"/>
              </w:tabs>
              <w:spacing w:after="0" w:line="240" w:lineRule="auto"/>
              <w:ind w:left="113" w:right="8504"/>
              <w:jc w:val="both"/>
              <w:rPr>
                <w:rFonts w:ascii="Times New Roman" w:eastAsia="Times New Roman" w:hAnsi="Times New Roman" w:cs="Times New Roman"/>
                <w:sz w:val="24"/>
                <w:szCs w:val="24"/>
                <w:lang w:eastAsia="ru-RU"/>
              </w:rPr>
            </w:pPr>
            <w:r w:rsidRPr="00E8074C">
              <w:rPr>
                <w:rFonts w:ascii="Times New Roman" w:eastAsia="Times New Roman" w:hAnsi="Times New Roman" w:cs="Times New Roman"/>
                <w:sz w:val="24"/>
                <w:szCs w:val="24"/>
                <w:lang w:eastAsia="ru-RU"/>
              </w:rPr>
              <w:t>Расходы по проезду в командировки, подтвержденные документально, возмещаются по стоимости, указанной в проездных документах.</w:t>
            </w:r>
          </w:p>
          <w:p w:rsidR="00E8074C" w:rsidRPr="00E8074C" w:rsidRDefault="00E8074C" w:rsidP="00ED3678">
            <w:pPr>
              <w:numPr>
                <w:ilvl w:val="1"/>
                <w:numId w:val="8"/>
              </w:numPr>
              <w:tabs>
                <w:tab w:val="left" w:pos="993"/>
              </w:tabs>
              <w:spacing w:after="0" w:line="240" w:lineRule="auto"/>
              <w:ind w:left="113" w:right="8504"/>
              <w:jc w:val="both"/>
              <w:rPr>
                <w:rFonts w:ascii="Times New Roman" w:eastAsia="Times New Roman" w:hAnsi="Times New Roman" w:cs="Times New Roman"/>
                <w:sz w:val="24"/>
                <w:szCs w:val="24"/>
                <w:lang w:eastAsia="ru-RU"/>
              </w:rPr>
            </w:pPr>
            <w:r w:rsidRPr="00E8074C">
              <w:rPr>
                <w:rFonts w:ascii="Times New Roman" w:eastAsia="Times New Roman" w:hAnsi="Times New Roman" w:cs="Times New Roman"/>
                <w:sz w:val="24"/>
                <w:szCs w:val="24"/>
                <w:lang w:eastAsia="ru-RU"/>
              </w:rPr>
              <w:t>Расходы по проезду в командировки, не подтвержденные документально, не возмещаются.</w:t>
            </w:r>
          </w:p>
          <w:p w:rsidR="00E8074C" w:rsidRPr="00E8074C" w:rsidRDefault="00E8074C" w:rsidP="00ED3678">
            <w:pPr>
              <w:numPr>
                <w:ilvl w:val="1"/>
                <w:numId w:val="8"/>
              </w:numPr>
              <w:tabs>
                <w:tab w:val="left" w:pos="993"/>
              </w:tabs>
              <w:spacing w:after="0" w:line="240" w:lineRule="auto"/>
              <w:ind w:left="77" w:right="8504"/>
              <w:jc w:val="both"/>
              <w:rPr>
                <w:rFonts w:ascii="Times New Roman" w:eastAsia="Times New Roman" w:hAnsi="Times New Roman" w:cs="Times New Roman"/>
                <w:sz w:val="24"/>
                <w:szCs w:val="24"/>
                <w:lang w:eastAsia="ru-RU"/>
              </w:rPr>
            </w:pPr>
            <w:r w:rsidRPr="00E8074C">
              <w:rPr>
                <w:rFonts w:ascii="Times New Roman" w:eastAsia="Times New Roman" w:hAnsi="Times New Roman" w:cs="Times New Roman"/>
                <w:sz w:val="24"/>
                <w:szCs w:val="24"/>
                <w:lang w:eastAsia="ru-RU"/>
              </w:rPr>
              <w:t>Дополнительные расходы, связанные с проживанием вне места жительства (суточные), возмещаются работнику за каждый день нахождения в командировке, включая выходные и нерабочие праздничные дни, а также за дни нахождения в пути, в том числе за время вынужденной остановки в пути.</w:t>
            </w:r>
          </w:p>
          <w:p w:rsidR="00E8074C" w:rsidRPr="00E8074C" w:rsidRDefault="00E8074C" w:rsidP="00ED3678">
            <w:pPr>
              <w:numPr>
                <w:ilvl w:val="1"/>
                <w:numId w:val="8"/>
              </w:numPr>
              <w:tabs>
                <w:tab w:val="left" w:pos="993"/>
              </w:tabs>
              <w:spacing w:after="0" w:line="240" w:lineRule="auto"/>
              <w:ind w:left="113" w:right="8504"/>
              <w:jc w:val="both"/>
              <w:rPr>
                <w:rFonts w:ascii="Times New Roman" w:eastAsia="Times New Roman" w:hAnsi="Times New Roman" w:cs="Times New Roman"/>
                <w:sz w:val="24"/>
                <w:szCs w:val="24"/>
                <w:lang w:eastAsia="ru-RU"/>
              </w:rPr>
            </w:pPr>
            <w:r w:rsidRPr="00E8074C">
              <w:rPr>
                <w:rFonts w:ascii="Times New Roman" w:eastAsia="Times New Roman" w:hAnsi="Times New Roman" w:cs="Times New Roman"/>
                <w:sz w:val="24"/>
                <w:szCs w:val="24"/>
                <w:lang w:eastAsia="ru-RU"/>
              </w:rPr>
              <w:t>При командировках в местность, откуда работник, исходя из условий транспортного сообщения и характера выполняемой в командировке работы, имеет возможность ежедневно возвращаться к месту постоянного жительства, суточные не выплачиваются.</w:t>
            </w:r>
          </w:p>
          <w:p w:rsidR="00E8074C" w:rsidRPr="00E8074C" w:rsidRDefault="00E8074C" w:rsidP="00ED3678">
            <w:pPr>
              <w:numPr>
                <w:ilvl w:val="1"/>
                <w:numId w:val="8"/>
              </w:numPr>
              <w:tabs>
                <w:tab w:val="left" w:pos="993"/>
              </w:tabs>
              <w:spacing w:after="0" w:line="240" w:lineRule="auto"/>
              <w:ind w:left="113" w:right="8504"/>
              <w:jc w:val="both"/>
              <w:rPr>
                <w:rFonts w:ascii="Times New Roman" w:eastAsia="Times New Roman" w:hAnsi="Times New Roman" w:cs="Times New Roman"/>
                <w:sz w:val="24"/>
                <w:szCs w:val="24"/>
                <w:lang w:eastAsia="ru-RU"/>
              </w:rPr>
            </w:pPr>
            <w:r w:rsidRPr="00E8074C">
              <w:rPr>
                <w:rFonts w:ascii="Times New Roman" w:eastAsia="Times New Roman" w:hAnsi="Times New Roman" w:cs="Times New Roman"/>
                <w:sz w:val="24"/>
                <w:szCs w:val="24"/>
                <w:lang w:eastAsia="ru-RU"/>
              </w:rPr>
              <w:t>Во время нахождения в пути работника, направляемого в командировку за пределы территории Российской Федерации, суточные выплачиваются:</w:t>
            </w:r>
          </w:p>
          <w:p w:rsidR="00E8074C" w:rsidRPr="00E8074C" w:rsidRDefault="00E8074C" w:rsidP="00ED3678">
            <w:pPr>
              <w:tabs>
                <w:tab w:val="left" w:pos="993"/>
              </w:tabs>
              <w:spacing w:after="0" w:line="240" w:lineRule="auto"/>
              <w:ind w:left="113" w:right="8504"/>
              <w:jc w:val="both"/>
              <w:rPr>
                <w:rFonts w:ascii="Times New Roman" w:eastAsia="Times New Roman" w:hAnsi="Times New Roman" w:cs="Times New Roman"/>
                <w:sz w:val="24"/>
                <w:szCs w:val="24"/>
                <w:lang w:eastAsia="ru-RU"/>
              </w:rPr>
            </w:pPr>
            <w:r w:rsidRPr="00E8074C">
              <w:rPr>
                <w:rFonts w:ascii="Times New Roman" w:eastAsia="Times New Roman" w:hAnsi="Times New Roman" w:cs="Times New Roman"/>
                <w:sz w:val="24"/>
                <w:szCs w:val="24"/>
                <w:lang w:eastAsia="ru-RU"/>
              </w:rPr>
              <w:t xml:space="preserve">     - за счет субсидии </w:t>
            </w:r>
            <w:proofErr w:type="gramStart"/>
            <w:r w:rsidRPr="00E8074C">
              <w:rPr>
                <w:rFonts w:ascii="Times New Roman" w:eastAsia="Times New Roman" w:hAnsi="Times New Roman" w:cs="Times New Roman"/>
                <w:sz w:val="24"/>
                <w:szCs w:val="24"/>
                <w:lang w:eastAsia="ru-RU"/>
              </w:rPr>
              <w:t xml:space="preserve">( </w:t>
            </w:r>
            <w:proofErr w:type="gramEnd"/>
            <w:r w:rsidRPr="00E8074C">
              <w:rPr>
                <w:rFonts w:ascii="Times New Roman" w:eastAsia="Times New Roman" w:hAnsi="Times New Roman" w:cs="Times New Roman"/>
                <w:sz w:val="24"/>
                <w:szCs w:val="24"/>
                <w:lang w:eastAsia="ru-RU"/>
              </w:rPr>
              <w:t>по согласованию с учредителем);</w:t>
            </w:r>
          </w:p>
          <w:p w:rsidR="00E8074C" w:rsidRPr="00E8074C" w:rsidRDefault="00E8074C" w:rsidP="00ED3678">
            <w:pPr>
              <w:tabs>
                <w:tab w:val="left" w:pos="993"/>
              </w:tabs>
              <w:spacing w:after="0" w:line="240" w:lineRule="auto"/>
              <w:ind w:left="113" w:right="8504"/>
              <w:jc w:val="both"/>
              <w:rPr>
                <w:rFonts w:ascii="Times New Roman" w:eastAsia="Times New Roman" w:hAnsi="Times New Roman" w:cs="Times New Roman"/>
                <w:sz w:val="24"/>
                <w:szCs w:val="24"/>
                <w:lang w:eastAsia="ru-RU"/>
              </w:rPr>
            </w:pPr>
            <w:r w:rsidRPr="00E8074C">
              <w:rPr>
                <w:rFonts w:ascii="Times New Roman" w:eastAsia="Times New Roman" w:hAnsi="Times New Roman" w:cs="Times New Roman"/>
                <w:sz w:val="24"/>
                <w:szCs w:val="24"/>
                <w:lang w:eastAsia="ru-RU"/>
              </w:rPr>
              <w:t xml:space="preserve">     - за счет средств от приносящей доход деятельности (по решению директора учреждения с учетом мнения профсоюзного комитета).</w:t>
            </w:r>
          </w:p>
          <w:p w:rsidR="00E8074C" w:rsidRPr="00E8074C" w:rsidRDefault="00E8074C" w:rsidP="00ED3678">
            <w:pPr>
              <w:numPr>
                <w:ilvl w:val="1"/>
                <w:numId w:val="8"/>
              </w:numPr>
              <w:tabs>
                <w:tab w:val="left" w:pos="993"/>
              </w:tabs>
              <w:spacing w:after="0" w:line="240" w:lineRule="auto"/>
              <w:ind w:left="113" w:right="8504"/>
              <w:jc w:val="both"/>
              <w:rPr>
                <w:rFonts w:ascii="Times New Roman" w:eastAsia="Times New Roman" w:hAnsi="Times New Roman" w:cs="Times New Roman"/>
                <w:sz w:val="24"/>
                <w:szCs w:val="24"/>
                <w:lang w:eastAsia="ru-RU"/>
              </w:rPr>
            </w:pPr>
            <w:r w:rsidRPr="00E8074C">
              <w:rPr>
                <w:rFonts w:ascii="Times New Roman" w:eastAsia="Times New Roman" w:hAnsi="Times New Roman" w:cs="Times New Roman"/>
                <w:sz w:val="24"/>
                <w:szCs w:val="24"/>
                <w:lang w:eastAsia="ru-RU"/>
              </w:rPr>
              <w:t>При следовании работника с территории Российской Федерации дата пересечения государственной границы Российской Федерации включается в дни, за которые суточные выплачиваются в иностранной валюте, а при следовании на территорию Российской Федерации дата пересечения государственной границы Российской Федерации включается в дни, за которые суточные выплачиваются в рублях.</w:t>
            </w:r>
          </w:p>
          <w:p w:rsidR="00E8074C" w:rsidRPr="00E8074C" w:rsidRDefault="00E8074C" w:rsidP="00ED3678">
            <w:pPr>
              <w:tabs>
                <w:tab w:val="left" w:pos="993"/>
              </w:tabs>
              <w:spacing w:after="0" w:line="240" w:lineRule="auto"/>
              <w:ind w:left="113" w:right="8504"/>
              <w:jc w:val="both"/>
              <w:rPr>
                <w:rFonts w:ascii="Times New Roman" w:eastAsia="Times New Roman" w:hAnsi="Times New Roman" w:cs="Times New Roman"/>
                <w:sz w:val="24"/>
                <w:szCs w:val="24"/>
                <w:lang w:eastAsia="ru-RU"/>
              </w:rPr>
            </w:pPr>
            <w:r w:rsidRPr="00E8074C">
              <w:rPr>
                <w:rFonts w:ascii="Times New Roman" w:eastAsia="Times New Roman" w:hAnsi="Times New Roman" w:cs="Times New Roman"/>
                <w:sz w:val="24"/>
                <w:szCs w:val="24"/>
                <w:lang w:eastAsia="ru-RU"/>
              </w:rPr>
              <w:t xml:space="preserve">Даты пересечения государственной границы Российской Федерации при следовании с территории Российской Федерации и на территорию Российской Федерации </w:t>
            </w:r>
            <w:r w:rsidRPr="00E8074C">
              <w:rPr>
                <w:rFonts w:ascii="Times New Roman" w:eastAsia="Times New Roman" w:hAnsi="Times New Roman" w:cs="Times New Roman"/>
                <w:sz w:val="24"/>
                <w:szCs w:val="24"/>
                <w:lang w:eastAsia="ru-RU"/>
              </w:rPr>
              <w:lastRenderedPageBreak/>
              <w:t>определяются:</w:t>
            </w:r>
          </w:p>
          <w:p w:rsidR="00E8074C" w:rsidRPr="00E8074C" w:rsidRDefault="00E8074C" w:rsidP="00ED3678">
            <w:pPr>
              <w:tabs>
                <w:tab w:val="left" w:pos="993"/>
              </w:tabs>
              <w:spacing w:after="0" w:line="240" w:lineRule="auto"/>
              <w:ind w:left="113" w:right="8504"/>
              <w:jc w:val="both"/>
              <w:rPr>
                <w:rFonts w:ascii="Times New Roman" w:eastAsia="Times New Roman" w:hAnsi="Times New Roman" w:cs="Times New Roman"/>
                <w:sz w:val="24"/>
                <w:szCs w:val="24"/>
                <w:lang w:eastAsia="ru-RU"/>
              </w:rPr>
            </w:pPr>
            <w:r w:rsidRPr="00E8074C">
              <w:rPr>
                <w:rFonts w:ascii="Times New Roman" w:eastAsia="Times New Roman" w:hAnsi="Times New Roman" w:cs="Times New Roman"/>
                <w:sz w:val="24"/>
                <w:szCs w:val="24"/>
                <w:lang w:eastAsia="ru-RU"/>
              </w:rPr>
              <w:t>- по отметкам пограничных органов в паспорте;</w:t>
            </w:r>
          </w:p>
          <w:p w:rsidR="00E8074C" w:rsidRPr="00E8074C" w:rsidRDefault="00E8074C" w:rsidP="00ED3678">
            <w:pPr>
              <w:tabs>
                <w:tab w:val="left" w:pos="993"/>
              </w:tabs>
              <w:spacing w:after="0" w:line="240" w:lineRule="auto"/>
              <w:ind w:left="113" w:right="8504"/>
              <w:jc w:val="both"/>
              <w:rPr>
                <w:rFonts w:ascii="Times New Roman" w:eastAsia="Times New Roman" w:hAnsi="Times New Roman" w:cs="Times New Roman"/>
                <w:sz w:val="24"/>
                <w:szCs w:val="24"/>
                <w:lang w:eastAsia="ru-RU"/>
              </w:rPr>
            </w:pPr>
            <w:r w:rsidRPr="00E8074C">
              <w:rPr>
                <w:rFonts w:ascii="Times New Roman" w:eastAsia="Times New Roman" w:hAnsi="Times New Roman" w:cs="Times New Roman"/>
                <w:sz w:val="24"/>
                <w:szCs w:val="24"/>
                <w:lang w:eastAsia="ru-RU"/>
              </w:rPr>
              <w:t>- по документам расселения (по странам Шенгена);</w:t>
            </w:r>
          </w:p>
          <w:p w:rsidR="00E8074C" w:rsidRPr="00E8074C" w:rsidRDefault="00E8074C" w:rsidP="00ED3678">
            <w:pPr>
              <w:numPr>
                <w:ilvl w:val="1"/>
                <w:numId w:val="8"/>
              </w:numPr>
              <w:tabs>
                <w:tab w:val="left" w:pos="993"/>
              </w:tabs>
              <w:spacing w:after="0" w:line="240" w:lineRule="auto"/>
              <w:ind w:left="113" w:right="8504"/>
              <w:jc w:val="both"/>
              <w:rPr>
                <w:rFonts w:ascii="Times New Roman" w:eastAsia="Times New Roman" w:hAnsi="Times New Roman" w:cs="Times New Roman"/>
                <w:sz w:val="24"/>
                <w:szCs w:val="24"/>
                <w:lang w:eastAsia="ru-RU"/>
              </w:rPr>
            </w:pPr>
            <w:proofErr w:type="gramStart"/>
            <w:r w:rsidRPr="00E8074C">
              <w:rPr>
                <w:rFonts w:ascii="Times New Roman" w:eastAsia="Times New Roman" w:hAnsi="Times New Roman" w:cs="Times New Roman"/>
                <w:sz w:val="24"/>
                <w:szCs w:val="24"/>
                <w:lang w:eastAsia="ru-RU"/>
              </w:rPr>
              <w:t>При направлении работника в командировку на территории государств – участников Содружества Независимых Государств, с которыми заключены межправительственные соглашения, на основании которых в документах для въезда и выезда пограничными органами не делаются отметки о пересечении государственной границы, даты пересечения государственной границы Российской Федерации при следовании с территории Российской Федерации и на территорию Российской Федерации определяются по отметкам в командировочном удостоверении, оформленном как</w:t>
            </w:r>
            <w:proofErr w:type="gramEnd"/>
            <w:r w:rsidRPr="00E8074C">
              <w:rPr>
                <w:rFonts w:ascii="Times New Roman" w:eastAsia="Times New Roman" w:hAnsi="Times New Roman" w:cs="Times New Roman"/>
                <w:sz w:val="24"/>
                <w:szCs w:val="24"/>
                <w:lang w:eastAsia="ru-RU"/>
              </w:rPr>
              <w:t xml:space="preserve"> при командировании в пределах территории Российской Федерации.</w:t>
            </w:r>
          </w:p>
          <w:p w:rsidR="00E8074C" w:rsidRPr="00E8074C" w:rsidRDefault="00E8074C" w:rsidP="00ED3678">
            <w:pPr>
              <w:tabs>
                <w:tab w:val="left" w:pos="993"/>
                <w:tab w:val="left" w:pos="9972"/>
                <w:tab w:val="left" w:pos="10397"/>
              </w:tabs>
              <w:spacing w:after="0" w:line="240" w:lineRule="auto"/>
              <w:ind w:left="113" w:right="8504"/>
              <w:jc w:val="both"/>
              <w:rPr>
                <w:rFonts w:ascii="Times New Roman" w:eastAsia="Times New Roman" w:hAnsi="Times New Roman" w:cs="Times New Roman"/>
                <w:sz w:val="24"/>
                <w:szCs w:val="24"/>
                <w:lang w:eastAsia="ru-RU"/>
              </w:rPr>
            </w:pPr>
            <w:r w:rsidRPr="00E8074C">
              <w:rPr>
                <w:rFonts w:ascii="Times New Roman" w:eastAsia="Times New Roman" w:hAnsi="Times New Roman" w:cs="Times New Roman"/>
                <w:sz w:val="24"/>
                <w:szCs w:val="24"/>
                <w:lang w:eastAsia="ru-RU"/>
              </w:rPr>
              <w:t>В случае вынужденной задержки в пути суточные за время задержки выплачиваются по решению руководителя учреждения при представлении документов, подтверждающих факт вынужденной задержки.</w:t>
            </w:r>
          </w:p>
          <w:p w:rsidR="00E8074C" w:rsidRPr="00E8074C" w:rsidRDefault="00E8074C" w:rsidP="00ED3678">
            <w:pPr>
              <w:numPr>
                <w:ilvl w:val="1"/>
                <w:numId w:val="8"/>
              </w:numPr>
              <w:tabs>
                <w:tab w:val="left" w:pos="993"/>
              </w:tabs>
              <w:spacing w:after="0" w:line="240" w:lineRule="auto"/>
              <w:ind w:left="113" w:right="8504"/>
              <w:jc w:val="both"/>
              <w:rPr>
                <w:rFonts w:ascii="Times New Roman" w:eastAsia="Times New Roman" w:hAnsi="Times New Roman" w:cs="Times New Roman"/>
                <w:sz w:val="24"/>
                <w:szCs w:val="24"/>
                <w:lang w:eastAsia="ru-RU"/>
              </w:rPr>
            </w:pPr>
            <w:r w:rsidRPr="00E8074C">
              <w:rPr>
                <w:rFonts w:ascii="Times New Roman" w:eastAsia="Times New Roman" w:hAnsi="Times New Roman" w:cs="Times New Roman"/>
                <w:sz w:val="24"/>
                <w:szCs w:val="24"/>
                <w:lang w:eastAsia="ru-RU"/>
              </w:rPr>
              <w:t>Работнику, выехавшему в командировку на территорию иностранного государства и возвратившемуся на территорию Российской Федерации в тот же день, суточные в иностранной валюте выплачиваются в размере 50 процентов нормы расходов на выплату суточных, определяемой для командировок на территории иностранных государств.</w:t>
            </w:r>
          </w:p>
          <w:p w:rsidR="00E8074C" w:rsidRPr="00E8074C" w:rsidRDefault="00E8074C" w:rsidP="00ED3678">
            <w:pPr>
              <w:numPr>
                <w:ilvl w:val="1"/>
                <w:numId w:val="8"/>
              </w:numPr>
              <w:tabs>
                <w:tab w:val="left" w:pos="993"/>
              </w:tabs>
              <w:spacing w:after="0" w:line="240" w:lineRule="auto"/>
              <w:ind w:left="113" w:right="8504"/>
              <w:jc w:val="both"/>
              <w:rPr>
                <w:rFonts w:ascii="Times New Roman" w:eastAsia="Times New Roman" w:hAnsi="Times New Roman" w:cs="Times New Roman"/>
                <w:sz w:val="24"/>
                <w:szCs w:val="24"/>
                <w:lang w:eastAsia="ru-RU"/>
              </w:rPr>
            </w:pPr>
            <w:r w:rsidRPr="00E8074C">
              <w:rPr>
                <w:rFonts w:ascii="Times New Roman" w:eastAsia="Times New Roman" w:hAnsi="Times New Roman" w:cs="Times New Roman"/>
                <w:sz w:val="24"/>
                <w:szCs w:val="24"/>
                <w:lang w:eastAsia="ru-RU"/>
              </w:rPr>
              <w:t>Расходы по найму жилого помещения при направлении работников в командировки на территории иностранных государств, подтвержденные соответствующими документами, возмещаются в пределах произведенных затрат.</w:t>
            </w:r>
          </w:p>
          <w:p w:rsidR="00E8074C" w:rsidRPr="00E8074C" w:rsidRDefault="00E8074C" w:rsidP="00ED3678">
            <w:pPr>
              <w:numPr>
                <w:ilvl w:val="1"/>
                <w:numId w:val="8"/>
              </w:numPr>
              <w:tabs>
                <w:tab w:val="left" w:pos="993"/>
              </w:tabs>
              <w:spacing w:after="0" w:line="240" w:lineRule="auto"/>
              <w:ind w:left="113" w:right="8504"/>
              <w:jc w:val="both"/>
              <w:rPr>
                <w:rFonts w:ascii="Times New Roman" w:eastAsia="Times New Roman" w:hAnsi="Times New Roman" w:cs="Times New Roman"/>
                <w:sz w:val="24"/>
                <w:szCs w:val="24"/>
                <w:lang w:eastAsia="ru-RU"/>
              </w:rPr>
            </w:pPr>
            <w:r w:rsidRPr="00E8074C">
              <w:rPr>
                <w:rFonts w:ascii="Times New Roman" w:eastAsia="Times New Roman" w:hAnsi="Times New Roman" w:cs="Times New Roman"/>
                <w:sz w:val="24"/>
                <w:szCs w:val="24"/>
                <w:lang w:eastAsia="ru-RU"/>
              </w:rPr>
              <w:t>Работнику при направлении его в командировку на территорию иностранного государства дополнительно возмещаются:</w:t>
            </w:r>
          </w:p>
          <w:p w:rsidR="00E8074C" w:rsidRPr="00E8074C" w:rsidRDefault="00E8074C" w:rsidP="00ED3678">
            <w:pPr>
              <w:tabs>
                <w:tab w:val="left" w:pos="993"/>
              </w:tabs>
              <w:spacing w:after="0" w:line="240" w:lineRule="auto"/>
              <w:ind w:left="113" w:right="8504"/>
              <w:jc w:val="both"/>
              <w:rPr>
                <w:rFonts w:ascii="Times New Roman" w:eastAsia="Times New Roman" w:hAnsi="Times New Roman" w:cs="Times New Roman"/>
                <w:sz w:val="24"/>
                <w:szCs w:val="24"/>
                <w:lang w:eastAsia="ru-RU"/>
              </w:rPr>
            </w:pPr>
            <w:r w:rsidRPr="00E8074C">
              <w:rPr>
                <w:rFonts w:ascii="Times New Roman" w:eastAsia="Times New Roman" w:hAnsi="Times New Roman" w:cs="Times New Roman"/>
                <w:sz w:val="24"/>
                <w:szCs w:val="24"/>
                <w:lang w:eastAsia="ru-RU"/>
              </w:rPr>
              <w:t xml:space="preserve">- расходы на оформление заграничного паспорта, визы и других выездных документов    </w:t>
            </w:r>
            <w:proofErr w:type="gramStart"/>
            <w:r w:rsidRPr="00E8074C">
              <w:rPr>
                <w:rFonts w:ascii="Times New Roman" w:eastAsia="Times New Roman" w:hAnsi="Times New Roman" w:cs="Times New Roman"/>
                <w:sz w:val="24"/>
                <w:szCs w:val="24"/>
                <w:lang w:eastAsia="ru-RU"/>
              </w:rPr>
              <w:t xml:space="preserve">(  </w:t>
            </w:r>
            <w:proofErr w:type="gramEnd"/>
            <w:r w:rsidRPr="00E8074C">
              <w:rPr>
                <w:rFonts w:ascii="Times New Roman" w:eastAsia="Times New Roman" w:hAnsi="Times New Roman" w:cs="Times New Roman"/>
                <w:sz w:val="24"/>
                <w:szCs w:val="24"/>
                <w:lang w:eastAsia="ru-RU"/>
              </w:rPr>
              <w:t>по решению директора);</w:t>
            </w:r>
          </w:p>
          <w:p w:rsidR="00E8074C" w:rsidRPr="00E8074C" w:rsidRDefault="00E8074C" w:rsidP="00ED3678">
            <w:pPr>
              <w:tabs>
                <w:tab w:val="left" w:pos="993"/>
              </w:tabs>
              <w:spacing w:after="0" w:line="240" w:lineRule="auto"/>
              <w:ind w:left="113" w:right="8504"/>
              <w:jc w:val="both"/>
              <w:rPr>
                <w:rFonts w:ascii="Times New Roman" w:eastAsia="Times New Roman" w:hAnsi="Times New Roman" w:cs="Times New Roman"/>
                <w:sz w:val="24"/>
                <w:szCs w:val="24"/>
                <w:lang w:eastAsia="ru-RU"/>
              </w:rPr>
            </w:pPr>
            <w:r w:rsidRPr="00E8074C">
              <w:rPr>
                <w:rFonts w:ascii="Times New Roman" w:eastAsia="Times New Roman" w:hAnsi="Times New Roman" w:cs="Times New Roman"/>
                <w:sz w:val="24"/>
                <w:szCs w:val="24"/>
                <w:lang w:eastAsia="ru-RU"/>
              </w:rPr>
              <w:t>- обязательные консульские и аэродромные сборы;</w:t>
            </w:r>
          </w:p>
          <w:p w:rsidR="00E8074C" w:rsidRPr="00E8074C" w:rsidRDefault="00E8074C" w:rsidP="00ED3678">
            <w:pPr>
              <w:tabs>
                <w:tab w:val="left" w:pos="993"/>
              </w:tabs>
              <w:spacing w:after="0" w:line="240" w:lineRule="auto"/>
              <w:ind w:left="113" w:right="8504"/>
              <w:jc w:val="both"/>
              <w:rPr>
                <w:rFonts w:ascii="Times New Roman" w:eastAsia="Times New Roman" w:hAnsi="Times New Roman" w:cs="Times New Roman"/>
                <w:sz w:val="24"/>
                <w:szCs w:val="24"/>
                <w:lang w:eastAsia="ru-RU"/>
              </w:rPr>
            </w:pPr>
            <w:r w:rsidRPr="00E8074C">
              <w:rPr>
                <w:rFonts w:ascii="Times New Roman" w:eastAsia="Times New Roman" w:hAnsi="Times New Roman" w:cs="Times New Roman"/>
                <w:sz w:val="24"/>
                <w:szCs w:val="24"/>
                <w:lang w:eastAsia="ru-RU"/>
              </w:rPr>
              <w:t>- сборы за право въезда или транзита автомобильного транспорта;</w:t>
            </w:r>
          </w:p>
          <w:p w:rsidR="00E8074C" w:rsidRPr="00E8074C" w:rsidRDefault="00E8074C" w:rsidP="00ED3678">
            <w:pPr>
              <w:tabs>
                <w:tab w:val="left" w:pos="993"/>
              </w:tabs>
              <w:spacing w:after="0" w:line="240" w:lineRule="auto"/>
              <w:ind w:left="113" w:right="8504"/>
              <w:jc w:val="both"/>
              <w:rPr>
                <w:rFonts w:ascii="Times New Roman" w:eastAsia="Times New Roman" w:hAnsi="Times New Roman" w:cs="Times New Roman"/>
                <w:sz w:val="24"/>
                <w:szCs w:val="24"/>
                <w:lang w:eastAsia="ru-RU"/>
              </w:rPr>
            </w:pPr>
            <w:r w:rsidRPr="00E8074C">
              <w:rPr>
                <w:rFonts w:ascii="Times New Roman" w:eastAsia="Times New Roman" w:hAnsi="Times New Roman" w:cs="Times New Roman"/>
                <w:sz w:val="24"/>
                <w:szCs w:val="24"/>
                <w:lang w:eastAsia="ru-RU"/>
              </w:rPr>
              <w:t>- расходы на оформление обязательной медицинской страховки;</w:t>
            </w:r>
          </w:p>
          <w:p w:rsidR="00E8074C" w:rsidRPr="00E8074C" w:rsidRDefault="00E8074C" w:rsidP="00ED3678">
            <w:pPr>
              <w:tabs>
                <w:tab w:val="left" w:pos="993"/>
              </w:tabs>
              <w:spacing w:after="0" w:line="240" w:lineRule="auto"/>
              <w:ind w:left="113" w:right="8504"/>
              <w:jc w:val="both"/>
              <w:rPr>
                <w:rFonts w:ascii="Times New Roman" w:eastAsia="Times New Roman" w:hAnsi="Times New Roman" w:cs="Times New Roman"/>
                <w:sz w:val="24"/>
                <w:szCs w:val="24"/>
                <w:lang w:eastAsia="ru-RU"/>
              </w:rPr>
            </w:pPr>
            <w:r w:rsidRPr="00E8074C">
              <w:rPr>
                <w:rFonts w:ascii="Times New Roman" w:eastAsia="Times New Roman" w:hAnsi="Times New Roman" w:cs="Times New Roman"/>
                <w:sz w:val="24"/>
                <w:szCs w:val="24"/>
                <w:lang w:eastAsia="ru-RU"/>
              </w:rPr>
              <w:t>- иные обязательные платежи и сборы.</w:t>
            </w:r>
          </w:p>
          <w:p w:rsidR="00E8074C" w:rsidRPr="00E8074C" w:rsidRDefault="00E8074C" w:rsidP="00ED3678">
            <w:pPr>
              <w:numPr>
                <w:ilvl w:val="1"/>
                <w:numId w:val="8"/>
              </w:numPr>
              <w:tabs>
                <w:tab w:val="left" w:pos="993"/>
              </w:tabs>
              <w:spacing w:after="0" w:line="240" w:lineRule="auto"/>
              <w:ind w:left="113" w:right="8504"/>
              <w:jc w:val="both"/>
              <w:rPr>
                <w:rFonts w:ascii="Times New Roman" w:eastAsia="Times New Roman" w:hAnsi="Times New Roman" w:cs="Times New Roman"/>
                <w:sz w:val="24"/>
                <w:szCs w:val="24"/>
                <w:lang w:eastAsia="ru-RU"/>
              </w:rPr>
            </w:pPr>
            <w:proofErr w:type="gramStart"/>
            <w:r w:rsidRPr="00E8074C">
              <w:rPr>
                <w:rFonts w:ascii="Times New Roman" w:eastAsia="Times New Roman" w:hAnsi="Times New Roman" w:cs="Times New Roman"/>
                <w:sz w:val="24"/>
                <w:szCs w:val="24"/>
                <w:lang w:eastAsia="ru-RU"/>
              </w:rPr>
              <w:t>Работнику в случае его временной нетрудоспособности, удостоверенной в установленном порядке, возмещаются расходы по найму жилого помещения (кроме случаев, когда командированный работник находится на стационарном лечении) и выплачиваются суточные в течение всего времени, пока он не имеет возможности по состоянию здоровья приступить к выполнению возложенного на него служебного поручения или вернуться к месту постоянного жительства.</w:t>
            </w:r>
            <w:proofErr w:type="gramEnd"/>
          </w:p>
          <w:p w:rsidR="00E8074C" w:rsidRPr="00E8074C" w:rsidRDefault="00E8074C" w:rsidP="00ED3678">
            <w:pPr>
              <w:tabs>
                <w:tab w:val="left" w:pos="993"/>
              </w:tabs>
              <w:spacing w:after="0" w:line="240" w:lineRule="auto"/>
              <w:ind w:left="113" w:right="8504"/>
              <w:jc w:val="both"/>
              <w:rPr>
                <w:rFonts w:ascii="Times New Roman" w:eastAsia="Times New Roman" w:hAnsi="Times New Roman" w:cs="Times New Roman"/>
                <w:sz w:val="24"/>
                <w:szCs w:val="24"/>
                <w:lang w:eastAsia="ru-RU"/>
              </w:rPr>
            </w:pPr>
            <w:r w:rsidRPr="00E8074C">
              <w:rPr>
                <w:rFonts w:ascii="Times New Roman" w:eastAsia="Times New Roman" w:hAnsi="Times New Roman" w:cs="Times New Roman"/>
                <w:sz w:val="24"/>
                <w:szCs w:val="24"/>
                <w:lang w:eastAsia="ru-RU"/>
              </w:rPr>
              <w:t>За период временной нетрудоспособности работнику выплачивается пособие по временной нетрудоспособности в соответствии с законодательством Российской Федерации.</w:t>
            </w:r>
          </w:p>
          <w:p w:rsidR="00E8074C" w:rsidRPr="00E8074C" w:rsidRDefault="00E8074C" w:rsidP="00ED3678">
            <w:pPr>
              <w:tabs>
                <w:tab w:val="left" w:pos="993"/>
              </w:tabs>
              <w:spacing w:after="0" w:line="240" w:lineRule="auto"/>
              <w:ind w:left="113" w:right="8504"/>
              <w:jc w:val="both"/>
              <w:rPr>
                <w:rFonts w:ascii="Times New Roman" w:eastAsia="Times New Roman" w:hAnsi="Times New Roman" w:cs="Times New Roman"/>
                <w:sz w:val="24"/>
                <w:szCs w:val="24"/>
                <w:lang w:eastAsia="ru-RU"/>
              </w:rPr>
            </w:pPr>
            <w:r w:rsidRPr="00E8074C">
              <w:rPr>
                <w:rFonts w:ascii="Times New Roman" w:eastAsia="Times New Roman" w:hAnsi="Times New Roman" w:cs="Times New Roman"/>
                <w:sz w:val="24"/>
                <w:szCs w:val="24"/>
                <w:lang w:eastAsia="ru-RU"/>
              </w:rPr>
              <w:t xml:space="preserve">        28.  По распоряжению руководителя учреждения в настоящее положение могут быть внесены изменения.</w:t>
            </w:r>
          </w:p>
          <w:p w:rsidR="00E8074C" w:rsidRPr="00E8074C" w:rsidRDefault="00E8074C" w:rsidP="00ED3678">
            <w:pPr>
              <w:spacing w:after="0" w:line="240" w:lineRule="auto"/>
              <w:ind w:left="113" w:right="8504"/>
              <w:jc w:val="both"/>
              <w:rPr>
                <w:rFonts w:ascii="Times New Roman" w:eastAsia="Times New Roman" w:hAnsi="Times New Roman" w:cs="Times New Roman"/>
                <w:sz w:val="24"/>
                <w:szCs w:val="24"/>
                <w:lang w:eastAsia="ru-RU"/>
              </w:rPr>
            </w:pPr>
            <w:r w:rsidRPr="00E8074C">
              <w:rPr>
                <w:rFonts w:ascii="Times New Roman" w:eastAsia="Times New Roman" w:hAnsi="Times New Roman" w:cs="Times New Roman"/>
                <w:sz w:val="24"/>
                <w:szCs w:val="24"/>
                <w:lang w:eastAsia="ru-RU"/>
              </w:rPr>
              <w:t xml:space="preserve">       29.  </w:t>
            </w:r>
            <w:proofErr w:type="gramStart"/>
            <w:r w:rsidRPr="00E8074C">
              <w:rPr>
                <w:rFonts w:ascii="Times New Roman" w:eastAsia="Times New Roman" w:hAnsi="Times New Roman" w:cs="Times New Roman"/>
                <w:sz w:val="24"/>
                <w:szCs w:val="24"/>
                <w:lang w:eastAsia="ru-RU"/>
              </w:rPr>
              <w:t>Контроль за</w:t>
            </w:r>
            <w:proofErr w:type="gramEnd"/>
            <w:r w:rsidRPr="00E8074C">
              <w:rPr>
                <w:rFonts w:ascii="Times New Roman" w:eastAsia="Times New Roman" w:hAnsi="Times New Roman" w:cs="Times New Roman"/>
                <w:sz w:val="24"/>
                <w:szCs w:val="24"/>
                <w:lang w:eastAsia="ru-RU"/>
              </w:rPr>
              <w:t xml:space="preserve"> соблюдением норм настоящего положения осуществляется службой внутреннего финансового контроля.</w:t>
            </w:r>
          </w:p>
          <w:p w:rsidR="00C2022D" w:rsidRPr="00C2022D" w:rsidRDefault="00C2022D" w:rsidP="00C2022D">
            <w:pPr>
              <w:spacing w:after="0" w:line="240" w:lineRule="auto"/>
              <w:rPr>
                <w:rFonts w:ascii="Arial" w:eastAsia="Times New Roman" w:hAnsi="Arial" w:cs="Arial"/>
                <w:sz w:val="16"/>
                <w:szCs w:val="16"/>
                <w:lang w:eastAsia="ru-RU"/>
              </w:rPr>
            </w:pPr>
          </w:p>
        </w:tc>
        <w:tc>
          <w:tcPr>
            <w:tcW w:w="236"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c>
          <w:tcPr>
            <w:tcW w:w="236"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r>
      <w:tr w:rsidR="00C2022D" w:rsidRPr="00C2022D" w:rsidTr="000C67B2">
        <w:trPr>
          <w:trHeight w:val="225"/>
        </w:trPr>
        <w:tc>
          <w:tcPr>
            <w:tcW w:w="17783" w:type="dxa"/>
            <w:tcBorders>
              <w:top w:val="nil"/>
              <w:left w:val="nil"/>
              <w:bottom w:val="nil"/>
              <w:right w:val="nil"/>
            </w:tcBorders>
            <w:shd w:val="clear" w:color="auto" w:fill="auto"/>
            <w:noWrap/>
            <w:vAlign w:val="bottom"/>
            <w:hideMark/>
          </w:tcPr>
          <w:p w:rsidR="00C2022D" w:rsidRPr="00C2022D" w:rsidRDefault="00E8074C" w:rsidP="00C2022D">
            <w:pPr>
              <w:spacing w:after="0" w:line="240" w:lineRule="auto"/>
              <w:rPr>
                <w:rFonts w:ascii="Arial" w:eastAsia="Times New Roman" w:hAnsi="Arial" w:cs="Arial"/>
                <w:sz w:val="16"/>
                <w:szCs w:val="16"/>
                <w:lang w:eastAsia="ru-RU"/>
              </w:rPr>
            </w:pPr>
            <w:r>
              <w:rPr>
                <w:noProof/>
                <w:lang w:eastAsia="ru-RU"/>
              </w:rPr>
              <w:lastRenderedPageBreak/>
              <w:drawing>
                <wp:inline distT="0" distB="0" distL="0" distR="0" wp14:anchorId="1A851198" wp14:editId="7E00A717">
                  <wp:extent cx="6021825" cy="8280000"/>
                  <wp:effectExtent l="0" t="0" r="0" b="6985"/>
                  <wp:docPr id="18" name="Рисунок 18" descr="C:\Users\Пользователь\AppData\Local\Microsoft\Windows\Temporary Internet Files\Content.Word\Рисунок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Пользователь\AppData\Local\Microsoft\Windows\Temporary Internet Files\Content.Word\Рисунок (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021825" cy="8280000"/>
                          </a:xfrm>
                          <a:prstGeom prst="rect">
                            <a:avLst/>
                          </a:prstGeom>
                          <a:noFill/>
                          <a:ln>
                            <a:noFill/>
                          </a:ln>
                        </pic:spPr>
                      </pic:pic>
                    </a:graphicData>
                  </a:graphic>
                </wp:inline>
              </w:drawing>
            </w:r>
          </w:p>
        </w:tc>
        <w:tc>
          <w:tcPr>
            <w:tcW w:w="236"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c>
          <w:tcPr>
            <w:tcW w:w="236"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r>
      <w:tr w:rsidR="00C2022D" w:rsidRPr="00C2022D" w:rsidTr="000C67B2">
        <w:trPr>
          <w:trHeight w:val="225"/>
        </w:trPr>
        <w:tc>
          <w:tcPr>
            <w:tcW w:w="17783"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c>
          <w:tcPr>
            <w:tcW w:w="236"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c>
          <w:tcPr>
            <w:tcW w:w="236"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r>
      <w:tr w:rsidR="00C2022D" w:rsidRPr="00C2022D" w:rsidTr="000C67B2">
        <w:trPr>
          <w:trHeight w:val="225"/>
        </w:trPr>
        <w:tc>
          <w:tcPr>
            <w:tcW w:w="17783"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c>
          <w:tcPr>
            <w:tcW w:w="236"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c>
          <w:tcPr>
            <w:tcW w:w="236"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r>
      <w:tr w:rsidR="00C2022D" w:rsidRPr="00C2022D" w:rsidTr="000C67B2">
        <w:trPr>
          <w:trHeight w:val="225"/>
        </w:trPr>
        <w:tc>
          <w:tcPr>
            <w:tcW w:w="17783"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c>
          <w:tcPr>
            <w:tcW w:w="236"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c>
          <w:tcPr>
            <w:tcW w:w="236"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r>
      <w:tr w:rsidR="00C2022D" w:rsidRPr="00C2022D" w:rsidTr="000C67B2">
        <w:trPr>
          <w:trHeight w:val="225"/>
        </w:trPr>
        <w:tc>
          <w:tcPr>
            <w:tcW w:w="17783"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c>
          <w:tcPr>
            <w:tcW w:w="236"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c>
          <w:tcPr>
            <w:tcW w:w="236"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r>
      <w:tr w:rsidR="00C2022D" w:rsidRPr="00C2022D" w:rsidTr="000C67B2">
        <w:trPr>
          <w:trHeight w:val="225"/>
        </w:trPr>
        <w:tc>
          <w:tcPr>
            <w:tcW w:w="17783"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c>
          <w:tcPr>
            <w:tcW w:w="236"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c>
          <w:tcPr>
            <w:tcW w:w="236"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r>
      <w:tr w:rsidR="00C2022D" w:rsidRPr="00C2022D" w:rsidTr="000C67B2">
        <w:trPr>
          <w:trHeight w:val="225"/>
        </w:trPr>
        <w:tc>
          <w:tcPr>
            <w:tcW w:w="17783"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c>
          <w:tcPr>
            <w:tcW w:w="236"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c>
          <w:tcPr>
            <w:tcW w:w="236"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r>
      <w:tr w:rsidR="00C2022D" w:rsidRPr="00C2022D" w:rsidTr="000C67B2">
        <w:trPr>
          <w:trHeight w:val="225"/>
        </w:trPr>
        <w:tc>
          <w:tcPr>
            <w:tcW w:w="17783"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c>
          <w:tcPr>
            <w:tcW w:w="236"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c>
          <w:tcPr>
            <w:tcW w:w="236"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r>
      <w:tr w:rsidR="00C2022D" w:rsidRPr="00C2022D" w:rsidTr="000C67B2">
        <w:trPr>
          <w:trHeight w:val="225"/>
        </w:trPr>
        <w:tc>
          <w:tcPr>
            <w:tcW w:w="17783"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c>
          <w:tcPr>
            <w:tcW w:w="236"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c>
          <w:tcPr>
            <w:tcW w:w="236"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r>
      <w:tr w:rsidR="00C2022D" w:rsidRPr="00C2022D" w:rsidTr="000C67B2">
        <w:trPr>
          <w:trHeight w:val="225"/>
        </w:trPr>
        <w:tc>
          <w:tcPr>
            <w:tcW w:w="17783"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c>
          <w:tcPr>
            <w:tcW w:w="236"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c>
          <w:tcPr>
            <w:tcW w:w="236"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r>
      <w:tr w:rsidR="00C2022D" w:rsidRPr="00C2022D" w:rsidTr="000C67B2">
        <w:trPr>
          <w:trHeight w:val="225"/>
        </w:trPr>
        <w:tc>
          <w:tcPr>
            <w:tcW w:w="17783" w:type="dxa"/>
            <w:tcBorders>
              <w:top w:val="nil"/>
              <w:left w:val="nil"/>
              <w:bottom w:val="nil"/>
              <w:right w:val="nil"/>
            </w:tcBorders>
            <w:shd w:val="clear" w:color="auto" w:fill="auto"/>
            <w:noWrap/>
            <w:vAlign w:val="bottom"/>
            <w:hideMark/>
          </w:tcPr>
          <w:p w:rsidR="00C2022D" w:rsidRPr="00C2022D" w:rsidRDefault="009D52C9" w:rsidP="00C2022D">
            <w:pPr>
              <w:spacing w:after="0" w:line="240" w:lineRule="auto"/>
              <w:rPr>
                <w:rFonts w:ascii="Arial" w:eastAsia="Times New Roman" w:hAnsi="Arial" w:cs="Arial"/>
                <w:sz w:val="16"/>
                <w:szCs w:val="16"/>
                <w:lang w:eastAsia="ru-RU"/>
              </w:rPr>
            </w:pPr>
            <w:r>
              <w:rPr>
                <w:noProof/>
                <w:lang w:eastAsia="ru-RU"/>
              </w:rPr>
              <w:lastRenderedPageBreak/>
              <w:drawing>
                <wp:inline distT="0" distB="0" distL="0" distR="0" wp14:anchorId="7A172A5E" wp14:editId="65C15281">
                  <wp:extent cx="6334125" cy="9267825"/>
                  <wp:effectExtent l="0" t="0" r="9525" b="9525"/>
                  <wp:docPr id="11" name="Рисунок 11" descr="C:\Users\Пользователь\AppData\Local\Microsoft\Windows\Temporary Internet Files\Content.Word\Рисунок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AppData\Local\Microsoft\Windows\Temporary Internet Files\Content.Word\Рисунок (1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336249" cy="9270933"/>
                          </a:xfrm>
                          <a:prstGeom prst="rect">
                            <a:avLst/>
                          </a:prstGeom>
                          <a:noFill/>
                          <a:ln>
                            <a:noFill/>
                          </a:ln>
                        </pic:spPr>
                      </pic:pic>
                    </a:graphicData>
                  </a:graphic>
                </wp:inline>
              </w:drawing>
            </w:r>
          </w:p>
        </w:tc>
        <w:tc>
          <w:tcPr>
            <w:tcW w:w="236"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c>
          <w:tcPr>
            <w:tcW w:w="236"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r>
      <w:tr w:rsidR="00C2022D" w:rsidRPr="00C2022D" w:rsidTr="000C67B2">
        <w:trPr>
          <w:trHeight w:val="225"/>
        </w:trPr>
        <w:tc>
          <w:tcPr>
            <w:tcW w:w="17783"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c>
          <w:tcPr>
            <w:tcW w:w="236"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c>
          <w:tcPr>
            <w:tcW w:w="236" w:type="dxa"/>
            <w:tcBorders>
              <w:top w:val="nil"/>
              <w:left w:val="nil"/>
              <w:bottom w:val="nil"/>
              <w:right w:val="nil"/>
            </w:tcBorders>
            <w:shd w:val="clear" w:color="auto" w:fill="auto"/>
            <w:noWrap/>
            <w:vAlign w:val="bottom"/>
            <w:hideMark/>
          </w:tcPr>
          <w:p w:rsidR="00C2022D" w:rsidRPr="00C2022D" w:rsidRDefault="00C2022D" w:rsidP="00C2022D">
            <w:pPr>
              <w:spacing w:after="0" w:line="240" w:lineRule="auto"/>
              <w:rPr>
                <w:rFonts w:ascii="Arial" w:eastAsia="Times New Roman" w:hAnsi="Arial" w:cs="Arial"/>
                <w:sz w:val="16"/>
                <w:szCs w:val="16"/>
                <w:lang w:eastAsia="ru-RU"/>
              </w:rPr>
            </w:pPr>
          </w:p>
        </w:tc>
      </w:tr>
    </w:tbl>
    <w:p w:rsidR="00CE2C05" w:rsidRDefault="00CE2C05" w:rsidP="00CE2C05"/>
    <w:p w:rsidR="00DE01C1" w:rsidRDefault="00DE01C1" w:rsidP="00CE2C05">
      <w:r>
        <w:rPr>
          <w:noProof/>
          <w:lang w:eastAsia="ru-RU"/>
        </w:rPr>
        <w:lastRenderedPageBreak/>
        <w:drawing>
          <wp:inline distT="0" distB="0" distL="0" distR="0" wp14:anchorId="44871088" wp14:editId="0C91F9F1">
            <wp:extent cx="6156325" cy="8464947"/>
            <wp:effectExtent l="0" t="0" r="0" b="0"/>
            <wp:docPr id="15" name="Рисунок 15" descr="C:\Users\Пользователь\AppData\Local\Microsoft\Windows\Temporary Internet Files\Content.Word\Рисунок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AppData\Local\Microsoft\Windows\Temporary Internet Files\Content.Word\Рисунок (1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56325" cy="8464947"/>
                    </a:xfrm>
                    <a:prstGeom prst="rect">
                      <a:avLst/>
                    </a:prstGeom>
                    <a:noFill/>
                    <a:ln>
                      <a:noFill/>
                    </a:ln>
                  </pic:spPr>
                </pic:pic>
              </a:graphicData>
            </a:graphic>
          </wp:inline>
        </w:drawing>
      </w:r>
    </w:p>
    <w:p w:rsidR="00DE01C1" w:rsidRDefault="00DE01C1" w:rsidP="00CE2C05"/>
    <w:p w:rsidR="00DE01C1" w:rsidRDefault="00DE01C1" w:rsidP="00CE2C05"/>
    <w:p w:rsidR="00DE01C1" w:rsidRDefault="00DE01C1" w:rsidP="00CE2C05"/>
    <w:p w:rsidR="00DE01C1" w:rsidRDefault="00DE01C1" w:rsidP="00CE2C05">
      <w:r>
        <w:rPr>
          <w:noProof/>
          <w:lang w:eastAsia="ru-RU"/>
        </w:rPr>
        <w:lastRenderedPageBreak/>
        <w:drawing>
          <wp:inline distT="0" distB="0" distL="0" distR="0" wp14:anchorId="572E3F6F" wp14:editId="24445799">
            <wp:extent cx="6156325" cy="8464947"/>
            <wp:effectExtent l="0" t="0" r="0" b="0"/>
            <wp:docPr id="20" name="Рисунок 20" descr="C:\Users\Пользователь\AppData\Local\Microsoft\Windows\Temporary Internet Files\Content.Word\Рисунок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AppData\Local\Microsoft\Windows\Temporary Internet Files\Content.Word\Рисунок (1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56325" cy="8464947"/>
                    </a:xfrm>
                    <a:prstGeom prst="rect">
                      <a:avLst/>
                    </a:prstGeom>
                    <a:noFill/>
                    <a:ln>
                      <a:noFill/>
                    </a:ln>
                  </pic:spPr>
                </pic:pic>
              </a:graphicData>
            </a:graphic>
          </wp:inline>
        </w:drawing>
      </w:r>
    </w:p>
    <w:p w:rsidR="00DE01C1" w:rsidRDefault="00DE01C1" w:rsidP="00CE2C05"/>
    <w:p w:rsidR="00DE01C1" w:rsidRDefault="00DE01C1" w:rsidP="00CE2C05"/>
    <w:p w:rsidR="00DE01C1" w:rsidRDefault="00DE01C1" w:rsidP="00CE2C05"/>
    <w:p w:rsidR="00DE01C1" w:rsidRDefault="00DE01C1" w:rsidP="00CE2C05">
      <w:r>
        <w:rPr>
          <w:noProof/>
          <w:lang w:eastAsia="ru-RU"/>
        </w:rPr>
        <w:lastRenderedPageBreak/>
        <w:drawing>
          <wp:inline distT="0" distB="0" distL="0" distR="0" wp14:anchorId="6CE14CFD" wp14:editId="1A537FE5">
            <wp:extent cx="6156325" cy="8464947"/>
            <wp:effectExtent l="0" t="0" r="0" b="0"/>
            <wp:docPr id="21" name="Рисунок 21" descr="C:\Users\Пользователь\AppData\Local\Microsoft\Windows\Temporary Internet Files\Content.Word\Рисунок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ользователь\AppData\Local\Microsoft\Windows\Temporary Internet Files\Content.Word\Рисунок (1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56325" cy="8464947"/>
                    </a:xfrm>
                    <a:prstGeom prst="rect">
                      <a:avLst/>
                    </a:prstGeom>
                    <a:noFill/>
                    <a:ln>
                      <a:noFill/>
                    </a:ln>
                  </pic:spPr>
                </pic:pic>
              </a:graphicData>
            </a:graphic>
          </wp:inline>
        </w:drawing>
      </w:r>
    </w:p>
    <w:p w:rsidR="00DE01C1" w:rsidRDefault="00DE01C1" w:rsidP="00CE2C05"/>
    <w:p w:rsidR="00DE01C1" w:rsidRDefault="00DE01C1" w:rsidP="00CE2C05"/>
    <w:p w:rsidR="00DE01C1" w:rsidRDefault="00DE01C1" w:rsidP="00CE2C05"/>
    <w:p w:rsidR="00DE01C1" w:rsidRDefault="00DE01C1" w:rsidP="00CE2C05">
      <w:r>
        <w:rPr>
          <w:noProof/>
          <w:lang w:eastAsia="ru-RU"/>
        </w:rPr>
        <w:lastRenderedPageBreak/>
        <w:drawing>
          <wp:inline distT="0" distB="0" distL="0" distR="0" wp14:anchorId="105E42F2" wp14:editId="0B3AEDB9">
            <wp:extent cx="6156325" cy="8464947"/>
            <wp:effectExtent l="0" t="0" r="0" b="0"/>
            <wp:docPr id="22" name="Рисунок 22" descr="C:\Users\Пользователь\AppData\Local\Microsoft\Windows\Temporary Internet Files\Content.Word\Рисунок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ользователь\AppData\Local\Microsoft\Windows\Temporary Internet Files\Content.Word\Рисунок (1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56325" cy="8464947"/>
                    </a:xfrm>
                    <a:prstGeom prst="rect">
                      <a:avLst/>
                    </a:prstGeom>
                    <a:noFill/>
                    <a:ln>
                      <a:noFill/>
                    </a:ln>
                  </pic:spPr>
                </pic:pic>
              </a:graphicData>
            </a:graphic>
          </wp:inline>
        </w:drawing>
      </w:r>
    </w:p>
    <w:p w:rsidR="00DE01C1" w:rsidRDefault="00DE01C1" w:rsidP="00CE2C05"/>
    <w:p w:rsidR="00DE01C1" w:rsidRDefault="00DE01C1" w:rsidP="00CE2C05"/>
    <w:p w:rsidR="00DE01C1" w:rsidRDefault="00DE01C1" w:rsidP="00CE2C05"/>
    <w:p w:rsidR="00DE01C1" w:rsidRDefault="00DE01C1" w:rsidP="00CE2C05">
      <w:r>
        <w:rPr>
          <w:noProof/>
          <w:lang w:eastAsia="ru-RU"/>
        </w:rPr>
        <w:lastRenderedPageBreak/>
        <w:drawing>
          <wp:inline distT="0" distB="0" distL="0" distR="0" wp14:anchorId="6EBE8156" wp14:editId="1D74A3C0">
            <wp:extent cx="6156325" cy="8464947"/>
            <wp:effectExtent l="0" t="0" r="0" b="0"/>
            <wp:docPr id="23" name="Рисунок 23" descr="C:\Users\Пользователь\AppData\Local\Microsoft\Windows\Temporary Internet Files\Content.Word\Рисунок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Пользователь\AppData\Local\Microsoft\Windows\Temporary Internet Files\Content.Word\Рисунок (1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56325" cy="8464947"/>
                    </a:xfrm>
                    <a:prstGeom prst="rect">
                      <a:avLst/>
                    </a:prstGeom>
                    <a:noFill/>
                    <a:ln>
                      <a:noFill/>
                    </a:ln>
                  </pic:spPr>
                </pic:pic>
              </a:graphicData>
            </a:graphic>
          </wp:inline>
        </w:drawing>
      </w:r>
    </w:p>
    <w:p w:rsidR="00DE01C1" w:rsidRDefault="00DE01C1" w:rsidP="00CE2C05"/>
    <w:p w:rsidR="00DE01C1" w:rsidRDefault="00DE01C1" w:rsidP="00CE2C05"/>
    <w:p w:rsidR="00DE01C1" w:rsidRDefault="00DE01C1" w:rsidP="00CE2C05"/>
    <w:p w:rsidR="00DE01C1" w:rsidRDefault="00DE01C1" w:rsidP="00CE2C05">
      <w:r>
        <w:rPr>
          <w:noProof/>
          <w:lang w:eastAsia="ru-RU"/>
        </w:rPr>
        <w:lastRenderedPageBreak/>
        <w:drawing>
          <wp:inline distT="0" distB="0" distL="0" distR="0" wp14:anchorId="1EBAB89F" wp14:editId="7C496441">
            <wp:extent cx="6156325" cy="8464947"/>
            <wp:effectExtent l="0" t="0" r="0" b="0"/>
            <wp:docPr id="24" name="Рисунок 24" descr="C:\Users\Пользователь\AppData\Local\Microsoft\Windows\Temporary Internet Files\Content.Word\Рисунок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Пользователь\AppData\Local\Microsoft\Windows\Temporary Internet Files\Content.Word\Рисунок (1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56325" cy="8464947"/>
                    </a:xfrm>
                    <a:prstGeom prst="rect">
                      <a:avLst/>
                    </a:prstGeom>
                    <a:noFill/>
                    <a:ln>
                      <a:noFill/>
                    </a:ln>
                  </pic:spPr>
                </pic:pic>
              </a:graphicData>
            </a:graphic>
          </wp:inline>
        </w:drawing>
      </w:r>
    </w:p>
    <w:p w:rsidR="00DE01C1" w:rsidRDefault="00DE01C1" w:rsidP="00CE2C05"/>
    <w:p w:rsidR="00DE01C1" w:rsidRDefault="00DE01C1" w:rsidP="00CE2C05"/>
    <w:p w:rsidR="00DE01C1" w:rsidRDefault="00DE01C1" w:rsidP="00CE2C05"/>
    <w:p w:rsidR="00DE01C1" w:rsidRDefault="00DE01C1" w:rsidP="00CE2C05">
      <w:r>
        <w:rPr>
          <w:noProof/>
          <w:lang w:eastAsia="ru-RU"/>
        </w:rPr>
        <w:lastRenderedPageBreak/>
        <w:drawing>
          <wp:inline distT="0" distB="0" distL="0" distR="0" wp14:anchorId="2698102B" wp14:editId="32B11385">
            <wp:extent cx="6156325" cy="8464947"/>
            <wp:effectExtent l="0" t="0" r="0" b="0"/>
            <wp:docPr id="25" name="Рисунок 25" descr="C:\Users\Пользователь\AppData\Local\Microsoft\Windows\Temporary Internet Files\Content.Word\Рисунок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Пользователь\AppData\Local\Microsoft\Windows\Temporary Internet Files\Content.Word\Рисунок (1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56325" cy="8464947"/>
                    </a:xfrm>
                    <a:prstGeom prst="rect">
                      <a:avLst/>
                    </a:prstGeom>
                    <a:noFill/>
                    <a:ln>
                      <a:noFill/>
                    </a:ln>
                  </pic:spPr>
                </pic:pic>
              </a:graphicData>
            </a:graphic>
          </wp:inline>
        </w:drawing>
      </w:r>
    </w:p>
    <w:p w:rsidR="00DE01C1" w:rsidRDefault="00DE01C1" w:rsidP="00CE2C05"/>
    <w:p w:rsidR="00DE01C1" w:rsidRDefault="00DE01C1" w:rsidP="00CE2C05"/>
    <w:p w:rsidR="00DE01C1" w:rsidRDefault="00DE01C1" w:rsidP="00CE2C05"/>
    <w:p w:rsidR="00DE01C1" w:rsidRDefault="003163A3" w:rsidP="00CE2C05">
      <w:r>
        <w:rPr>
          <w:noProof/>
          <w:lang w:eastAsia="ru-RU"/>
        </w:rPr>
        <w:lastRenderedPageBreak/>
        <w:drawing>
          <wp:inline distT="0" distB="0" distL="0" distR="0" wp14:anchorId="4E469D3F" wp14:editId="060B621E">
            <wp:extent cx="6156325" cy="8464947"/>
            <wp:effectExtent l="0" t="0" r="0" b="0"/>
            <wp:docPr id="26" name="Рисунок 26" descr="C:\Users\Пользователь\AppData\Local\Microsoft\Windows\Temporary Internet Files\Content.Word\Рисунок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Пользователь\AppData\Local\Microsoft\Windows\Temporary Internet Files\Content.Word\Рисунок (1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56325" cy="8464947"/>
                    </a:xfrm>
                    <a:prstGeom prst="rect">
                      <a:avLst/>
                    </a:prstGeom>
                    <a:noFill/>
                    <a:ln>
                      <a:noFill/>
                    </a:ln>
                  </pic:spPr>
                </pic:pic>
              </a:graphicData>
            </a:graphic>
          </wp:inline>
        </w:drawing>
      </w:r>
    </w:p>
    <w:p w:rsidR="003163A3" w:rsidRDefault="003163A3" w:rsidP="00CE2C05"/>
    <w:p w:rsidR="003163A3" w:rsidRDefault="003163A3" w:rsidP="00CE2C05"/>
    <w:p w:rsidR="003163A3" w:rsidRDefault="003163A3" w:rsidP="00CE2C05"/>
    <w:p w:rsidR="003163A3" w:rsidRPr="003163A3" w:rsidRDefault="003163A3" w:rsidP="003163A3">
      <w:pPr>
        <w:shd w:val="clear" w:color="auto" w:fill="FFFFFF"/>
        <w:spacing w:after="120" w:line="240" w:lineRule="auto"/>
        <w:ind w:left="1068"/>
        <w:jc w:val="center"/>
        <w:rPr>
          <w:rFonts w:ascii="Times New Roman" w:eastAsia="Times New Roman" w:hAnsi="Times New Roman" w:cs="Times New Roman"/>
          <w:b/>
          <w:spacing w:val="-5"/>
          <w:sz w:val="28"/>
          <w:szCs w:val="28"/>
          <w:lang w:eastAsia="ru-RU"/>
        </w:rPr>
      </w:pPr>
      <w:r w:rsidRPr="003163A3">
        <w:rPr>
          <w:rFonts w:ascii="Times New Roman" w:eastAsia="Times New Roman" w:hAnsi="Times New Roman" w:cs="Times New Roman"/>
          <w:b/>
          <w:spacing w:val="-5"/>
          <w:sz w:val="28"/>
          <w:szCs w:val="28"/>
          <w:lang w:eastAsia="ru-RU"/>
        </w:rPr>
        <w:lastRenderedPageBreak/>
        <w:t>Положение о комиссии</w:t>
      </w:r>
    </w:p>
    <w:p w:rsidR="003163A3" w:rsidRPr="003163A3" w:rsidRDefault="003163A3" w:rsidP="003163A3">
      <w:pPr>
        <w:shd w:val="clear" w:color="auto" w:fill="FFFFFF"/>
        <w:spacing w:after="120" w:line="240" w:lineRule="auto"/>
        <w:ind w:left="1068"/>
        <w:jc w:val="center"/>
        <w:rPr>
          <w:rFonts w:ascii="Times New Roman" w:eastAsia="Times New Roman" w:hAnsi="Times New Roman" w:cs="Times New Roman"/>
          <w:b/>
          <w:spacing w:val="-5"/>
          <w:sz w:val="28"/>
          <w:szCs w:val="28"/>
          <w:lang w:eastAsia="ru-RU"/>
        </w:rPr>
      </w:pPr>
    </w:p>
    <w:p w:rsidR="003163A3" w:rsidRPr="003163A3" w:rsidRDefault="003163A3" w:rsidP="003163A3">
      <w:pPr>
        <w:numPr>
          <w:ilvl w:val="1"/>
          <w:numId w:val="13"/>
        </w:numPr>
        <w:shd w:val="clear" w:color="auto" w:fill="FFFFFF"/>
        <w:spacing w:after="120" w:line="240" w:lineRule="auto"/>
        <w:jc w:val="both"/>
        <w:rPr>
          <w:rFonts w:ascii="Times New Roman" w:eastAsia="Times New Roman" w:hAnsi="Times New Roman" w:cs="Times New Roman"/>
          <w:spacing w:val="-5"/>
          <w:sz w:val="24"/>
          <w:szCs w:val="23"/>
          <w:lang w:eastAsia="ru-RU"/>
        </w:rPr>
      </w:pPr>
      <w:r w:rsidRPr="003163A3">
        <w:rPr>
          <w:rFonts w:ascii="Times New Roman" w:eastAsia="Times New Roman" w:hAnsi="Times New Roman" w:cs="Times New Roman"/>
          <w:spacing w:val="-5"/>
          <w:sz w:val="24"/>
          <w:szCs w:val="23"/>
          <w:lang w:eastAsia="ru-RU"/>
        </w:rPr>
        <w:t xml:space="preserve"> Основные задачи и полномочия Комиссии</w:t>
      </w:r>
    </w:p>
    <w:p w:rsidR="003163A3" w:rsidRPr="003163A3" w:rsidRDefault="003163A3" w:rsidP="003163A3">
      <w:pPr>
        <w:shd w:val="clear" w:color="auto" w:fill="FFFFFF"/>
        <w:spacing w:after="120" w:line="240" w:lineRule="auto"/>
        <w:ind w:left="1068"/>
        <w:jc w:val="both"/>
        <w:rPr>
          <w:rFonts w:ascii="Times New Roman" w:eastAsia="Times New Roman" w:hAnsi="Times New Roman" w:cs="Times New Roman"/>
          <w:spacing w:val="-5"/>
          <w:sz w:val="24"/>
          <w:szCs w:val="23"/>
          <w:lang w:eastAsia="ru-RU"/>
        </w:rPr>
      </w:pPr>
      <w:r w:rsidRPr="003163A3">
        <w:rPr>
          <w:rFonts w:ascii="Times New Roman" w:eastAsia="Times New Roman" w:hAnsi="Times New Roman" w:cs="Times New Roman"/>
          <w:spacing w:val="-5"/>
          <w:sz w:val="24"/>
          <w:szCs w:val="23"/>
          <w:lang w:eastAsia="ru-RU"/>
        </w:rPr>
        <w:t>1.1. Целью работы Комиссии является принятие коллегиальных решений по приемке и выбытию основных средств, нематериальных активов, списанию материальных запасов.</w:t>
      </w:r>
    </w:p>
    <w:p w:rsidR="003163A3" w:rsidRPr="003163A3" w:rsidRDefault="003163A3" w:rsidP="003163A3">
      <w:pPr>
        <w:shd w:val="clear" w:color="auto" w:fill="FFFFFF"/>
        <w:spacing w:after="120" w:line="240" w:lineRule="auto"/>
        <w:ind w:left="1068"/>
        <w:jc w:val="both"/>
        <w:rPr>
          <w:rFonts w:ascii="Times New Roman" w:eastAsia="Times New Roman" w:hAnsi="Times New Roman" w:cs="Times New Roman"/>
          <w:spacing w:val="-5"/>
          <w:sz w:val="24"/>
          <w:szCs w:val="23"/>
          <w:lang w:eastAsia="ru-RU"/>
        </w:rPr>
      </w:pPr>
      <w:r w:rsidRPr="003163A3">
        <w:rPr>
          <w:rFonts w:ascii="Times New Roman" w:eastAsia="Times New Roman" w:hAnsi="Times New Roman" w:cs="Times New Roman"/>
          <w:spacing w:val="-5"/>
          <w:sz w:val="24"/>
          <w:szCs w:val="23"/>
          <w:lang w:eastAsia="ru-RU"/>
        </w:rPr>
        <w:t xml:space="preserve"> 1.2. Комиссия принимает решения по следующим вопросам:</w:t>
      </w:r>
    </w:p>
    <w:p w:rsidR="003163A3" w:rsidRPr="003163A3" w:rsidRDefault="003163A3" w:rsidP="003163A3">
      <w:pPr>
        <w:shd w:val="clear" w:color="auto" w:fill="FFFFFF"/>
        <w:spacing w:after="120" w:line="240" w:lineRule="auto"/>
        <w:ind w:left="1068"/>
        <w:jc w:val="both"/>
        <w:rPr>
          <w:rFonts w:ascii="Times New Roman" w:eastAsia="Times New Roman" w:hAnsi="Times New Roman" w:cs="Times New Roman"/>
          <w:spacing w:val="-5"/>
          <w:sz w:val="24"/>
          <w:szCs w:val="23"/>
          <w:lang w:eastAsia="ru-RU"/>
        </w:rPr>
      </w:pPr>
      <w:r w:rsidRPr="003163A3">
        <w:rPr>
          <w:rFonts w:ascii="Times New Roman" w:eastAsia="Times New Roman" w:hAnsi="Times New Roman" w:cs="Times New Roman"/>
          <w:spacing w:val="-5"/>
          <w:sz w:val="24"/>
          <w:szCs w:val="23"/>
          <w:lang w:eastAsia="ru-RU"/>
        </w:rPr>
        <w:t>- об отнесении объектов имущества к основным средствам;</w:t>
      </w:r>
    </w:p>
    <w:p w:rsidR="003163A3" w:rsidRPr="003163A3" w:rsidRDefault="003163A3" w:rsidP="003163A3">
      <w:pPr>
        <w:shd w:val="clear" w:color="auto" w:fill="FFFFFF"/>
        <w:spacing w:after="120" w:line="240" w:lineRule="auto"/>
        <w:ind w:left="1068"/>
        <w:jc w:val="both"/>
        <w:rPr>
          <w:rFonts w:ascii="Times New Roman" w:eastAsia="Times New Roman" w:hAnsi="Times New Roman" w:cs="Times New Roman"/>
          <w:spacing w:val="-5"/>
          <w:sz w:val="24"/>
          <w:szCs w:val="23"/>
          <w:lang w:eastAsia="ru-RU"/>
        </w:rPr>
      </w:pPr>
      <w:r w:rsidRPr="003163A3">
        <w:rPr>
          <w:rFonts w:ascii="Times New Roman" w:eastAsia="Times New Roman" w:hAnsi="Times New Roman" w:cs="Times New Roman"/>
          <w:spacing w:val="-5"/>
          <w:sz w:val="24"/>
          <w:szCs w:val="23"/>
          <w:lang w:eastAsia="ru-RU"/>
        </w:rPr>
        <w:t>- о сроке полезного использования принятых к учету основных средств и нематериальных активов;</w:t>
      </w:r>
    </w:p>
    <w:p w:rsidR="003163A3" w:rsidRPr="003163A3" w:rsidRDefault="003163A3" w:rsidP="003163A3">
      <w:pPr>
        <w:shd w:val="clear" w:color="auto" w:fill="FFFFFF"/>
        <w:spacing w:after="120" w:line="240" w:lineRule="auto"/>
        <w:ind w:left="1068"/>
        <w:jc w:val="both"/>
        <w:rPr>
          <w:rFonts w:ascii="Times New Roman" w:eastAsia="Times New Roman" w:hAnsi="Times New Roman" w:cs="Times New Roman"/>
          <w:spacing w:val="-5"/>
          <w:sz w:val="24"/>
          <w:szCs w:val="23"/>
          <w:lang w:eastAsia="ru-RU"/>
        </w:rPr>
      </w:pPr>
      <w:r w:rsidRPr="003163A3">
        <w:rPr>
          <w:rFonts w:ascii="Times New Roman" w:eastAsia="Times New Roman" w:hAnsi="Times New Roman" w:cs="Times New Roman"/>
          <w:spacing w:val="-5"/>
          <w:sz w:val="24"/>
          <w:szCs w:val="23"/>
          <w:lang w:eastAsia="ru-RU"/>
        </w:rPr>
        <w:t>- об отнесении основных сре</w:t>
      </w:r>
      <w:proofErr w:type="gramStart"/>
      <w:r w:rsidRPr="003163A3">
        <w:rPr>
          <w:rFonts w:ascii="Times New Roman" w:eastAsia="Times New Roman" w:hAnsi="Times New Roman" w:cs="Times New Roman"/>
          <w:spacing w:val="-5"/>
          <w:sz w:val="24"/>
          <w:szCs w:val="23"/>
          <w:lang w:eastAsia="ru-RU"/>
        </w:rPr>
        <w:t>дств к гр</w:t>
      </w:r>
      <w:proofErr w:type="gramEnd"/>
      <w:r w:rsidRPr="003163A3">
        <w:rPr>
          <w:rFonts w:ascii="Times New Roman" w:eastAsia="Times New Roman" w:hAnsi="Times New Roman" w:cs="Times New Roman"/>
          <w:spacing w:val="-5"/>
          <w:sz w:val="24"/>
          <w:szCs w:val="23"/>
          <w:lang w:eastAsia="ru-RU"/>
        </w:rPr>
        <w:t>уппе их аналитического учета и к кодам основных средств и нематериальных активов по ОКОФ;</w:t>
      </w:r>
    </w:p>
    <w:p w:rsidR="003163A3" w:rsidRPr="003163A3" w:rsidRDefault="003163A3" w:rsidP="003163A3">
      <w:pPr>
        <w:shd w:val="clear" w:color="auto" w:fill="FFFFFF"/>
        <w:spacing w:after="120" w:line="240" w:lineRule="auto"/>
        <w:ind w:left="1068"/>
        <w:jc w:val="both"/>
        <w:rPr>
          <w:rFonts w:ascii="Times New Roman" w:eastAsia="Times New Roman" w:hAnsi="Times New Roman" w:cs="Times New Roman"/>
          <w:spacing w:val="-5"/>
          <w:sz w:val="24"/>
          <w:szCs w:val="23"/>
          <w:lang w:eastAsia="ru-RU"/>
        </w:rPr>
      </w:pPr>
      <w:r w:rsidRPr="003163A3">
        <w:rPr>
          <w:rFonts w:ascii="Times New Roman" w:eastAsia="Times New Roman" w:hAnsi="Times New Roman" w:cs="Times New Roman"/>
          <w:spacing w:val="-5"/>
          <w:sz w:val="24"/>
          <w:szCs w:val="23"/>
          <w:lang w:eastAsia="ru-RU"/>
        </w:rPr>
        <w:t>- о первоначальной стоимости принимаемых к учету основных средств, нематериальных активов;</w:t>
      </w:r>
    </w:p>
    <w:p w:rsidR="003163A3" w:rsidRPr="003163A3" w:rsidRDefault="003163A3" w:rsidP="003163A3">
      <w:pPr>
        <w:shd w:val="clear" w:color="auto" w:fill="FFFFFF"/>
        <w:spacing w:after="120" w:line="240" w:lineRule="auto"/>
        <w:ind w:left="1068"/>
        <w:jc w:val="both"/>
        <w:rPr>
          <w:rFonts w:ascii="Times New Roman" w:eastAsia="Times New Roman" w:hAnsi="Times New Roman" w:cs="Times New Roman"/>
          <w:spacing w:val="-5"/>
          <w:sz w:val="24"/>
          <w:szCs w:val="23"/>
          <w:lang w:eastAsia="ru-RU"/>
        </w:rPr>
      </w:pPr>
      <w:r w:rsidRPr="003163A3">
        <w:rPr>
          <w:rFonts w:ascii="Times New Roman" w:eastAsia="Times New Roman" w:hAnsi="Times New Roman" w:cs="Times New Roman"/>
          <w:spacing w:val="-5"/>
          <w:sz w:val="24"/>
          <w:szCs w:val="23"/>
          <w:lang w:eastAsia="ru-RU"/>
        </w:rPr>
        <w:t>- о принятии к бюджетному учету поступивших основных средств, нематериальных активов с оформлением соответствующих первичных учетных документов;</w:t>
      </w:r>
    </w:p>
    <w:p w:rsidR="003163A3" w:rsidRPr="003163A3" w:rsidRDefault="003163A3" w:rsidP="003163A3">
      <w:pPr>
        <w:shd w:val="clear" w:color="auto" w:fill="FFFFFF"/>
        <w:spacing w:after="120" w:line="240" w:lineRule="auto"/>
        <w:ind w:left="1068"/>
        <w:jc w:val="both"/>
        <w:rPr>
          <w:rFonts w:ascii="Times New Roman" w:eastAsia="Times New Roman" w:hAnsi="Times New Roman" w:cs="Times New Roman"/>
          <w:spacing w:val="-5"/>
          <w:sz w:val="24"/>
          <w:szCs w:val="23"/>
          <w:lang w:eastAsia="ru-RU"/>
        </w:rPr>
      </w:pPr>
      <w:r w:rsidRPr="003163A3">
        <w:rPr>
          <w:rFonts w:ascii="Times New Roman" w:eastAsia="Times New Roman" w:hAnsi="Times New Roman" w:cs="Times New Roman"/>
          <w:spacing w:val="-5"/>
          <w:sz w:val="24"/>
          <w:szCs w:val="23"/>
          <w:lang w:eastAsia="ru-RU"/>
        </w:rPr>
        <w:t>- об изменении стоимости основных средств и нематериальных активов в случаях их достройки, дооборудования, реконструкции, модернизации, частичной ликвидации (</w:t>
      </w:r>
      <w:proofErr w:type="spellStart"/>
      <w:r w:rsidRPr="003163A3">
        <w:rPr>
          <w:rFonts w:ascii="Times New Roman" w:eastAsia="Times New Roman" w:hAnsi="Times New Roman" w:cs="Times New Roman"/>
          <w:spacing w:val="-5"/>
          <w:sz w:val="24"/>
          <w:szCs w:val="23"/>
          <w:lang w:eastAsia="ru-RU"/>
        </w:rPr>
        <w:t>разукомплектации</w:t>
      </w:r>
      <w:proofErr w:type="spellEnd"/>
      <w:r w:rsidRPr="003163A3">
        <w:rPr>
          <w:rFonts w:ascii="Times New Roman" w:eastAsia="Times New Roman" w:hAnsi="Times New Roman" w:cs="Times New Roman"/>
          <w:spacing w:val="-5"/>
          <w:sz w:val="24"/>
          <w:szCs w:val="23"/>
          <w:lang w:eastAsia="ru-RU"/>
        </w:rPr>
        <w:t>);</w:t>
      </w:r>
    </w:p>
    <w:p w:rsidR="003163A3" w:rsidRPr="003163A3" w:rsidRDefault="003163A3" w:rsidP="003163A3">
      <w:pPr>
        <w:shd w:val="clear" w:color="auto" w:fill="FFFFFF"/>
        <w:spacing w:after="120" w:line="240" w:lineRule="auto"/>
        <w:ind w:left="1068"/>
        <w:jc w:val="both"/>
        <w:rPr>
          <w:rFonts w:ascii="Times New Roman" w:eastAsia="Times New Roman" w:hAnsi="Times New Roman" w:cs="Times New Roman"/>
          <w:spacing w:val="-5"/>
          <w:sz w:val="24"/>
          <w:szCs w:val="23"/>
          <w:lang w:eastAsia="ru-RU"/>
        </w:rPr>
      </w:pPr>
      <w:r w:rsidRPr="003163A3">
        <w:rPr>
          <w:rFonts w:ascii="Times New Roman" w:eastAsia="Times New Roman" w:hAnsi="Times New Roman" w:cs="Times New Roman"/>
          <w:spacing w:val="-5"/>
          <w:sz w:val="24"/>
          <w:szCs w:val="23"/>
          <w:lang w:eastAsia="ru-RU"/>
        </w:rPr>
        <w:t>- о целесообразности (пригодности) дальнейшего использования основных средств и нематериальных активов, возможности и эффективности их восстановления;</w:t>
      </w:r>
    </w:p>
    <w:p w:rsidR="003163A3" w:rsidRPr="003163A3" w:rsidRDefault="003163A3" w:rsidP="003163A3">
      <w:pPr>
        <w:shd w:val="clear" w:color="auto" w:fill="FFFFFF"/>
        <w:spacing w:after="120" w:line="240" w:lineRule="auto"/>
        <w:ind w:left="1068"/>
        <w:jc w:val="both"/>
        <w:rPr>
          <w:rFonts w:ascii="Times New Roman" w:eastAsia="Times New Roman" w:hAnsi="Times New Roman" w:cs="Times New Roman"/>
          <w:spacing w:val="-5"/>
          <w:sz w:val="24"/>
          <w:szCs w:val="23"/>
          <w:lang w:eastAsia="ru-RU"/>
        </w:rPr>
      </w:pPr>
      <w:r w:rsidRPr="003163A3">
        <w:rPr>
          <w:rFonts w:ascii="Times New Roman" w:eastAsia="Times New Roman" w:hAnsi="Times New Roman" w:cs="Times New Roman"/>
          <w:spacing w:val="-5"/>
          <w:sz w:val="24"/>
          <w:szCs w:val="23"/>
          <w:lang w:eastAsia="ru-RU"/>
        </w:rPr>
        <w:t>- о списании (выбытии) основных средств, нематериальных активов в установленном порядке;</w:t>
      </w:r>
    </w:p>
    <w:p w:rsidR="003163A3" w:rsidRPr="003163A3" w:rsidRDefault="003163A3" w:rsidP="003163A3">
      <w:pPr>
        <w:shd w:val="clear" w:color="auto" w:fill="FFFFFF"/>
        <w:spacing w:after="120" w:line="240" w:lineRule="auto"/>
        <w:ind w:left="1068"/>
        <w:jc w:val="both"/>
        <w:rPr>
          <w:rFonts w:ascii="Times New Roman" w:eastAsia="Times New Roman" w:hAnsi="Times New Roman" w:cs="Times New Roman"/>
          <w:spacing w:val="-5"/>
          <w:sz w:val="24"/>
          <w:szCs w:val="23"/>
          <w:lang w:eastAsia="ru-RU"/>
        </w:rPr>
      </w:pPr>
      <w:r w:rsidRPr="003163A3">
        <w:rPr>
          <w:rFonts w:ascii="Times New Roman" w:eastAsia="Times New Roman" w:hAnsi="Times New Roman" w:cs="Times New Roman"/>
          <w:spacing w:val="-5"/>
          <w:sz w:val="24"/>
          <w:szCs w:val="23"/>
          <w:lang w:eastAsia="ru-RU"/>
        </w:rPr>
        <w:t>- о возможности использования отдельных узлов, деталей, конструкций и материалов от выбывающих основных средств;</w:t>
      </w:r>
    </w:p>
    <w:p w:rsidR="003163A3" w:rsidRPr="003163A3" w:rsidRDefault="003163A3" w:rsidP="003163A3">
      <w:pPr>
        <w:shd w:val="clear" w:color="auto" w:fill="FFFFFF"/>
        <w:spacing w:after="120" w:line="240" w:lineRule="auto"/>
        <w:ind w:left="1068"/>
        <w:jc w:val="both"/>
        <w:rPr>
          <w:rFonts w:ascii="Times New Roman" w:eastAsia="Times New Roman" w:hAnsi="Times New Roman" w:cs="Times New Roman"/>
          <w:spacing w:val="-5"/>
          <w:sz w:val="24"/>
          <w:szCs w:val="23"/>
          <w:lang w:eastAsia="ru-RU"/>
        </w:rPr>
      </w:pPr>
      <w:r w:rsidRPr="003163A3">
        <w:rPr>
          <w:rFonts w:ascii="Times New Roman" w:eastAsia="Times New Roman" w:hAnsi="Times New Roman" w:cs="Times New Roman"/>
          <w:spacing w:val="-5"/>
          <w:sz w:val="24"/>
          <w:szCs w:val="23"/>
          <w:lang w:eastAsia="ru-RU"/>
        </w:rPr>
        <w:t>- о списании материальных запасов, за исключением списания в результате их потребления на нужды учреждения, с оформлением соответствующих первичных учетных документов.</w:t>
      </w:r>
    </w:p>
    <w:p w:rsidR="003163A3" w:rsidRPr="003163A3" w:rsidRDefault="003163A3" w:rsidP="003163A3">
      <w:pPr>
        <w:shd w:val="clear" w:color="auto" w:fill="FFFFFF"/>
        <w:spacing w:after="120" w:line="240" w:lineRule="auto"/>
        <w:ind w:left="1068"/>
        <w:jc w:val="both"/>
        <w:rPr>
          <w:rFonts w:ascii="Times New Roman" w:eastAsia="Times New Roman" w:hAnsi="Times New Roman" w:cs="Times New Roman"/>
          <w:spacing w:val="-5"/>
          <w:sz w:val="24"/>
          <w:szCs w:val="23"/>
          <w:lang w:eastAsia="ru-RU"/>
        </w:rPr>
      </w:pPr>
      <w:r w:rsidRPr="003163A3">
        <w:rPr>
          <w:rFonts w:ascii="Times New Roman" w:eastAsia="Times New Roman" w:hAnsi="Times New Roman" w:cs="Times New Roman"/>
          <w:spacing w:val="-5"/>
          <w:sz w:val="24"/>
          <w:szCs w:val="23"/>
          <w:lang w:eastAsia="ru-RU"/>
        </w:rPr>
        <w:t>1.3. Комиссия осуществляет контроль:</w:t>
      </w:r>
    </w:p>
    <w:p w:rsidR="003163A3" w:rsidRPr="003163A3" w:rsidRDefault="003163A3" w:rsidP="003163A3">
      <w:pPr>
        <w:shd w:val="clear" w:color="auto" w:fill="FFFFFF"/>
        <w:spacing w:after="120" w:line="240" w:lineRule="auto"/>
        <w:ind w:left="1068"/>
        <w:jc w:val="both"/>
        <w:rPr>
          <w:rFonts w:ascii="Times New Roman" w:eastAsia="Times New Roman" w:hAnsi="Times New Roman" w:cs="Times New Roman"/>
          <w:spacing w:val="-5"/>
          <w:sz w:val="24"/>
          <w:szCs w:val="23"/>
          <w:lang w:eastAsia="ru-RU"/>
        </w:rPr>
      </w:pPr>
      <w:r w:rsidRPr="003163A3">
        <w:rPr>
          <w:rFonts w:ascii="Times New Roman" w:eastAsia="Times New Roman" w:hAnsi="Times New Roman" w:cs="Times New Roman"/>
          <w:spacing w:val="-5"/>
          <w:sz w:val="24"/>
          <w:szCs w:val="23"/>
          <w:lang w:eastAsia="ru-RU"/>
        </w:rPr>
        <w:t>- за изъятием из списываемых основных сре</w:t>
      </w:r>
      <w:proofErr w:type="gramStart"/>
      <w:r w:rsidRPr="003163A3">
        <w:rPr>
          <w:rFonts w:ascii="Times New Roman" w:eastAsia="Times New Roman" w:hAnsi="Times New Roman" w:cs="Times New Roman"/>
          <w:spacing w:val="-5"/>
          <w:sz w:val="24"/>
          <w:szCs w:val="23"/>
          <w:lang w:eastAsia="ru-RU"/>
        </w:rPr>
        <w:t>дств пр</w:t>
      </w:r>
      <w:proofErr w:type="gramEnd"/>
      <w:r w:rsidRPr="003163A3">
        <w:rPr>
          <w:rFonts w:ascii="Times New Roman" w:eastAsia="Times New Roman" w:hAnsi="Times New Roman" w:cs="Times New Roman"/>
          <w:spacing w:val="-5"/>
          <w:sz w:val="24"/>
          <w:szCs w:val="23"/>
          <w:lang w:eastAsia="ru-RU"/>
        </w:rPr>
        <w:t>игодных узлов, деталей, конструкций и материалов, драгоценных металлов и камней, цветных металлов;</w:t>
      </w:r>
    </w:p>
    <w:p w:rsidR="003163A3" w:rsidRPr="003163A3" w:rsidRDefault="003163A3" w:rsidP="003163A3">
      <w:pPr>
        <w:shd w:val="clear" w:color="auto" w:fill="FFFFFF"/>
        <w:spacing w:after="120" w:line="240" w:lineRule="auto"/>
        <w:ind w:left="1068"/>
        <w:jc w:val="both"/>
        <w:rPr>
          <w:rFonts w:ascii="Times New Roman" w:eastAsia="Times New Roman" w:hAnsi="Times New Roman" w:cs="Times New Roman"/>
          <w:spacing w:val="-5"/>
          <w:sz w:val="24"/>
          <w:szCs w:val="23"/>
          <w:lang w:eastAsia="ru-RU"/>
        </w:rPr>
      </w:pPr>
      <w:r w:rsidRPr="003163A3">
        <w:rPr>
          <w:rFonts w:ascii="Times New Roman" w:eastAsia="Times New Roman" w:hAnsi="Times New Roman" w:cs="Times New Roman"/>
          <w:spacing w:val="-5"/>
          <w:sz w:val="24"/>
          <w:szCs w:val="23"/>
          <w:lang w:eastAsia="ru-RU"/>
        </w:rPr>
        <w:t>- за передачей материально ответственному лицу узлов и деталей, конструкций и материалов, пригодных к дальнейшему использованию, и постановкой их на бюджетный учет;</w:t>
      </w:r>
    </w:p>
    <w:p w:rsidR="003163A3" w:rsidRPr="003163A3" w:rsidRDefault="003163A3" w:rsidP="003163A3">
      <w:pPr>
        <w:shd w:val="clear" w:color="auto" w:fill="FFFFFF"/>
        <w:spacing w:after="120" w:line="240" w:lineRule="auto"/>
        <w:ind w:left="1068"/>
        <w:jc w:val="both"/>
        <w:rPr>
          <w:rFonts w:ascii="Times New Roman" w:eastAsia="Times New Roman" w:hAnsi="Times New Roman" w:cs="Times New Roman"/>
          <w:spacing w:val="-5"/>
          <w:sz w:val="24"/>
          <w:szCs w:val="23"/>
          <w:lang w:eastAsia="ru-RU"/>
        </w:rPr>
      </w:pPr>
      <w:r w:rsidRPr="003163A3">
        <w:rPr>
          <w:rFonts w:ascii="Times New Roman" w:eastAsia="Times New Roman" w:hAnsi="Times New Roman" w:cs="Times New Roman"/>
          <w:spacing w:val="-5"/>
          <w:sz w:val="24"/>
          <w:szCs w:val="23"/>
          <w:lang w:eastAsia="ru-RU"/>
        </w:rPr>
        <w:t>- за сдачей вторичного сырья в организации приема вторичного сырья;</w:t>
      </w:r>
    </w:p>
    <w:p w:rsidR="003163A3" w:rsidRPr="003163A3" w:rsidRDefault="003163A3" w:rsidP="003163A3">
      <w:pPr>
        <w:shd w:val="clear" w:color="auto" w:fill="FFFFFF"/>
        <w:spacing w:after="120" w:line="240" w:lineRule="auto"/>
        <w:ind w:left="1068"/>
        <w:jc w:val="both"/>
        <w:rPr>
          <w:rFonts w:ascii="Times New Roman" w:eastAsia="Times New Roman" w:hAnsi="Times New Roman" w:cs="Times New Roman"/>
          <w:spacing w:val="-5"/>
          <w:sz w:val="24"/>
          <w:szCs w:val="23"/>
          <w:lang w:eastAsia="ru-RU"/>
        </w:rPr>
      </w:pPr>
      <w:r w:rsidRPr="003163A3">
        <w:rPr>
          <w:rFonts w:ascii="Times New Roman" w:eastAsia="Times New Roman" w:hAnsi="Times New Roman" w:cs="Times New Roman"/>
          <w:spacing w:val="-5"/>
          <w:sz w:val="24"/>
          <w:szCs w:val="23"/>
          <w:lang w:eastAsia="ru-RU"/>
        </w:rPr>
        <w:t>- за получением от специализированной организации по утилизации имущества акта приема-сдачи имущества, подлежащего уничтожению, акта об оказанных услугах по уничтожению имущества, акта об уничтожении.</w:t>
      </w:r>
    </w:p>
    <w:p w:rsidR="003163A3" w:rsidRPr="003163A3" w:rsidRDefault="003163A3" w:rsidP="003163A3">
      <w:pPr>
        <w:shd w:val="clear" w:color="auto" w:fill="FFFFFF"/>
        <w:spacing w:after="120" w:line="240" w:lineRule="auto"/>
        <w:ind w:left="1068"/>
        <w:jc w:val="both"/>
        <w:rPr>
          <w:rFonts w:ascii="Times New Roman" w:eastAsia="Times New Roman" w:hAnsi="Times New Roman" w:cs="Times New Roman"/>
          <w:spacing w:val="-5"/>
          <w:sz w:val="24"/>
          <w:szCs w:val="23"/>
          <w:lang w:eastAsia="ru-RU"/>
        </w:rPr>
      </w:pPr>
      <w:r w:rsidRPr="003163A3">
        <w:rPr>
          <w:rFonts w:ascii="Times New Roman" w:eastAsia="Times New Roman" w:hAnsi="Times New Roman" w:cs="Times New Roman"/>
          <w:spacing w:val="-5"/>
          <w:sz w:val="24"/>
          <w:szCs w:val="23"/>
          <w:lang w:eastAsia="ru-RU"/>
        </w:rPr>
        <w:t>1.4. Комиссия проводит инвентаризацию основных средств, нематериальных активов и материальных запасов учреждения в случаях, когда законодательством Российской Федерации предусмотрено обязательное проведение инвентаризации, за исключением инвентаризации перед составлением годовой бюджетной отчетности.</w:t>
      </w:r>
    </w:p>
    <w:p w:rsidR="003163A3" w:rsidRPr="003163A3" w:rsidRDefault="003163A3" w:rsidP="003163A3">
      <w:pPr>
        <w:shd w:val="clear" w:color="auto" w:fill="FFFFFF"/>
        <w:spacing w:after="120" w:line="240" w:lineRule="auto"/>
        <w:ind w:left="1068"/>
        <w:jc w:val="both"/>
        <w:rPr>
          <w:rFonts w:ascii="Times New Roman" w:eastAsia="Times New Roman" w:hAnsi="Times New Roman" w:cs="Times New Roman"/>
          <w:spacing w:val="-5"/>
          <w:sz w:val="24"/>
          <w:szCs w:val="23"/>
          <w:lang w:eastAsia="ru-RU"/>
        </w:rPr>
      </w:pPr>
    </w:p>
    <w:p w:rsidR="003163A3" w:rsidRPr="003163A3" w:rsidRDefault="003163A3" w:rsidP="003163A3">
      <w:pPr>
        <w:shd w:val="clear" w:color="auto" w:fill="FFFFFF"/>
        <w:spacing w:after="120" w:line="240" w:lineRule="auto"/>
        <w:jc w:val="both"/>
        <w:rPr>
          <w:rFonts w:ascii="Times New Roman" w:eastAsia="Times New Roman" w:hAnsi="Times New Roman" w:cs="Times New Roman"/>
          <w:spacing w:val="-5"/>
          <w:sz w:val="24"/>
          <w:szCs w:val="23"/>
          <w:lang w:eastAsia="ru-RU"/>
        </w:rPr>
      </w:pPr>
      <w:r w:rsidRPr="003163A3">
        <w:rPr>
          <w:rFonts w:ascii="Times New Roman" w:eastAsia="Times New Roman" w:hAnsi="Times New Roman" w:cs="Times New Roman"/>
          <w:spacing w:val="-5"/>
          <w:sz w:val="24"/>
          <w:szCs w:val="23"/>
          <w:lang w:eastAsia="ru-RU"/>
        </w:rPr>
        <w:t xml:space="preserve">                2. Порядок принятия решения Комиссией</w:t>
      </w:r>
    </w:p>
    <w:p w:rsidR="003163A3" w:rsidRPr="003163A3" w:rsidRDefault="003163A3" w:rsidP="003163A3">
      <w:pPr>
        <w:shd w:val="clear" w:color="auto" w:fill="FFFFFF"/>
        <w:spacing w:after="120" w:line="240" w:lineRule="auto"/>
        <w:ind w:left="1068"/>
        <w:jc w:val="both"/>
        <w:rPr>
          <w:rFonts w:ascii="Times New Roman" w:eastAsia="Times New Roman" w:hAnsi="Times New Roman" w:cs="Times New Roman"/>
          <w:spacing w:val="-5"/>
          <w:sz w:val="24"/>
          <w:szCs w:val="23"/>
          <w:lang w:eastAsia="ru-RU"/>
        </w:rPr>
      </w:pPr>
    </w:p>
    <w:p w:rsidR="003163A3" w:rsidRPr="003163A3" w:rsidRDefault="003163A3" w:rsidP="003163A3">
      <w:pPr>
        <w:shd w:val="clear" w:color="auto" w:fill="FFFFFF"/>
        <w:spacing w:after="120" w:line="240" w:lineRule="auto"/>
        <w:ind w:left="1068"/>
        <w:jc w:val="both"/>
        <w:rPr>
          <w:rFonts w:ascii="Times New Roman" w:eastAsia="Times New Roman" w:hAnsi="Times New Roman" w:cs="Times New Roman"/>
          <w:spacing w:val="-5"/>
          <w:sz w:val="24"/>
          <w:szCs w:val="23"/>
          <w:lang w:eastAsia="ru-RU"/>
        </w:rPr>
      </w:pPr>
      <w:r w:rsidRPr="003163A3">
        <w:rPr>
          <w:rFonts w:ascii="Times New Roman" w:eastAsia="Times New Roman" w:hAnsi="Times New Roman" w:cs="Times New Roman"/>
          <w:spacing w:val="-5"/>
          <w:sz w:val="24"/>
          <w:szCs w:val="23"/>
          <w:lang w:eastAsia="ru-RU"/>
        </w:rPr>
        <w:t>2.1. Решение Комиссии об отнесении объекта имущества к основным средствам, нематериальным активам, о сроке полезного использования поступающего имущества</w:t>
      </w:r>
      <w:proofErr w:type="gramStart"/>
      <w:r w:rsidRPr="003163A3">
        <w:rPr>
          <w:rFonts w:ascii="Times New Roman" w:eastAsia="Times New Roman" w:hAnsi="Times New Roman" w:cs="Times New Roman"/>
          <w:spacing w:val="-5"/>
          <w:sz w:val="24"/>
          <w:szCs w:val="23"/>
          <w:lang w:eastAsia="ru-RU"/>
        </w:rPr>
        <w:t xml:space="preserve">  ,</w:t>
      </w:r>
      <w:proofErr w:type="gramEnd"/>
      <w:r w:rsidRPr="003163A3">
        <w:rPr>
          <w:rFonts w:ascii="Times New Roman" w:eastAsia="Times New Roman" w:hAnsi="Times New Roman" w:cs="Times New Roman"/>
          <w:spacing w:val="-5"/>
          <w:sz w:val="24"/>
          <w:szCs w:val="23"/>
          <w:lang w:eastAsia="ru-RU"/>
        </w:rPr>
        <w:t xml:space="preserve"> об отнесении основного средства к соответствующей группе аналитического учета, об определении кода основного средства и нематериального актива по ОКОФ в целях принятия его к бюджетному учету и начисления амортизации принимается на основании:</w:t>
      </w:r>
    </w:p>
    <w:p w:rsidR="003163A3" w:rsidRPr="003163A3" w:rsidRDefault="003163A3" w:rsidP="003163A3">
      <w:pPr>
        <w:shd w:val="clear" w:color="auto" w:fill="FFFFFF"/>
        <w:spacing w:after="120" w:line="240" w:lineRule="auto"/>
        <w:ind w:left="1068"/>
        <w:jc w:val="both"/>
        <w:rPr>
          <w:rFonts w:ascii="Times New Roman" w:eastAsia="Times New Roman" w:hAnsi="Times New Roman" w:cs="Times New Roman"/>
          <w:spacing w:val="-5"/>
          <w:sz w:val="24"/>
          <w:szCs w:val="23"/>
          <w:lang w:eastAsia="ru-RU"/>
        </w:rPr>
      </w:pPr>
      <w:r w:rsidRPr="003163A3">
        <w:rPr>
          <w:rFonts w:ascii="Times New Roman" w:eastAsia="Times New Roman" w:hAnsi="Times New Roman" w:cs="Times New Roman"/>
          <w:spacing w:val="-5"/>
          <w:sz w:val="24"/>
          <w:szCs w:val="23"/>
          <w:lang w:eastAsia="ru-RU"/>
        </w:rPr>
        <w:t>-  Инструкции № 157н, Постановления Правительства РФ от 01.01.2002г. № 1;</w:t>
      </w:r>
    </w:p>
    <w:p w:rsidR="003163A3" w:rsidRPr="003163A3" w:rsidRDefault="003163A3" w:rsidP="003163A3">
      <w:pPr>
        <w:shd w:val="clear" w:color="auto" w:fill="FFFFFF"/>
        <w:spacing w:after="120" w:line="240" w:lineRule="auto"/>
        <w:ind w:left="1068"/>
        <w:jc w:val="both"/>
        <w:rPr>
          <w:rFonts w:ascii="Times New Roman" w:eastAsia="Times New Roman" w:hAnsi="Times New Roman" w:cs="Times New Roman"/>
          <w:spacing w:val="-5"/>
          <w:sz w:val="24"/>
          <w:szCs w:val="23"/>
          <w:lang w:eastAsia="ru-RU"/>
        </w:rPr>
      </w:pPr>
      <w:r w:rsidRPr="003163A3">
        <w:rPr>
          <w:rFonts w:ascii="Times New Roman" w:eastAsia="Times New Roman" w:hAnsi="Times New Roman" w:cs="Times New Roman"/>
          <w:spacing w:val="-5"/>
          <w:sz w:val="24"/>
          <w:szCs w:val="23"/>
          <w:lang w:eastAsia="ru-RU"/>
        </w:rPr>
        <w:t>рекомендаций, содержащихся в документах производителя, входящих в комплектацию объекта имущества, - при отсутствии информации в нормативных правовых актах;</w:t>
      </w:r>
    </w:p>
    <w:p w:rsidR="003163A3" w:rsidRPr="003163A3" w:rsidRDefault="003163A3" w:rsidP="003163A3">
      <w:pPr>
        <w:shd w:val="clear" w:color="auto" w:fill="FFFFFF"/>
        <w:spacing w:after="120" w:line="240" w:lineRule="auto"/>
        <w:ind w:left="1068"/>
        <w:jc w:val="both"/>
        <w:rPr>
          <w:rFonts w:ascii="Times New Roman" w:eastAsia="Times New Roman" w:hAnsi="Times New Roman" w:cs="Times New Roman"/>
          <w:spacing w:val="-5"/>
          <w:sz w:val="24"/>
          <w:szCs w:val="23"/>
          <w:lang w:eastAsia="ru-RU"/>
        </w:rPr>
      </w:pPr>
      <w:r w:rsidRPr="003163A3">
        <w:rPr>
          <w:rFonts w:ascii="Times New Roman" w:eastAsia="Times New Roman" w:hAnsi="Times New Roman" w:cs="Times New Roman"/>
          <w:spacing w:val="-5"/>
          <w:sz w:val="24"/>
          <w:szCs w:val="23"/>
          <w:lang w:eastAsia="ru-RU"/>
        </w:rPr>
        <w:t>ожидаемой производительности или мощности, ожидаемого физического износа, зависящих от режима эксплуатации, естественных условий и влияния агрессивной среды, системы проведения ремонта, гарантийного и договорного срока использования и других ограничений использования - при отсутствии информации в указанных документах производителя и в нормативных правовых актах;</w:t>
      </w:r>
    </w:p>
    <w:p w:rsidR="003163A3" w:rsidRPr="003163A3" w:rsidRDefault="003163A3" w:rsidP="003163A3">
      <w:pPr>
        <w:shd w:val="clear" w:color="auto" w:fill="FFFFFF"/>
        <w:spacing w:after="120" w:line="240" w:lineRule="auto"/>
        <w:ind w:left="1068"/>
        <w:jc w:val="both"/>
        <w:rPr>
          <w:rFonts w:ascii="Times New Roman" w:eastAsia="Times New Roman" w:hAnsi="Times New Roman" w:cs="Times New Roman"/>
          <w:spacing w:val="-5"/>
          <w:sz w:val="24"/>
          <w:szCs w:val="23"/>
          <w:lang w:eastAsia="ru-RU"/>
        </w:rPr>
      </w:pPr>
      <w:r w:rsidRPr="003163A3">
        <w:rPr>
          <w:rFonts w:ascii="Times New Roman" w:eastAsia="Times New Roman" w:hAnsi="Times New Roman" w:cs="Times New Roman"/>
          <w:spacing w:val="-5"/>
          <w:sz w:val="24"/>
          <w:szCs w:val="23"/>
          <w:lang w:eastAsia="ru-RU"/>
        </w:rPr>
        <w:t>данных Инвентарных карточек учета основных сре</w:t>
      </w:r>
      <w:proofErr w:type="gramStart"/>
      <w:r w:rsidRPr="003163A3">
        <w:rPr>
          <w:rFonts w:ascii="Times New Roman" w:eastAsia="Times New Roman" w:hAnsi="Times New Roman" w:cs="Times New Roman"/>
          <w:spacing w:val="-5"/>
          <w:sz w:val="24"/>
          <w:szCs w:val="23"/>
          <w:lang w:eastAsia="ru-RU"/>
        </w:rPr>
        <w:t>дств пр</w:t>
      </w:r>
      <w:proofErr w:type="gramEnd"/>
      <w:r w:rsidRPr="003163A3">
        <w:rPr>
          <w:rFonts w:ascii="Times New Roman" w:eastAsia="Times New Roman" w:hAnsi="Times New Roman" w:cs="Times New Roman"/>
          <w:spacing w:val="-5"/>
          <w:sz w:val="24"/>
          <w:szCs w:val="23"/>
          <w:lang w:eastAsia="ru-RU"/>
        </w:rPr>
        <w:t>едыдущих балансодержателей (пользователей) основных средств и нематериальных активов о сроке их фактической эксплуатации и степени износа - при поступлении объектов, бывших в эксплуатации в бюджетных учреждениях;</w:t>
      </w:r>
    </w:p>
    <w:p w:rsidR="003163A3" w:rsidRPr="003163A3" w:rsidRDefault="003163A3" w:rsidP="003163A3">
      <w:pPr>
        <w:shd w:val="clear" w:color="auto" w:fill="FFFFFF"/>
        <w:spacing w:after="120" w:line="240" w:lineRule="auto"/>
        <w:ind w:left="1068"/>
        <w:jc w:val="both"/>
        <w:rPr>
          <w:rFonts w:ascii="Times New Roman" w:eastAsia="Times New Roman" w:hAnsi="Times New Roman" w:cs="Times New Roman"/>
          <w:spacing w:val="-5"/>
          <w:sz w:val="24"/>
          <w:szCs w:val="23"/>
          <w:lang w:eastAsia="ru-RU"/>
        </w:rPr>
      </w:pPr>
      <w:r w:rsidRPr="003163A3">
        <w:rPr>
          <w:rFonts w:ascii="Times New Roman" w:eastAsia="Times New Roman" w:hAnsi="Times New Roman" w:cs="Times New Roman"/>
          <w:spacing w:val="-5"/>
          <w:sz w:val="24"/>
          <w:szCs w:val="23"/>
          <w:lang w:eastAsia="ru-RU"/>
        </w:rPr>
        <w:t>информации о сроках действия патентов, свидетельств и других ограничений сроков использования объектов интеллектуальной собственности согласно законодательству Российской Федерации, об ожидаемом сроке их использования при определении срока полезного использования нематериальных активов.</w:t>
      </w:r>
    </w:p>
    <w:p w:rsidR="003163A3" w:rsidRPr="003163A3" w:rsidRDefault="003163A3" w:rsidP="003163A3">
      <w:pPr>
        <w:shd w:val="clear" w:color="auto" w:fill="FFFFFF"/>
        <w:spacing w:after="120" w:line="240" w:lineRule="auto"/>
        <w:ind w:left="1068"/>
        <w:jc w:val="both"/>
        <w:rPr>
          <w:rFonts w:ascii="Times New Roman" w:eastAsia="Times New Roman" w:hAnsi="Times New Roman" w:cs="Times New Roman"/>
          <w:spacing w:val="-5"/>
          <w:sz w:val="24"/>
          <w:szCs w:val="23"/>
          <w:lang w:eastAsia="ru-RU"/>
        </w:rPr>
      </w:pPr>
      <w:r w:rsidRPr="003163A3">
        <w:rPr>
          <w:rFonts w:ascii="Times New Roman" w:eastAsia="Times New Roman" w:hAnsi="Times New Roman" w:cs="Times New Roman"/>
          <w:spacing w:val="-5"/>
          <w:sz w:val="24"/>
          <w:szCs w:val="23"/>
          <w:lang w:eastAsia="ru-RU"/>
        </w:rPr>
        <w:t>При отсутствии в указанных документах информации о сроке полезного использования нематериальных активов, он устанавливается в порядке, предусмотренном законодательством Российской Федерации.</w:t>
      </w:r>
    </w:p>
    <w:p w:rsidR="003163A3" w:rsidRPr="003163A3" w:rsidRDefault="003163A3" w:rsidP="003163A3">
      <w:pPr>
        <w:shd w:val="clear" w:color="auto" w:fill="FFFFFF"/>
        <w:spacing w:after="120" w:line="240" w:lineRule="auto"/>
        <w:ind w:left="1068"/>
        <w:jc w:val="both"/>
        <w:rPr>
          <w:rFonts w:ascii="Times New Roman" w:eastAsia="Times New Roman" w:hAnsi="Times New Roman" w:cs="Times New Roman"/>
          <w:spacing w:val="-5"/>
          <w:sz w:val="24"/>
          <w:szCs w:val="23"/>
          <w:lang w:eastAsia="ru-RU"/>
        </w:rPr>
      </w:pPr>
      <w:r w:rsidRPr="003163A3">
        <w:rPr>
          <w:rFonts w:ascii="Times New Roman" w:eastAsia="Times New Roman" w:hAnsi="Times New Roman" w:cs="Times New Roman"/>
          <w:spacing w:val="-5"/>
          <w:sz w:val="24"/>
          <w:szCs w:val="23"/>
          <w:lang w:eastAsia="ru-RU"/>
        </w:rPr>
        <w:t>2.2. Решение Комиссии о первоначальной стоимости принимаемых к бюджетному учету основных средств и нематериальных активов (первоначальной (договорной), балансовой, остаточной) принимается на основании следующих документов:</w:t>
      </w:r>
    </w:p>
    <w:p w:rsidR="003163A3" w:rsidRPr="003163A3" w:rsidRDefault="003163A3" w:rsidP="003163A3">
      <w:pPr>
        <w:shd w:val="clear" w:color="auto" w:fill="FFFFFF"/>
        <w:spacing w:after="120" w:line="240" w:lineRule="auto"/>
        <w:ind w:left="1068"/>
        <w:jc w:val="both"/>
        <w:rPr>
          <w:rFonts w:ascii="Times New Roman" w:eastAsia="Times New Roman" w:hAnsi="Times New Roman" w:cs="Times New Roman"/>
          <w:spacing w:val="-5"/>
          <w:sz w:val="24"/>
          <w:szCs w:val="23"/>
          <w:lang w:eastAsia="ru-RU"/>
        </w:rPr>
      </w:pPr>
      <w:proofErr w:type="gramStart"/>
      <w:r w:rsidRPr="003163A3">
        <w:rPr>
          <w:rFonts w:ascii="Times New Roman" w:eastAsia="Times New Roman" w:hAnsi="Times New Roman" w:cs="Times New Roman"/>
          <w:spacing w:val="-5"/>
          <w:sz w:val="24"/>
          <w:szCs w:val="23"/>
          <w:lang w:eastAsia="ru-RU"/>
        </w:rPr>
        <w:t>сопроводительной и технической документации (государственных контрактов, договоров, накладных поставщика, счетов-фактур, актов о приемке выполненных работ (услуг), паспортов, гарантийных талонов и т.п.), которая представляется в копиях либо, по требованию Комиссии, в подлинниках материально ответственным лицом (по основным средствам и нематериальным активам, стоимость которых при их приобретении выражена в иностранной валюте, пересчет иностранной валюты по курсу Центрального Банка Российской Федерации осуществляется</w:t>
      </w:r>
      <w:proofErr w:type="gramEnd"/>
      <w:r w:rsidRPr="003163A3">
        <w:rPr>
          <w:rFonts w:ascii="Times New Roman" w:eastAsia="Times New Roman" w:hAnsi="Times New Roman" w:cs="Times New Roman"/>
          <w:spacing w:val="-5"/>
          <w:sz w:val="24"/>
          <w:szCs w:val="23"/>
          <w:lang w:eastAsia="ru-RU"/>
        </w:rPr>
        <w:t xml:space="preserve"> на дату принятия к бюджетному учету вложений в нефинансовые активы);</w:t>
      </w:r>
    </w:p>
    <w:p w:rsidR="003163A3" w:rsidRPr="003163A3" w:rsidRDefault="003163A3" w:rsidP="003163A3">
      <w:pPr>
        <w:shd w:val="clear" w:color="auto" w:fill="FFFFFF"/>
        <w:spacing w:after="120" w:line="240" w:lineRule="auto"/>
        <w:ind w:left="1068"/>
        <w:jc w:val="both"/>
        <w:rPr>
          <w:rFonts w:ascii="Times New Roman" w:eastAsia="Times New Roman" w:hAnsi="Times New Roman" w:cs="Times New Roman"/>
          <w:spacing w:val="-5"/>
          <w:sz w:val="24"/>
          <w:szCs w:val="23"/>
          <w:lang w:eastAsia="ru-RU"/>
        </w:rPr>
      </w:pPr>
      <w:proofErr w:type="gramStart"/>
      <w:r w:rsidRPr="003163A3">
        <w:rPr>
          <w:rFonts w:ascii="Times New Roman" w:eastAsia="Times New Roman" w:hAnsi="Times New Roman" w:cs="Times New Roman"/>
          <w:spacing w:val="-5"/>
          <w:sz w:val="24"/>
          <w:szCs w:val="23"/>
          <w:lang w:eastAsia="ru-RU"/>
        </w:rPr>
        <w:t>документов, представленных предыдущим балансодержателем - бюджетным учреждением - по безвозмездно полученным основным средствам и нематериальным активам от учреждения, подведомственного одному главному распорядителю (распорядителю) бюджетных средств, разным главным распорядителям (распорядителям) бюджетных средств (как федерального бюджета, так и иных бюджетов бюджетной системы Российской Федерации);</w:t>
      </w:r>
      <w:proofErr w:type="gramEnd"/>
    </w:p>
    <w:p w:rsidR="003163A3" w:rsidRPr="003163A3" w:rsidRDefault="003163A3" w:rsidP="003163A3">
      <w:pPr>
        <w:shd w:val="clear" w:color="auto" w:fill="FFFFFF"/>
        <w:spacing w:after="120" w:line="240" w:lineRule="auto"/>
        <w:ind w:left="1068"/>
        <w:jc w:val="both"/>
        <w:rPr>
          <w:rFonts w:ascii="Times New Roman" w:eastAsia="Times New Roman" w:hAnsi="Times New Roman" w:cs="Times New Roman"/>
          <w:spacing w:val="-5"/>
          <w:sz w:val="24"/>
          <w:szCs w:val="23"/>
          <w:lang w:eastAsia="ru-RU"/>
        </w:rPr>
      </w:pPr>
      <w:r w:rsidRPr="003163A3">
        <w:rPr>
          <w:rFonts w:ascii="Times New Roman" w:eastAsia="Times New Roman" w:hAnsi="Times New Roman" w:cs="Times New Roman"/>
          <w:spacing w:val="-5"/>
          <w:sz w:val="24"/>
          <w:szCs w:val="23"/>
          <w:lang w:eastAsia="ru-RU"/>
        </w:rPr>
        <w:t>отчетов об оценке независимых оценщиков - по основным средствам и нематериальным активам, принимаемым в соответствии с Инструкцией 157н, по рыночной стоимости на дату принятия к бюджетному учету.</w:t>
      </w:r>
    </w:p>
    <w:p w:rsidR="003163A3" w:rsidRPr="003163A3" w:rsidRDefault="003163A3" w:rsidP="003163A3">
      <w:pPr>
        <w:shd w:val="clear" w:color="auto" w:fill="FFFFFF"/>
        <w:spacing w:after="120" w:line="240" w:lineRule="auto"/>
        <w:ind w:left="1068"/>
        <w:jc w:val="both"/>
        <w:rPr>
          <w:rFonts w:ascii="Times New Roman" w:eastAsia="Times New Roman" w:hAnsi="Times New Roman" w:cs="Times New Roman"/>
          <w:spacing w:val="-5"/>
          <w:sz w:val="24"/>
          <w:szCs w:val="23"/>
          <w:lang w:eastAsia="ru-RU"/>
        </w:rPr>
      </w:pPr>
      <w:r w:rsidRPr="003163A3">
        <w:rPr>
          <w:rFonts w:ascii="Times New Roman" w:eastAsia="Times New Roman" w:hAnsi="Times New Roman" w:cs="Times New Roman"/>
          <w:spacing w:val="-5"/>
          <w:sz w:val="24"/>
          <w:szCs w:val="23"/>
          <w:lang w:eastAsia="ru-RU"/>
        </w:rPr>
        <w:t xml:space="preserve">2.3. </w:t>
      </w:r>
      <w:proofErr w:type="gramStart"/>
      <w:r w:rsidRPr="003163A3">
        <w:rPr>
          <w:rFonts w:ascii="Times New Roman" w:eastAsia="Times New Roman" w:hAnsi="Times New Roman" w:cs="Times New Roman"/>
          <w:spacing w:val="-5"/>
          <w:sz w:val="24"/>
          <w:szCs w:val="23"/>
          <w:lang w:eastAsia="ru-RU"/>
        </w:rPr>
        <w:t xml:space="preserve">Решение Комиссии о принятии к бюджетному учету основных средств и нематериальных активов при их приобретении (изготовлении) в соответствии с гражданско-правовыми договорами на поставку товаров, выполнение работ, оказание </w:t>
      </w:r>
      <w:r w:rsidRPr="003163A3">
        <w:rPr>
          <w:rFonts w:ascii="Times New Roman" w:eastAsia="Times New Roman" w:hAnsi="Times New Roman" w:cs="Times New Roman"/>
          <w:spacing w:val="-5"/>
          <w:sz w:val="24"/>
          <w:szCs w:val="23"/>
          <w:lang w:eastAsia="ru-RU"/>
        </w:rPr>
        <w:lastRenderedPageBreak/>
        <w:t>услуг для государственных нужд, изготовлении для собственных нужд, по которым определяется первоначальная стоимость, а также по введенным в эксплуатацию законченным строительством зданиям (сооружениям, встроенным и пристроенным помещениям) осуществляется с оформлением следующих первичных учетных</w:t>
      </w:r>
      <w:proofErr w:type="gramEnd"/>
      <w:r w:rsidRPr="003163A3">
        <w:rPr>
          <w:rFonts w:ascii="Times New Roman" w:eastAsia="Times New Roman" w:hAnsi="Times New Roman" w:cs="Times New Roman"/>
          <w:spacing w:val="-5"/>
          <w:sz w:val="24"/>
          <w:szCs w:val="23"/>
          <w:lang w:eastAsia="ru-RU"/>
        </w:rPr>
        <w:t xml:space="preserve"> документов, составленных по унифицированным формам, установленным для оформления и учета операций приема-передачи основных средств, Инструкцией 157н:</w:t>
      </w:r>
    </w:p>
    <w:p w:rsidR="003163A3" w:rsidRPr="003163A3" w:rsidRDefault="003163A3" w:rsidP="003163A3">
      <w:pPr>
        <w:shd w:val="clear" w:color="auto" w:fill="FFFFFF"/>
        <w:spacing w:after="120" w:line="240" w:lineRule="auto"/>
        <w:ind w:left="1068"/>
        <w:jc w:val="both"/>
        <w:rPr>
          <w:rFonts w:ascii="Times New Roman" w:eastAsia="Times New Roman" w:hAnsi="Times New Roman" w:cs="Times New Roman"/>
          <w:spacing w:val="-5"/>
          <w:sz w:val="24"/>
          <w:szCs w:val="23"/>
          <w:lang w:eastAsia="ru-RU"/>
        </w:rPr>
      </w:pPr>
      <w:r w:rsidRPr="003163A3">
        <w:rPr>
          <w:rFonts w:ascii="Times New Roman" w:eastAsia="Times New Roman" w:hAnsi="Times New Roman" w:cs="Times New Roman"/>
          <w:spacing w:val="-5"/>
          <w:sz w:val="24"/>
          <w:szCs w:val="23"/>
          <w:lang w:eastAsia="ru-RU"/>
        </w:rPr>
        <w:t>- Акта о приеме-передаче объекта основных средств (кроме зданий, сооружений) (код формы по ОКУД 0306001) (далее - Акт ф. N ОС-1) для приема-передачи нематериальных активов, объектов незавершенных строительством, основных средств, за исключением зданий, сооружений и библиотечного фонда независимо от их стоимости, а также основных сре</w:t>
      </w:r>
      <w:proofErr w:type="gramStart"/>
      <w:r w:rsidRPr="003163A3">
        <w:rPr>
          <w:rFonts w:ascii="Times New Roman" w:eastAsia="Times New Roman" w:hAnsi="Times New Roman" w:cs="Times New Roman"/>
          <w:spacing w:val="-5"/>
          <w:sz w:val="24"/>
          <w:szCs w:val="23"/>
          <w:lang w:eastAsia="ru-RU"/>
        </w:rPr>
        <w:t>дств ст</w:t>
      </w:r>
      <w:proofErr w:type="gramEnd"/>
      <w:r w:rsidRPr="003163A3">
        <w:rPr>
          <w:rFonts w:ascii="Times New Roman" w:eastAsia="Times New Roman" w:hAnsi="Times New Roman" w:cs="Times New Roman"/>
          <w:spacing w:val="-5"/>
          <w:sz w:val="24"/>
          <w:szCs w:val="23"/>
          <w:lang w:eastAsia="ru-RU"/>
        </w:rPr>
        <w:t>оимостью до 3000 руб. за единицу включительно;</w:t>
      </w:r>
    </w:p>
    <w:p w:rsidR="003163A3" w:rsidRPr="003163A3" w:rsidRDefault="003163A3" w:rsidP="003163A3">
      <w:pPr>
        <w:shd w:val="clear" w:color="auto" w:fill="FFFFFF"/>
        <w:spacing w:after="120" w:line="240" w:lineRule="auto"/>
        <w:ind w:left="1068"/>
        <w:jc w:val="both"/>
        <w:rPr>
          <w:rFonts w:ascii="Times New Roman" w:eastAsia="Times New Roman" w:hAnsi="Times New Roman" w:cs="Times New Roman"/>
          <w:spacing w:val="-5"/>
          <w:sz w:val="24"/>
          <w:szCs w:val="23"/>
          <w:lang w:eastAsia="ru-RU"/>
        </w:rPr>
      </w:pPr>
      <w:r w:rsidRPr="003163A3">
        <w:rPr>
          <w:rFonts w:ascii="Times New Roman" w:eastAsia="Times New Roman" w:hAnsi="Times New Roman" w:cs="Times New Roman"/>
          <w:spacing w:val="-5"/>
          <w:sz w:val="24"/>
          <w:szCs w:val="23"/>
          <w:lang w:eastAsia="ru-RU"/>
        </w:rPr>
        <w:t>- Акта о приеме-передаче здания (сооружения) (код формы по ОКУД 0306030) (далее - Акт ф. N ОС-1а) для приема-передачи основных средств, относящихся к объектам недвижимости независимо от их стоимости;</w:t>
      </w:r>
    </w:p>
    <w:p w:rsidR="003163A3" w:rsidRPr="003163A3" w:rsidRDefault="003163A3" w:rsidP="003163A3">
      <w:pPr>
        <w:shd w:val="clear" w:color="auto" w:fill="FFFFFF"/>
        <w:spacing w:after="120" w:line="240" w:lineRule="auto"/>
        <w:ind w:left="1068"/>
        <w:jc w:val="both"/>
        <w:rPr>
          <w:rFonts w:ascii="Times New Roman" w:eastAsia="Times New Roman" w:hAnsi="Times New Roman" w:cs="Times New Roman"/>
          <w:spacing w:val="-5"/>
          <w:sz w:val="24"/>
          <w:szCs w:val="23"/>
          <w:lang w:eastAsia="ru-RU"/>
        </w:rPr>
      </w:pPr>
      <w:r w:rsidRPr="003163A3">
        <w:rPr>
          <w:rFonts w:ascii="Times New Roman" w:eastAsia="Times New Roman" w:hAnsi="Times New Roman" w:cs="Times New Roman"/>
          <w:spacing w:val="-5"/>
          <w:sz w:val="24"/>
          <w:szCs w:val="23"/>
          <w:lang w:eastAsia="ru-RU"/>
        </w:rPr>
        <w:t xml:space="preserve">- Акта о приеме-передаче групп объектов основных средств (кроме зданий, сооружений) (код формы по ОКУД 0306031) (далее - Акт ф. N ОС-1б) для приема-передачи группы основных средств (библиотечных фондов, производственного и хозяйственного инвентаря и т.п.), группы нематериальных активов. </w:t>
      </w:r>
      <w:proofErr w:type="gramStart"/>
      <w:r w:rsidRPr="003163A3">
        <w:rPr>
          <w:rFonts w:ascii="Times New Roman" w:eastAsia="Times New Roman" w:hAnsi="Times New Roman" w:cs="Times New Roman"/>
          <w:spacing w:val="-5"/>
          <w:sz w:val="24"/>
          <w:szCs w:val="23"/>
          <w:lang w:eastAsia="ru-RU"/>
        </w:rPr>
        <w:t>Оформление Акта ф. N ОС-1б на группу основных средств и нематериальных активов, за исключением объектов основных средств стоимостью до 3000 руб. за единицу включительно, возможно при одновременном выполнении следующих условий для всех основных средств, нематериальных активов, включаемых в группу: наличие одной марки, одинаковой стоимости, ввода в эксплуатацию всех единиц группы в одном месяце;</w:t>
      </w:r>
      <w:proofErr w:type="gramEnd"/>
    </w:p>
    <w:p w:rsidR="003163A3" w:rsidRPr="003163A3" w:rsidRDefault="003163A3" w:rsidP="003163A3">
      <w:pPr>
        <w:shd w:val="clear" w:color="auto" w:fill="FFFFFF"/>
        <w:spacing w:after="120" w:line="240" w:lineRule="auto"/>
        <w:ind w:left="1068"/>
        <w:jc w:val="both"/>
        <w:rPr>
          <w:rFonts w:ascii="Times New Roman" w:eastAsia="Times New Roman" w:hAnsi="Times New Roman" w:cs="Times New Roman"/>
          <w:spacing w:val="-5"/>
          <w:sz w:val="24"/>
          <w:szCs w:val="23"/>
          <w:lang w:eastAsia="ru-RU"/>
        </w:rPr>
      </w:pPr>
      <w:r w:rsidRPr="003163A3">
        <w:rPr>
          <w:rFonts w:ascii="Times New Roman" w:eastAsia="Times New Roman" w:hAnsi="Times New Roman" w:cs="Times New Roman"/>
          <w:spacing w:val="-5"/>
          <w:sz w:val="24"/>
          <w:szCs w:val="23"/>
          <w:lang w:eastAsia="ru-RU"/>
        </w:rPr>
        <w:t>- Акта о приеме-сдаче отремонтированных, реконструированных, модернизированных объектов основных средств (код формы по ОКУД 0306002) (далее - Акт ф. N ОС-3) для приема-сдачи основных средств из ремонта, реконструкции, модернизации.</w:t>
      </w:r>
    </w:p>
    <w:p w:rsidR="003163A3" w:rsidRPr="003163A3" w:rsidRDefault="003163A3" w:rsidP="003163A3">
      <w:pPr>
        <w:shd w:val="clear" w:color="auto" w:fill="FFFFFF"/>
        <w:spacing w:after="120" w:line="240" w:lineRule="auto"/>
        <w:ind w:left="1068"/>
        <w:jc w:val="both"/>
        <w:rPr>
          <w:rFonts w:ascii="Times New Roman" w:eastAsia="Times New Roman" w:hAnsi="Times New Roman" w:cs="Times New Roman"/>
          <w:spacing w:val="-5"/>
          <w:sz w:val="24"/>
          <w:szCs w:val="23"/>
          <w:lang w:eastAsia="ru-RU"/>
        </w:rPr>
      </w:pPr>
      <w:r w:rsidRPr="003163A3">
        <w:rPr>
          <w:rFonts w:ascii="Times New Roman" w:eastAsia="Times New Roman" w:hAnsi="Times New Roman" w:cs="Times New Roman"/>
          <w:spacing w:val="-5"/>
          <w:sz w:val="24"/>
          <w:szCs w:val="23"/>
          <w:lang w:eastAsia="ru-RU"/>
        </w:rPr>
        <w:t>2.4. Решение Комиссии о списании (выбытии) основных средств, нематериальных активов, материальных запасов принимается после выполнения следующих мероприятий:</w:t>
      </w:r>
    </w:p>
    <w:p w:rsidR="003163A3" w:rsidRPr="003163A3" w:rsidRDefault="003163A3" w:rsidP="003163A3">
      <w:pPr>
        <w:shd w:val="clear" w:color="auto" w:fill="FFFFFF"/>
        <w:spacing w:after="120" w:line="240" w:lineRule="auto"/>
        <w:ind w:left="1068"/>
        <w:jc w:val="both"/>
        <w:rPr>
          <w:rFonts w:ascii="Times New Roman" w:eastAsia="Times New Roman" w:hAnsi="Times New Roman" w:cs="Times New Roman"/>
          <w:spacing w:val="-5"/>
          <w:sz w:val="24"/>
          <w:szCs w:val="23"/>
          <w:lang w:eastAsia="ru-RU"/>
        </w:rPr>
      </w:pPr>
      <w:proofErr w:type="gramStart"/>
      <w:r w:rsidRPr="003163A3">
        <w:rPr>
          <w:rFonts w:ascii="Times New Roman" w:eastAsia="Times New Roman" w:hAnsi="Times New Roman" w:cs="Times New Roman"/>
          <w:spacing w:val="-5"/>
          <w:sz w:val="24"/>
          <w:szCs w:val="23"/>
          <w:lang w:eastAsia="ru-RU"/>
        </w:rPr>
        <w:t>непосредственного осмотра основных средств (при их наличии), определения их технического состояния и возможности дальнейшего использования по назначению с использованием необходимой технической документации (технический паспорт, проект, чертежи, технические условия, инструкции по эксплуатации и т.п.), данных бюджетного учета и установления непригодности их к восстановлению и дальнейшему использованию либо нецелесообразности дальнейшего восстановления и (или) использования;</w:t>
      </w:r>
      <w:proofErr w:type="gramEnd"/>
    </w:p>
    <w:p w:rsidR="003163A3" w:rsidRPr="003163A3" w:rsidRDefault="003163A3" w:rsidP="003163A3">
      <w:pPr>
        <w:shd w:val="clear" w:color="auto" w:fill="FFFFFF"/>
        <w:spacing w:after="120" w:line="240" w:lineRule="auto"/>
        <w:ind w:left="1068"/>
        <w:jc w:val="both"/>
        <w:rPr>
          <w:rFonts w:ascii="Times New Roman" w:eastAsia="Times New Roman" w:hAnsi="Times New Roman" w:cs="Times New Roman"/>
          <w:spacing w:val="-5"/>
          <w:sz w:val="24"/>
          <w:szCs w:val="23"/>
          <w:lang w:eastAsia="ru-RU"/>
        </w:rPr>
      </w:pPr>
      <w:r w:rsidRPr="003163A3">
        <w:rPr>
          <w:rFonts w:ascii="Times New Roman" w:eastAsia="Times New Roman" w:hAnsi="Times New Roman" w:cs="Times New Roman"/>
          <w:spacing w:val="-5"/>
          <w:sz w:val="24"/>
          <w:szCs w:val="23"/>
          <w:lang w:eastAsia="ru-RU"/>
        </w:rPr>
        <w:t>рассмотрения документов, подтверждающих преждевременное выбытие имущества из владения, пользования и распоряжения вследствие его гибели или уничтожения, в том числе помимо воли обладателя права на оперативное управление;</w:t>
      </w:r>
    </w:p>
    <w:p w:rsidR="003163A3" w:rsidRPr="003163A3" w:rsidRDefault="003163A3" w:rsidP="003163A3">
      <w:pPr>
        <w:shd w:val="clear" w:color="auto" w:fill="FFFFFF"/>
        <w:spacing w:after="120" w:line="240" w:lineRule="auto"/>
        <w:ind w:left="1068"/>
        <w:jc w:val="both"/>
        <w:rPr>
          <w:rFonts w:ascii="Times New Roman" w:eastAsia="Times New Roman" w:hAnsi="Times New Roman" w:cs="Times New Roman"/>
          <w:spacing w:val="-5"/>
          <w:sz w:val="24"/>
          <w:szCs w:val="23"/>
          <w:lang w:eastAsia="ru-RU"/>
        </w:rPr>
      </w:pPr>
      <w:r w:rsidRPr="003163A3">
        <w:rPr>
          <w:rFonts w:ascii="Times New Roman" w:eastAsia="Times New Roman" w:hAnsi="Times New Roman" w:cs="Times New Roman"/>
          <w:spacing w:val="-5"/>
          <w:sz w:val="24"/>
          <w:szCs w:val="23"/>
          <w:lang w:eastAsia="ru-RU"/>
        </w:rPr>
        <w:t>установления конкретных причин списания (выбытия):</w:t>
      </w:r>
    </w:p>
    <w:p w:rsidR="003163A3" w:rsidRPr="003163A3" w:rsidRDefault="003163A3" w:rsidP="003163A3">
      <w:pPr>
        <w:shd w:val="clear" w:color="auto" w:fill="FFFFFF"/>
        <w:spacing w:after="120" w:line="240" w:lineRule="auto"/>
        <w:ind w:left="1068"/>
        <w:jc w:val="both"/>
        <w:rPr>
          <w:rFonts w:ascii="Times New Roman" w:eastAsia="Times New Roman" w:hAnsi="Times New Roman" w:cs="Times New Roman"/>
          <w:spacing w:val="-5"/>
          <w:sz w:val="24"/>
          <w:szCs w:val="23"/>
          <w:lang w:eastAsia="ru-RU"/>
        </w:rPr>
      </w:pPr>
      <w:r w:rsidRPr="003163A3">
        <w:rPr>
          <w:rFonts w:ascii="Times New Roman" w:eastAsia="Times New Roman" w:hAnsi="Times New Roman" w:cs="Times New Roman"/>
          <w:spacing w:val="-5"/>
          <w:sz w:val="24"/>
          <w:szCs w:val="23"/>
          <w:lang w:eastAsia="ru-RU"/>
        </w:rPr>
        <w:t>- износ физический, моральный;</w:t>
      </w:r>
    </w:p>
    <w:p w:rsidR="003163A3" w:rsidRPr="003163A3" w:rsidRDefault="003163A3" w:rsidP="003163A3">
      <w:pPr>
        <w:shd w:val="clear" w:color="auto" w:fill="FFFFFF"/>
        <w:spacing w:after="120" w:line="240" w:lineRule="auto"/>
        <w:ind w:left="1068"/>
        <w:jc w:val="both"/>
        <w:rPr>
          <w:rFonts w:ascii="Times New Roman" w:eastAsia="Times New Roman" w:hAnsi="Times New Roman" w:cs="Times New Roman"/>
          <w:spacing w:val="-5"/>
          <w:sz w:val="24"/>
          <w:szCs w:val="23"/>
          <w:lang w:eastAsia="ru-RU"/>
        </w:rPr>
      </w:pPr>
      <w:r w:rsidRPr="003163A3">
        <w:rPr>
          <w:rFonts w:ascii="Times New Roman" w:eastAsia="Times New Roman" w:hAnsi="Times New Roman" w:cs="Times New Roman"/>
          <w:spacing w:val="-5"/>
          <w:sz w:val="24"/>
          <w:szCs w:val="23"/>
          <w:lang w:eastAsia="ru-RU"/>
        </w:rPr>
        <w:t>- авария;</w:t>
      </w:r>
    </w:p>
    <w:p w:rsidR="003163A3" w:rsidRPr="003163A3" w:rsidRDefault="003163A3" w:rsidP="003163A3">
      <w:pPr>
        <w:shd w:val="clear" w:color="auto" w:fill="FFFFFF"/>
        <w:spacing w:after="120" w:line="240" w:lineRule="auto"/>
        <w:ind w:left="1068"/>
        <w:jc w:val="both"/>
        <w:rPr>
          <w:rFonts w:ascii="Times New Roman" w:eastAsia="Times New Roman" w:hAnsi="Times New Roman" w:cs="Times New Roman"/>
          <w:spacing w:val="-5"/>
          <w:sz w:val="24"/>
          <w:szCs w:val="23"/>
          <w:lang w:eastAsia="ru-RU"/>
        </w:rPr>
      </w:pPr>
      <w:r w:rsidRPr="003163A3">
        <w:rPr>
          <w:rFonts w:ascii="Times New Roman" w:eastAsia="Times New Roman" w:hAnsi="Times New Roman" w:cs="Times New Roman"/>
          <w:spacing w:val="-5"/>
          <w:sz w:val="24"/>
          <w:szCs w:val="23"/>
          <w:lang w:eastAsia="ru-RU"/>
        </w:rPr>
        <w:t>- нарушение условий эксплуатации;</w:t>
      </w:r>
    </w:p>
    <w:p w:rsidR="003163A3" w:rsidRPr="003163A3" w:rsidRDefault="003163A3" w:rsidP="003163A3">
      <w:pPr>
        <w:shd w:val="clear" w:color="auto" w:fill="FFFFFF"/>
        <w:spacing w:after="120" w:line="240" w:lineRule="auto"/>
        <w:ind w:left="1068"/>
        <w:jc w:val="both"/>
        <w:rPr>
          <w:rFonts w:ascii="Times New Roman" w:eastAsia="Times New Roman" w:hAnsi="Times New Roman" w:cs="Times New Roman"/>
          <w:spacing w:val="-5"/>
          <w:sz w:val="24"/>
          <w:szCs w:val="23"/>
          <w:lang w:eastAsia="ru-RU"/>
        </w:rPr>
      </w:pPr>
      <w:r w:rsidRPr="003163A3">
        <w:rPr>
          <w:rFonts w:ascii="Times New Roman" w:eastAsia="Times New Roman" w:hAnsi="Times New Roman" w:cs="Times New Roman"/>
          <w:spacing w:val="-5"/>
          <w:sz w:val="24"/>
          <w:szCs w:val="23"/>
          <w:lang w:eastAsia="ru-RU"/>
        </w:rPr>
        <w:t>- ликвидация при реконструкции;</w:t>
      </w:r>
    </w:p>
    <w:p w:rsidR="003163A3" w:rsidRPr="003163A3" w:rsidRDefault="003163A3" w:rsidP="003163A3">
      <w:pPr>
        <w:shd w:val="clear" w:color="auto" w:fill="FFFFFF"/>
        <w:spacing w:after="120" w:line="240" w:lineRule="auto"/>
        <w:ind w:left="1068"/>
        <w:jc w:val="both"/>
        <w:rPr>
          <w:rFonts w:ascii="Times New Roman" w:eastAsia="Times New Roman" w:hAnsi="Times New Roman" w:cs="Times New Roman"/>
          <w:spacing w:val="-5"/>
          <w:sz w:val="24"/>
          <w:szCs w:val="23"/>
          <w:lang w:eastAsia="ru-RU"/>
        </w:rPr>
      </w:pPr>
      <w:r w:rsidRPr="003163A3">
        <w:rPr>
          <w:rFonts w:ascii="Times New Roman" w:eastAsia="Times New Roman" w:hAnsi="Times New Roman" w:cs="Times New Roman"/>
          <w:spacing w:val="-5"/>
          <w:sz w:val="24"/>
          <w:szCs w:val="23"/>
          <w:lang w:eastAsia="ru-RU"/>
        </w:rPr>
        <w:t>- другие конкретные причины;</w:t>
      </w:r>
    </w:p>
    <w:p w:rsidR="003163A3" w:rsidRPr="003163A3" w:rsidRDefault="003163A3" w:rsidP="003163A3">
      <w:pPr>
        <w:shd w:val="clear" w:color="auto" w:fill="FFFFFF"/>
        <w:spacing w:after="120" w:line="240" w:lineRule="auto"/>
        <w:ind w:left="1068"/>
        <w:jc w:val="both"/>
        <w:rPr>
          <w:rFonts w:ascii="Times New Roman" w:eastAsia="Times New Roman" w:hAnsi="Times New Roman" w:cs="Times New Roman"/>
          <w:spacing w:val="-5"/>
          <w:sz w:val="24"/>
          <w:szCs w:val="23"/>
          <w:lang w:eastAsia="ru-RU"/>
        </w:rPr>
      </w:pPr>
      <w:r w:rsidRPr="003163A3">
        <w:rPr>
          <w:rFonts w:ascii="Times New Roman" w:eastAsia="Times New Roman" w:hAnsi="Times New Roman" w:cs="Times New Roman"/>
          <w:spacing w:val="-5"/>
          <w:sz w:val="24"/>
          <w:szCs w:val="23"/>
          <w:lang w:eastAsia="ru-RU"/>
        </w:rPr>
        <w:lastRenderedPageBreak/>
        <w:t>выявления лиц, по вине которых произошло преждевременное выбытие, и вынесения предложений о привлечении этих лиц к ответственности, установленной законодательством;</w:t>
      </w:r>
    </w:p>
    <w:p w:rsidR="003163A3" w:rsidRPr="003163A3" w:rsidRDefault="003163A3" w:rsidP="003163A3">
      <w:pPr>
        <w:shd w:val="clear" w:color="auto" w:fill="FFFFFF"/>
        <w:spacing w:after="120" w:line="240" w:lineRule="auto"/>
        <w:ind w:left="1068"/>
        <w:jc w:val="both"/>
        <w:rPr>
          <w:rFonts w:ascii="Times New Roman" w:eastAsia="Times New Roman" w:hAnsi="Times New Roman" w:cs="Times New Roman"/>
          <w:spacing w:val="-5"/>
          <w:sz w:val="24"/>
          <w:szCs w:val="23"/>
          <w:lang w:eastAsia="ru-RU"/>
        </w:rPr>
      </w:pPr>
      <w:r w:rsidRPr="003163A3">
        <w:rPr>
          <w:rFonts w:ascii="Times New Roman" w:eastAsia="Times New Roman" w:hAnsi="Times New Roman" w:cs="Times New Roman"/>
          <w:spacing w:val="-5"/>
          <w:sz w:val="24"/>
          <w:szCs w:val="23"/>
          <w:lang w:eastAsia="ru-RU"/>
        </w:rPr>
        <w:t>поручения ответственным исполнителям организации подготовки технического заключения экспертом о техническом состоянии основных средств, подлежащих списанию или составления дефектной ведомости на оборудование, находящееся в эксплуатации более десяти лет, а также на производственный и хозяйственный инвентарь;</w:t>
      </w:r>
    </w:p>
    <w:p w:rsidR="003163A3" w:rsidRPr="003163A3" w:rsidRDefault="003163A3" w:rsidP="003163A3">
      <w:pPr>
        <w:shd w:val="clear" w:color="auto" w:fill="FFFFFF"/>
        <w:spacing w:after="120" w:line="240" w:lineRule="auto"/>
        <w:ind w:left="1068"/>
        <w:jc w:val="both"/>
        <w:rPr>
          <w:rFonts w:ascii="Times New Roman" w:eastAsia="Times New Roman" w:hAnsi="Times New Roman" w:cs="Times New Roman"/>
          <w:spacing w:val="-5"/>
          <w:sz w:val="24"/>
          <w:szCs w:val="23"/>
          <w:lang w:eastAsia="ru-RU"/>
        </w:rPr>
      </w:pPr>
      <w:r w:rsidRPr="003163A3">
        <w:rPr>
          <w:rFonts w:ascii="Times New Roman" w:eastAsia="Times New Roman" w:hAnsi="Times New Roman" w:cs="Times New Roman"/>
          <w:spacing w:val="-5"/>
          <w:sz w:val="24"/>
          <w:szCs w:val="23"/>
          <w:lang w:eastAsia="ru-RU"/>
        </w:rPr>
        <w:t>определения возможности использования отдельных узлов, деталей, конструкций и материалов, выбывающих основных средств и их оценки, исходя из рыночной стоимости на дату принятия к бюджетному учету.</w:t>
      </w:r>
    </w:p>
    <w:p w:rsidR="003163A3" w:rsidRPr="003163A3" w:rsidRDefault="003163A3" w:rsidP="003163A3">
      <w:pPr>
        <w:shd w:val="clear" w:color="auto" w:fill="FFFFFF"/>
        <w:spacing w:after="120" w:line="240" w:lineRule="auto"/>
        <w:ind w:left="1068"/>
        <w:jc w:val="both"/>
        <w:rPr>
          <w:rFonts w:ascii="Times New Roman" w:eastAsia="Times New Roman" w:hAnsi="Times New Roman" w:cs="Times New Roman"/>
          <w:spacing w:val="-5"/>
          <w:sz w:val="24"/>
          <w:szCs w:val="23"/>
          <w:lang w:eastAsia="ru-RU"/>
        </w:rPr>
      </w:pPr>
      <w:r w:rsidRPr="003163A3">
        <w:rPr>
          <w:rFonts w:ascii="Times New Roman" w:eastAsia="Times New Roman" w:hAnsi="Times New Roman" w:cs="Times New Roman"/>
          <w:spacing w:val="-5"/>
          <w:sz w:val="24"/>
          <w:szCs w:val="23"/>
          <w:lang w:eastAsia="ru-RU"/>
        </w:rPr>
        <w:t>2.4.1. Решение Комиссии о списании (выбытии) основных средств, нематериальных активов принимается с учетом следующего:</w:t>
      </w:r>
    </w:p>
    <w:p w:rsidR="003163A3" w:rsidRPr="003163A3" w:rsidRDefault="003163A3" w:rsidP="003163A3">
      <w:pPr>
        <w:shd w:val="clear" w:color="auto" w:fill="FFFFFF"/>
        <w:spacing w:after="120" w:line="240" w:lineRule="auto"/>
        <w:ind w:left="1068"/>
        <w:jc w:val="both"/>
        <w:rPr>
          <w:rFonts w:ascii="Times New Roman" w:eastAsia="Times New Roman" w:hAnsi="Times New Roman" w:cs="Times New Roman"/>
          <w:spacing w:val="-5"/>
          <w:sz w:val="24"/>
          <w:szCs w:val="23"/>
          <w:lang w:eastAsia="ru-RU"/>
        </w:rPr>
      </w:pPr>
      <w:r w:rsidRPr="003163A3">
        <w:rPr>
          <w:rFonts w:ascii="Times New Roman" w:eastAsia="Times New Roman" w:hAnsi="Times New Roman" w:cs="Times New Roman"/>
          <w:spacing w:val="-5"/>
          <w:sz w:val="24"/>
          <w:szCs w:val="23"/>
          <w:lang w:eastAsia="ru-RU"/>
        </w:rPr>
        <w:t>наличия технического заключения эксперта о состоянии основных средств, подлежащих списанию, или дефектной ведомости на оборудование, находящееся в эксплуатации более десяти лет, а также на производственный и хозяйственный инвентарь - при списании основных средств, не пригодных к использованию по назначению;</w:t>
      </w:r>
    </w:p>
    <w:p w:rsidR="003163A3" w:rsidRPr="003163A3" w:rsidRDefault="003163A3" w:rsidP="003163A3">
      <w:pPr>
        <w:shd w:val="clear" w:color="auto" w:fill="FFFFFF"/>
        <w:spacing w:after="120" w:line="240" w:lineRule="auto"/>
        <w:ind w:left="1068"/>
        <w:jc w:val="both"/>
        <w:rPr>
          <w:rFonts w:ascii="Times New Roman" w:eastAsia="Times New Roman" w:hAnsi="Times New Roman" w:cs="Times New Roman"/>
          <w:spacing w:val="-5"/>
          <w:sz w:val="24"/>
          <w:szCs w:val="23"/>
          <w:lang w:eastAsia="ru-RU"/>
        </w:rPr>
      </w:pPr>
      <w:proofErr w:type="gramStart"/>
      <w:r w:rsidRPr="003163A3">
        <w:rPr>
          <w:rFonts w:ascii="Times New Roman" w:eastAsia="Times New Roman" w:hAnsi="Times New Roman" w:cs="Times New Roman"/>
          <w:spacing w:val="-5"/>
          <w:sz w:val="24"/>
          <w:szCs w:val="23"/>
          <w:lang w:eastAsia="ru-RU"/>
        </w:rPr>
        <w:t>наличия драгоценных металлов и драгоценных камней, содержащихся в списываемых основных средствах, которые учитываются в порядке, установленном Приказом Министерства финансов Российской Федерации от 29 августа 2001 г. N 68н "Об утверждении Инструкции о порядке учета и хранения драгоценных металлов, драгоценных камней, продукции из них и ведения отчетности при их производстве, использовании и обращении»;</w:t>
      </w:r>
      <w:proofErr w:type="gramEnd"/>
    </w:p>
    <w:p w:rsidR="003163A3" w:rsidRPr="003163A3" w:rsidRDefault="003163A3" w:rsidP="003163A3">
      <w:pPr>
        <w:shd w:val="clear" w:color="auto" w:fill="FFFFFF"/>
        <w:spacing w:after="120" w:line="240" w:lineRule="auto"/>
        <w:ind w:left="1068"/>
        <w:jc w:val="both"/>
        <w:rPr>
          <w:rFonts w:ascii="Times New Roman" w:eastAsia="Times New Roman" w:hAnsi="Times New Roman" w:cs="Times New Roman"/>
          <w:spacing w:val="-5"/>
          <w:sz w:val="24"/>
          <w:szCs w:val="23"/>
          <w:lang w:eastAsia="ru-RU"/>
        </w:rPr>
      </w:pPr>
      <w:r w:rsidRPr="003163A3">
        <w:rPr>
          <w:rFonts w:ascii="Times New Roman" w:eastAsia="Times New Roman" w:hAnsi="Times New Roman" w:cs="Times New Roman"/>
          <w:spacing w:val="-5"/>
          <w:sz w:val="24"/>
          <w:szCs w:val="23"/>
          <w:lang w:eastAsia="ru-RU"/>
        </w:rPr>
        <w:t>наличия акта об аварии или заверенной его копии, а также пояснений причастных лиц о причинах, вызвавших аварию - при списании основных средств, выбывших вследствие аварий;</w:t>
      </w:r>
    </w:p>
    <w:p w:rsidR="003163A3" w:rsidRPr="003163A3" w:rsidRDefault="003163A3" w:rsidP="003163A3">
      <w:pPr>
        <w:shd w:val="clear" w:color="auto" w:fill="FFFFFF"/>
        <w:spacing w:after="120" w:line="240" w:lineRule="auto"/>
        <w:ind w:left="1068"/>
        <w:jc w:val="both"/>
        <w:rPr>
          <w:rFonts w:ascii="Times New Roman" w:eastAsia="Times New Roman" w:hAnsi="Times New Roman" w:cs="Times New Roman"/>
          <w:spacing w:val="-5"/>
          <w:sz w:val="24"/>
          <w:szCs w:val="23"/>
          <w:lang w:eastAsia="ru-RU"/>
        </w:rPr>
      </w:pPr>
      <w:r w:rsidRPr="003163A3">
        <w:rPr>
          <w:rFonts w:ascii="Times New Roman" w:eastAsia="Times New Roman" w:hAnsi="Times New Roman" w:cs="Times New Roman"/>
          <w:spacing w:val="-5"/>
          <w:sz w:val="24"/>
          <w:szCs w:val="23"/>
          <w:lang w:eastAsia="ru-RU"/>
        </w:rPr>
        <w:t>наличия иных документов, подтверждающих факт преждевременного выбытия имущества из владения, пользования и распоряжения.</w:t>
      </w:r>
    </w:p>
    <w:p w:rsidR="003163A3" w:rsidRPr="003163A3" w:rsidRDefault="003163A3" w:rsidP="003163A3">
      <w:pPr>
        <w:shd w:val="clear" w:color="auto" w:fill="FFFFFF"/>
        <w:spacing w:after="120" w:line="240" w:lineRule="auto"/>
        <w:ind w:left="1068"/>
        <w:jc w:val="both"/>
        <w:rPr>
          <w:rFonts w:ascii="Times New Roman" w:eastAsia="Times New Roman" w:hAnsi="Times New Roman" w:cs="Times New Roman"/>
          <w:spacing w:val="-5"/>
          <w:sz w:val="24"/>
          <w:szCs w:val="23"/>
          <w:lang w:eastAsia="ru-RU"/>
        </w:rPr>
      </w:pPr>
      <w:r w:rsidRPr="003163A3">
        <w:rPr>
          <w:rFonts w:ascii="Times New Roman" w:eastAsia="Times New Roman" w:hAnsi="Times New Roman" w:cs="Times New Roman"/>
          <w:spacing w:val="-5"/>
          <w:sz w:val="24"/>
          <w:szCs w:val="23"/>
          <w:lang w:eastAsia="ru-RU"/>
        </w:rPr>
        <w:t>2.4.2. Решение Комиссии о списании (выбытии) основных средств, нематериальных активов, материальных запасов оформляется по следующим унифицированным формам первичной учетной документации, утвержденным Инструкцией 157н:</w:t>
      </w:r>
    </w:p>
    <w:p w:rsidR="003163A3" w:rsidRPr="003163A3" w:rsidRDefault="003163A3" w:rsidP="003163A3">
      <w:pPr>
        <w:shd w:val="clear" w:color="auto" w:fill="FFFFFF"/>
        <w:spacing w:after="120" w:line="240" w:lineRule="auto"/>
        <w:ind w:left="1068"/>
        <w:jc w:val="both"/>
        <w:rPr>
          <w:rFonts w:ascii="Times New Roman" w:eastAsia="Times New Roman" w:hAnsi="Times New Roman" w:cs="Times New Roman"/>
          <w:spacing w:val="-5"/>
          <w:sz w:val="24"/>
          <w:szCs w:val="23"/>
          <w:lang w:eastAsia="ru-RU"/>
        </w:rPr>
      </w:pPr>
      <w:r w:rsidRPr="003163A3">
        <w:rPr>
          <w:rFonts w:ascii="Times New Roman" w:eastAsia="Times New Roman" w:hAnsi="Times New Roman" w:cs="Times New Roman"/>
          <w:spacing w:val="-5"/>
          <w:sz w:val="24"/>
          <w:szCs w:val="23"/>
          <w:lang w:eastAsia="ru-RU"/>
        </w:rPr>
        <w:t>- Акт о списании объекта основных средств (кроме автотранспортных средств) (код формы по ОКУД 0306003) (далее - Акт ф. N ОС-4) - на основные средства (кроме автотранспортных средств) и на нематериальные активы;</w:t>
      </w:r>
    </w:p>
    <w:p w:rsidR="003163A3" w:rsidRPr="003163A3" w:rsidRDefault="003163A3" w:rsidP="003163A3">
      <w:pPr>
        <w:shd w:val="clear" w:color="auto" w:fill="FFFFFF"/>
        <w:spacing w:after="120" w:line="240" w:lineRule="auto"/>
        <w:ind w:left="1068"/>
        <w:jc w:val="both"/>
        <w:rPr>
          <w:rFonts w:ascii="Times New Roman" w:eastAsia="Times New Roman" w:hAnsi="Times New Roman" w:cs="Times New Roman"/>
          <w:spacing w:val="-5"/>
          <w:sz w:val="24"/>
          <w:szCs w:val="23"/>
          <w:lang w:eastAsia="ru-RU"/>
        </w:rPr>
      </w:pPr>
      <w:proofErr w:type="gramStart"/>
      <w:r w:rsidRPr="003163A3">
        <w:rPr>
          <w:rFonts w:ascii="Times New Roman" w:eastAsia="Times New Roman" w:hAnsi="Times New Roman" w:cs="Times New Roman"/>
          <w:spacing w:val="-5"/>
          <w:sz w:val="24"/>
          <w:szCs w:val="23"/>
          <w:lang w:eastAsia="ru-RU"/>
        </w:rPr>
        <w:t>- Акт о списании групп объектов основных средств (кроме автотранспортных средств) (код формы по ОКУД 0306033) (далее - Акт ф. N ОС-4б) - на группу основных средств, на группу нематериальных активов, являющихся однотипными и имеющими одинаковую стоимость одной марки на все единицы группы, введенных в эксплуатацию в одном месяце, а также на списание основных средств стоимостью до 3000 рублей за единицу включительно, учитываемых</w:t>
      </w:r>
      <w:proofErr w:type="gramEnd"/>
      <w:r w:rsidRPr="003163A3">
        <w:rPr>
          <w:rFonts w:ascii="Times New Roman" w:eastAsia="Times New Roman" w:hAnsi="Times New Roman" w:cs="Times New Roman"/>
          <w:spacing w:val="-5"/>
          <w:sz w:val="24"/>
          <w:szCs w:val="23"/>
          <w:lang w:eastAsia="ru-RU"/>
        </w:rPr>
        <w:t xml:space="preserve"> на </w:t>
      </w:r>
      <w:proofErr w:type="spellStart"/>
      <w:r w:rsidRPr="003163A3">
        <w:rPr>
          <w:rFonts w:ascii="Times New Roman" w:eastAsia="Times New Roman" w:hAnsi="Times New Roman" w:cs="Times New Roman"/>
          <w:spacing w:val="-5"/>
          <w:sz w:val="24"/>
          <w:szCs w:val="23"/>
          <w:lang w:eastAsia="ru-RU"/>
        </w:rPr>
        <w:t>забалансовом</w:t>
      </w:r>
      <w:proofErr w:type="spellEnd"/>
      <w:r w:rsidRPr="003163A3">
        <w:rPr>
          <w:rFonts w:ascii="Times New Roman" w:eastAsia="Times New Roman" w:hAnsi="Times New Roman" w:cs="Times New Roman"/>
          <w:spacing w:val="-5"/>
          <w:sz w:val="24"/>
          <w:szCs w:val="23"/>
          <w:lang w:eastAsia="ru-RU"/>
        </w:rPr>
        <w:t xml:space="preserve"> счете;</w:t>
      </w:r>
    </w:p>
    <w:p w:rsidR="003163A3" w:rsidRPr="003163A3" w:rsidRDefault="003163A3" w:rsidP="003163A3">
      <w:pPr>
        <w:shd w:val="clear" w:color="auto" w:fill="FFFFFF"/>
        <w:spacing w:after="120" w:line="240" w:lineRule="auto"/>
        <w:ind w:left="1068"/>
        <w:jc w:val="both"/>
        <w:rPr>
          <w:rFonts w:ascii="Times New Roman" w:eastAsia="Times New Roman" w:hAnsi="Times New Roman" w:cs="Times New Roman"/>
          <w:spacing w:val="-5"/>
          <w:sz w:val="24"/>
          <w:szCs w:val="23"/>
          <w:lang w:eastAsia="ru-RU"/>
        </w:rPr>
      </w:pPr>
      <w:r w:rsidRPr="003163A3">
        <w:rPr>
          <w:rFonts w:ascii="Times New Roman" w:eastAsia="Times New Roman" w:hAnsi="Times New Roman" w:cs="Times New Roman"/>
          <w:spacing w:val="-5"/>
          <w:sz w:val="24"/>
          <w:szCs w:val="23"/>
          <w:lang w:eastAsia="ru-RU"/>
        </w:rPr>
        <w:t xml:space="preserve">- Акт о списании мягкого и хозяйственного инвентаря (код формы по ОКУД 0504143) (далее - Акт ф. 0504143) для однородных предметов хозяйственного инвентаря, в том числе на списание указанных объектов с </w:t>
      </w:r>
      <w:proofErr w:type="spellStart"/>
      <w:r w:rsidRPr="003163A3">
        <w:rPr>
          <w:rFonts w:ascii="Times New Roman" w:eastAsia="Times New Roman" w:hAnsi="Times New Roman" w:cs="Times New Roman"/>
          <w:spacing w:val="-5"/>
          <w:sz w:val="24"/>
          <w:szCs w:val="23"/>
          <w:lang w:eastAsia="ru-RU"/>
        </w:rPr>
        <w:t>забалансовых</w:t>
      </w:r>
      <w:proofErr w:type="spellEnd"/>
      <w:r w:rsidRPr="003163A3">
        <w:rPr>
          <w:rFonts w:ascii="Times New Roman" w:eastAsia="Times New Roman" w:hAnsi="Times New Roman" w:cs="Times New Roman"/>
          <w:spacing w:val="-5"/>
          <w:sz w:val="24"/>
          <w:szCs w:val="23"/>
          <w:lang w:eastAsia="ru-RU"/>
        </w:rPr>
        <w:t xml:space="preserve"> счетов;</w:t>
      </w:r>
    </w:p>
    <w:p w:rsidR="003163A3" w:rsidRPr="003163A3" w:rsidRDefault="003163A3" w:rsidP="003163A3">
      <w:pPr>
        <w:shd w:val="clear" w:color="auto" w:fill="FFFFFF"/>
        <w:spacing w:after="120" w:line="240" w:lineRule="auto"/>
        <w:ind w:left="1068"/>
        <w:jc w:val="both"/>
        <w:rPr>
          <w:rFonts w:ascii="Times New Roman" w:eastAsia="Times New Roman" w:hAnsi="Times New Roman" w:cs="Times New Roman"/>
          <w:spacing w:val="-5"/>
          <w:sz w:val="24"/>
          <w:szCs w:val="23"/>
          <w:lang w:eastAsia="ru-RU"/>
        </w:rPr>
      </w:pPr>
      <w:r w:rsidRPr="003163A3">
        <w:rPr>
          <w:rFonts w:ascii="Times New Roman" w:eastAsia="Times New Roman" w:hAnsi="Times New Roman" w:cs="Times New Roman"/>
          <w:spacing w:val="-5"/>
          <w:sz w:val="24"/>
          <w:szCs w:val="23"/>
          <w:lang w:eastAsia="ru-RU"/>
        </w:rPr>
        <w:t>- Акт о списании материальных запасов (код формы по ОКУД 0504230) (далее - Акт ф. 0504230).</w:t>
      </w:r>
    </w:p>
    <w:p w:rsidR="003163A3" w:rsidRPr="003163A3" w:rsidRDefault="003163A3" w:rsidP="003163A3">
      <w:pPr>
        <w:shd w:val="clear" w:color="auto" w:fill="FFFFFF"/>
        <w:spacing w:after="120" w:line="240" w:lineRule="auto"/>
        <w:ind w:left="1068"/>
        <w:jc w:val="both"/>
        <w:rPr>
          <w:rFonts w:ascii="Times New Roman" w:eastAsia="Times New Roman" w:hAnsi="Times New Roman" w:cs="Times New Roman"/>
          <w:spacing w:val="-5"/>
          <w:sz w:val="24"/>
          <w:szCs w:val="23"/>
          <w:lang w:eastAsia="ru-RU"/>
        </w:rPr>
      </w:pPr>
      <w:r w:rsidRPr="003163A3">
        <w:rPr>
          <w:rFonts w:ascii="Times New Roman" w:eastAsia="Times New Roman" w:hAnsi="Times New Roman" w:cs="Times New Roman"/>
          <w:spacing w:val="-5"/>
          <w:sz w:val="24"/>
          <w:szCs w:val="23"/>
          <w:lang w:eastAsia="ru-RU"/>
        </w:rPr>
        <w:t xml:space="preserve">Акты о списании ф. N ОС-1, ф. N ОС-1а и ф. N ОС-1б также оформляются Комиссией на основные средства и нематериальные активы, выбывающие вследствие их безвозмездной передачи бюджетным учреждениям, подведомственным Министерству </w:t>
      </w:r>
      <w:r w:rsidRPr="003163A3">
        <w:rPr>
          <w:rFonts w:ascii="Times New Roman" w:eastAsia="Times New Roman" w:hAnsi="Times New Roman" w:cs="Times New Roman"/>
          <w:spacing w:val="-5"/>
          <w:sz w:val="24"/>
          <w:szCs w:val="23"/>
          <w:lang w:eastAsia="ru-RU"/>
        </w:rPr>
        <w:lastRenderedPageBreak/>
        <w:t xml:space="preserve">финансов Российской Федерации, другим главным распорядителям (распорядителям) бюджетных </w:t>
      </w:r>
      <w:proofErr w:type="gramStart"/>
      <w:r w:rsidRPr="003163A3">
        <w:rPr>
          <w:rFonts w:ascii="Times New Roman" w:eastAsia="Times New Roman" w:hAnsi="Times New Roman" w:cs="Times New Roman"/>
          <w:spacing w:val="-5"/>
          <w:sz w:val="24"/>
          <w:szCs w:val="23"/>
          <w:lang w:eastAsia="ru-RU"/>
        </w:rPr>
        <w:t>средств</w:t>
      </w:r>
      <w:proofErr w:type="gramEnd"/>
      <w:r w:rsidRPr="003163A3">
        <w:rPr>
          <w:rFonts w:ascii="Times New Roman" w:eastAsia="Times New Roman" w:hAnsi="Times New Roman" w:cs="Times New Roman"/>
          <w:spacing w:val="-5"/>
          <w:sz w:val="24"/>
          <w:szCs w:val="23"/>
          <w:lang w:eastAsia="ru-RU"/>
        </w:rPr>
        <w:t xml:space="preserve"> как федерального бюджета, так и иных бюджетов бюджетной системы Российской Федерации, другому юридическому лицу в порядке и случаях, предусмотренных законодательством Российской Федерации, продажи.</w:t>
      </w:r>
    </w:p>
    <w:p w:rsidR="003163A3" w:rsidRPr="003163A3" w:rsidRDefault="003163A3" w:rsidP="003163A3">
      <w:pPr>
        <w:keepNext/>
        <w:tabs>
          <w:tab w:val="left" w:pos="0"/>
        </w:tabs>
        <w:spacing w:after="120" w:line="240" w:lineRule="auto"/>
        <w:jc w:val="right"/>
        <w:outlineLvl w:val="0"/>
        <w:rPr>
          <w:rFonts w:ascii="Times New Roman" w:eastAsia="Times New Roman" w:hAnsi="Times New Roman" w:cs="Times New Roman"/>
          <w:b/>
          <w:bCs/>
          <w:kern w:val="32"/>
          <w:sz w:val="28"/>
          <w:szCs w:val="32"/>
          <w:lang w:eastAsia="x-none"/>
        </w:rPr>
      </w:pPr>
    </w:p>
    <w:p w:rsidR="003163A3" w:rsidRPr="003163A3" w:rsidRDefault="003163A3" w:rsidP="003163A3">
      <w:pPr>
        <w:keepNext/>
        <w:tabs>
          <w:tab w:val="left" w:pos="0"/>
        </w:tabs>
        <w:spacing w:after="120" w:line="240" w:lineRule="auto"/>
        <w:jc w:val="right"/>
        <w:outlineLvl w:val="0"/>
        <w:rPr>
          <w:rFonts w:ascii="Times New Roman" w:eastAsia="Times New Roman" w:hAnsi="Times New Roman" w:cs="Times New Roman"/>
          <w:b/>
          <w:bCs/>
          <w:kern w:val="32"/>
          <w:sz w:val="28"/>
          <w:szCs w:val="32"/>
          <w:lang w:eastAsia="x-none"/>
        </w:rPr>
      </w:pPr>
    </w:p>
    <w:p w:rsidR="003163A3" w:rsidRPr="003163A3" w:rsidRDefault="003163A3" w:rsidP="003163A3">
      <w:pPr>
        <w:keepNext/>
        <w:tabs>
          <w:tab w:val="left" w:pos="0"/>
        </w:tabs>
        <w:spacing w:after="120" w:line="240" w:lineRule="auto"/>
        <w:jc w:val="right"/>
        <w:outlineLvl w:val="0"/>
        <w:rPr>
          <w:rFonts w:ascii="Times New Roman" w:eastAsia="Times New Roman" w:hAnsi="Times New Roman" w:cs="Times New Roman"/>
          <w:b/>
          <w:bCs/>
          <w:kern w:val="32"/>
          <w:sz w:val="28"/>
          <w:szCs w:val="32"/>
          <w:lang w:eastAsia="x-none"/>
        </w:rPr>
      </w:pPr>
    </w:p>
    <w:p w:rsidR="003163A3" w:rsidRPr="003163A3" w:rsidRDefault="003163A3" w:rsidP="003163A3">
      <w:pPr>
        <w:keepNext/>
        <w:tabs>
          <w:tab w:val="left" w:pos="0"/>
        </w:tabs>
        <w:spacing w:after="120" w:line="240" w:lineRule="auto"/>
        <w:jc w:val="right"/>
        <w:outlineLvl w:val="0"/>
        <w:rPr>
          <w:rFonts w:ascii="Times New Roman" w:eastAsia="Times New Roman" w:hAnsi="Times New Roman" w:cs="Times New Roman"/>
          <w:b/>
          <w:bCs/>
          <w:kern w:val="32"/>
          <w:sz w:val="28"/>
          <w:szCs w:val="32"/>
          <w:lang w:eastAsia="x-none"/>
        </w:rPr>
      </w:pPr>
    </w:p>
    <w:p w:rsidR="003163A3" w:rsidRPr="003163A3" w:rsidRDefault="003163A3" w:rsidP="003163A3">
      <w:pPr>
        <w:keepNext/>
        <w:tabs>
          <w:tab w:val="left" w:pos="0"/>
        </w:tabs>
        <w:spacing w:after="120" w:line="240" w:lineRule="auto"/>
        <w:jc w:val="right"/>
        <w:outlineLvl w:val="0"/>
        <w:rPr>
          <w:rFonts w:ascii="Times New Roman" w:eastAsia="Times New Roman" w:hAnsi="Times New Roman" w:cs="Times New Roman"/>
          <w:b/>
          <w:bCs/>
          <w:kern w:val="32"/>
          <w:sz w:val="28"/>
          <w:szCs w:val="32"/>
          <w:lang w:eastAsia="x-none"/>
        </w:rPr>
      </w:pPr>
    </w:p>
    <w:p w:rsidR="003163A3" w:rsidRPr="003163A3" w:rsidRDefault="003163A3" w:rsidP="003163A3">
      <w:pPr>
        <w:keepNext/>
        <w:tabs>
          <w:tab w:val="left" w:pos="0"/>
        </w:tabs>
        <w:spacing w:after="120" w:line="240" w:lineRule="auto"/>
        <w:jc w:val="right"/>
        <w:outlineLvl w:val="0"/>
        <w:rPr>
          <w:rFonts w:ascii="Times New Roman" w:eastAsia="Times New Roman" w:hAnsi="Times New Roman" w:cs="Times New Roman"/>
          <w:b/>
          <w:bCs/>
          <w:kern w:val="32"/>
          <w:sz w:val="28"/>
          <w:szCs w:val="32"/>
          <w:lang w:eastAsia="x-none"/>
        </w:rPr>
      </w:pPr>
    </w:p>
    <w:p w:rsidR="003163A3" w:rsidRPr="003163A3" w:rsidRDefault="003163A3" w:rsidP="003163A3">
      <w:pPr>
        <w:keepNext/>
        <w:tabs>
          <w:tab w:val="left" w:pos="0"/>
        </w:tabs>
        <w:spacing w:after="120" w:line="240" w:lineRule="auto"/>
        <w:jc w:val="right"/>
        <w:outlineLvl w:val="0"/>
        <w:rPr>
          <w:rFonts w:ascii="Times New Roman" w:eastAsia="Times New Roman" w:hAnsi="Times New Roman" w:cs="Times New Roman"/>
          <w:b/>
          <w:bCs/>
          <w:kern w:val="32"/>
          <w:sz w:val="28"/>
          <w:szCs w:val="32"/>
          <w:lang w:eastAsia="x-none"/>
        </w:rPr>
      </w:pPr>
    </w:p>
    <w:p w:rsidR="003163A3" w:rsidRDefault="003163A3" w:rsidP="00CE2C05"/>
    <w:p w:rsidR="00DE01C1" w:rsidRDefault="00DE01C1" w:rsidP="00CE2C05"/>
    <w:p w:rsidR="003163A3" w:rsidRDefault="003163A3" w:rsidP="00CE2C05"/>
    <w:p w:rsidR="003163A3" w:rsidRDefault="003163A3" w:rsidP="00CE2C05"/>
    <w:p w:rsidR="003163A3" w:rsidRDefault="003163A3" w:rsidP="00CE2C05"/>
    <w:p w:rsidR="003163A3" w:rsidRDefault="003163A3" w:rsidP="00CE2C05"/>
    <w:p w:rsidR="003163A3" w:rsidRDefault="003163A3" w:rsidP="00CE2C05"/>
    <w:p w:rsidR="003163A3" w:rsidRDefault="003163A3" w:rsidP="00CE2C05"/>
    <w:p w:rsidR="003163A3" w:rsidRDefault="003163A3" w:rsidP="00CE2C05"/>
    <w:p w:rsidR="003163A3" w:rsidRDefault="003163A3" w:rsidP="00CE2C05"/>
    <w:p w:rsidR="003163A3" w:rsidRDefault="003163A3" w:rsidP="00CE2C05"/>
    <w:p w:rsidR="003163A3" w:rsidRDefault="003163A3" w:rsidP="00CE2C05"/>
    <w:p w:rsidR="003163A3" w:rsidRDefault="003163A3" w:rsidP="00CE2C05"/>
    <w:p w:rsidR="003163A3" w:rsidRDefault="003163A3" w:rsidP="00CE2C05"/>
    <w:p w:rsidR="003163A3" w:rsidRDefault="003163A3" w:rsidP="00CE2C05"/>
    <w:p w:rsidR="003163A3" w:rsidRDefault="003163A3" w:rsidP="00CE2C05"/>
    <w:p w:rsidR="003163A3" w:rsidRDefault="003163A3" w:rsidP="00CE2C05"/>
    <w:p w:rsidR="003163A3" w:rsidRDefault="003163A3" w:rsidP="00CE2C05"/>
    <w:p w:rsidR="003163A3" w:rsidRDefault="003163A3" w:rsidP="00CE2C05"/>
    <w:p w:rsidR="003163A3" w:rsidRDefault="003163A3" w:rsidP="00CE2C05"/>
    <w:p w:rsidR="003163A3" w:rsidRDefault="003163A3" w:rsidP="00CE2C05"/>
    <w:p w:rsidR="003163A3" w:rsidRDefault="003163A3" w:rsidP="00CE2C05">
      <w:r>
        <w:rPr>
          <w:noProof/>
          <w:lang w:eastAsia="ru-RU"/>
        </w:rPr>
        <w:lastRenderedPageBreak/>
        <w:drawing>
          <wp:inline distT="0" distB="0" distL="0" distR="0" wp14:anchorId="7DBFBF68" wp14:editId="401F06EC">
            <wp:extent cx="6156325" cy="8464947"/>
            <wp:effectExtent l="0" t="0" r="0" b="0"/>
            <wp:docPr id="27" name="Рисунок 27" descr="C:\Users\Пользователь\AppData\Local\Microsoft\Windows\Temporary Internet Files\Content.Word\Рисунок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Пользователь\AppData\Local\Microsoft\Windows\Temporary Internet Files\Content.Word\Рисунок (1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56325" cy="8464947"/>
                    </a:xfrm>
                    <a:prstGeom prst="rect">
                      <a:avLst/>
                    </a:prstGeom>
                    <a:noFill/>
                    <a:ln>
                      <a:noFill/>
                    </a:ln>
                  </pic:spPr>
                </pic:pic>
              </a:graphicData>
            </a:graphic>
          </wp:inline>
        </w:drawing>
      </w:r>
    </w:p>
    <w:p w:rsidR="003163A3" w:rsidRDefault="003163A3" w:rsidP="00CE2C05"/>
    <w:p w:rsidR="003163A3" w:rsidRDefault="003163A3" w:rsidP="00CE2C05"/>
    <w:p w:rsidR="003163A3" w:rsidRDefault="003163A3" w:rsidP="00CE2C05"/>
    <w:p w:rsidR="003163A3" w:rsidRDefault="003163A3" w:rsidP="00CE2C05">
      <w:r>
        <w:rPr>
          <w:noProof/>
          <w:lang w:eastAsia="ru-RU"/>
        </w:rPr>
        <w:lastRenderedPageBreak/>
        <w:drawing>
          <wp:inline distT="0" distB="0" distL="0" distR="0" wp14:anchorId="0159553E" wp14:editId="5B27E644">
            <wp:extent cx="6156325" cy="8464947"/>
            <wp:effectExtent l="0" t="0" r="0" b="0"/>
            <wp:docPr id="28" name="Рисунок 28" descr="C:\Users\Пользователь\AppData\Local\Microsoft\Windows\Temporary Internet Files\Content.Word\Рисунок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Пользователь\AppData\Local\Microsoft\Windows\Temporary Internet Files\Content.Word\Рисунок (2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56325" cy="8464947"/>
                    </a:xfrm>
                    <a:prstGeom prst="rect">
                      <a:avLst/>
                    </a:prstGeom>
                    <a:noFill/>
                    <a:ln>
                      <a:noFill/>
                    </a:ln>
                  </pic:spPr>
                </pic:pic>
              </a:graphicData>
            </a:graphic>
          </wp:inline>
        </w:drawing>
      </w:r>
    </w:p>
    <w:p w:rsidR="003163A3" w:rsidRDefault="003163A3" w:rsidP="00CE2C05"/>
    <w:p w:rsidR="003163A3" w:rsidRDefault="003163A3" w:rsidP="00CE2C05"/>
    <w:p w:rsidR="003163A3" w:rsidRDefault="003163A3" w:rsidP="00CE2C05"/>
    <w:p w:rsidR="003163A3" w:rsidRDefault="003163A3" w:rsidP="00CE2C05">
      <w:r>
        <w:rPr>
          <w:noProof/>
          <w:lang w:eastAsia="ru-RU"/>
        </w:rPr>
        <w:lastRenderedPageBreak/>
        <w:drawing>
          <wp:inline distT="0" distB="0" distL="0" distR="0" wp14:anchorId="24B9A821" wp14:editId="0173CEBC">
            <wp:extent cx="6156325" cy="8464947"/>
            <wp:effectExtent l="0" t="0" r="0" b="0"/>
            <wp:docPr id="29" name="Рисунок 29" descr="C:\Users\Пользователь\AppData\Local\Microsoft\Windows\Temporary Internet Files\Content.Word\Рисунок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Пользователь\AppData\Local\Microsoft\Windows\Temporary Internet Files\Content.Word\Рисунок (2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56325" cy="8464947"/>
                    </a:xfrm>
                    <a:prstGeom prst="rect">
                      <a:avLst/>
                    </a:prstGeom>
                    <a:noFill/>
                    <a:ln>
                      <a:noFill/>
                    </a:ln>
                  </pic:spPr>
                </pic:pic>
              </a:graphicData>
            </a:graphic>
          </wp:inline>
        </w:drawing>
      </w:r>
    </w:p>
    <w:p w:rsidR="003163A3" w:rsidRDefault="003163A3" w:rsidP="00CE2C05"/>
    <w:p w:rsidR="003163A3" w:rsidRDefault="003163A3" w:rsidP="00CE2C05"/>
    <w:p w:rsidR="003163A3" w:rsidRDefault="003163A3" w:rsidP="00CE2C05"/>
    <w:p w:rsidR="003163A3" w:rsidRPr="003163A3" w:rsidRDefault="003163A3" w:rsidP="003163A3">
      <w:pPr>
        <w:spacing w:after="120" w:line="240" w:lineRule="auto"/>
        <w:jc w:val="right"/>
        <w:rPr>
          <w:rFonts w:ascii="Times New Roman" w:eastAsia="Times New Roman" w:hAnsi="Times New Roman" w:cs="Times New Roman"/>
          <w:b/>
          <w:sz w:val="28"/>
          <w:szCs w:val="28"/>
          <w:lang w:eastAsia="ru-RU"/>
        </w:rPr>
      </w:pPr>
      <w:r w:rsidRPr="003163A3">
        <w:rPr>
          <w:rFonts w:ascii="Times New Roman" w:eastAsia="Times New Roman" w:hAnsi="Times New Roman" w:cs="Times New Roman"/>
          <w:b/>
          <w:sz w:val="28"/>
          <w:szCs w:val="28"/>
          <w:lang w:eastAsia="ru-RU"/>
        </w:rPr>
        <w:lastRenderedPageBreak/>
        <w:t>Приложение №17</w:t>
      </w:r>
    </w:p>
    <w:p w:rsidR="003163A3" w:rsidRPr="003163A3" w:rsidRDefault="003163A3" w:rsidP="003163A3">
      <w:pPr>
        <w:spacing w:after="120" w:line="240" w:lineRule="auto"/>
        <w:jc w:val="right"/>
        <w:rPr>
          <w:rFonts w:ascii="Times New Roman" w:eastAsia="Times New Roman" w:hAnsi="Times New Roman" w:cs="Times New Roman"/>
          <w:sz w:val="28"/>
          <w:szCs w:val="28"/>
          <w:lang w:eastAsia="ru-RU"/>
        </w:rPr>
      </w:pPr>
      <w:r w:rsidRPr="003163A3">
        <w:rPr>
          <w:rFonts w:ascii="Times New Roman" w:eastAsia="Times New Roman" w:hAnsi="Times New Roman" w:cs="Times New Roman"/>
          <w:sz w:val="28"/>
          <w:szCs w:val="28"/>
          <w:lang w:eastAsia="ru-RU"/>
        </w:rPr>
        <w:t>К приказу «Об учетной политике на 2013год»</w:t>
      </w:r>
    </w:p>
    <w:p w:rsidR="003163A3" w:rsidRPr="003163A3" w:rsidRDefault="003163A3" w:rsidP="003163A3">
      <w:pPr>
        <w:spacing w:after="120" w:line="240" w:lineRule="auto"/>
        <w:jc w:val="right"/>
        <w:rPr>
          <w:rFonts w:ascii="Times New Roman" w:eastAsia="Times New Roman" w:hAnsi="Times New Roman" w:cs="Times New Roman"/>
          <w:sz w:val="28"/>
          <w:szCs w:val="28"/>
          <w:lang w:eastAsia="ru-RU"/>
        </w:rPr>
      </w:pPr>
      <w:r w:rsidRPr="003163A3">
        <w:rPr>
          <w:rFonts w:ascii="Times New Roman" w:eastAsia="Times New Roman" w:hAnsi="Times New Roman" w:cs="Times New Roman"/>
          <w:sz w:val="28"/>
          <w:szCs w:val="28"/>
          <w:lang w:eastAsia="ru-RU"/>
        </w:rPr>
        <w:t>от «29» декабря 2012г. №____</w:t>
      </w:r>
    </w:p>
    <w:p w:rsidR="003163A3" w:rsidRPr="003163A3" w:rsidRDefault="003163A3" w:rsidP="003163A3">
      <w:pPr>
        <w:spacing w:after="120" w:line="240" w:lineRule="auto"/>
        <w:jc w:val="right"/>
        <w:rPr>
          <w:rFonts w:ascii="Times New Roman" w:eastAsia="Times New Roman" w:hAnsi="Times New Roman" w:cs="Times New Roman"/>
          <w:spacing w:val="-4"/>
          <w:sz w:val="24"/>
          <w:szCs w:val="24"/>
          <w:lang w:eastAsia="ru-RU"/>
        </w:rPr>
      </w:pPr>
      <w:r w:rsidRPr="003163A3">
        <w:rPr>
          <w:rFonts w:ascii="Times New Roman" w:eastAsia="Times New Roman" w:hAnsi="Times New Roman" w:cs="Times New Roman"/>
          <w:spacing w:val="-4"/>
          <w:sz w:val="24"/>
          <w:szCs w:val="24"/>
          <w:lang w:eastAsia="ru-RU"/>
        </w:rPr>
        <w:t xml:space="preserve">                                                                           ____________________________________________</w:t>
      </w:r>
    </w:p>
    <w:p w:rsidR="003163A3" w:rsidRPr="003163A3" w:rsidRDefault="003163A3" w:rsidP="003163A3">
      <w:pPr>
        <w:spacing w:after="120" w:line="240" w:lineRule="auto"/>
        <w:jc w:val="right"/>
        <w:rPr>
          <w:rFonts w:ascii="Times New Roman" w:eastAsia="Times New Roman" w:hAnsi="Times New Roman" w:cs="Times New Roman"/>
          <w:i/>
          <w:spacing w:val="-4"/>
          <w:sz w:val="24"/>
          <w:szCs w:val="24"/>
          <w:lang w:eastAsia="ru-RU"/>
        </w:rPr>
      </w:pPr>
      <w:r w:rsidRPr="003163A3">
        <w:rPr>
          <w:rFonts w:ascii="Times New Roman" w:eastAsia="Times New Roman" w:hAnsi="Times New Roman" w:cs="Times New Roman"/>
          <w:i/>
          <w:spacing w:val="-4"/>
          <w:sz w:val="24"/>
          <w:szCs w:val="24"/>
          <w:lang w:eastAsia="ru-RU"/>
        </w:rPr>
        <w:t xml:space="preserve">                                                                                         (должность руководителя учреждения)</w:t>
      </w:r>
    </w:p>
    <w:p w:rsidR="003163A3" w:rsidRPr="003163A3" w:rsidRDefault="003163A3" w:rsidP="003163A3">
      <w:pPr>
        <w:spacing w:after="120" w:line="240" w:lineRule="auto"/>
        <w:jc w:val="right"/>
        <w:rPr>
          <w:rFonts w:ascii="Times New Roman" w:eastAsia="Times New Roman" w:hAnsi="Times New Roman" w:cs="Times New Roman"/>
          <w:spacing w:val="-4"/>
          <w:sz w:val="24"/>
          <w:szCs w:val="24"/>
          <w:lang w:eastAsia="ru-RU"/>
        </w:rPr>
      </w:pPr>
      <w:r w:rsidRPr="003163A3">
        <w:rPr>
          <w:rFonts w:ascii="Times New Roman" w:eastAsia="Times New Roman" w:hAnsi="Times New Roman" w:cs="Times New Roman"/>
          <w:spacing w:val="-4"/>
          <w:sz w:val="24"/>
          <w:szCs w:val="24"/>
          <w:lang w:eastAsia="ru-RU"/>
        </w:rPr>
        <w:t xml:space="preserve">                                                                 ____________________________________________</w:t>
      </w:r>
    </w:p>
    <w:p w:rsidR="003163A3" w:rsidRPr="003163A3" w:rsidRDefault="003163A3" w:rsidP="003163A3">
      <w:pPr>
        <w:spacing w:after="120" w:line="240" w:lineRule="auto"/>
        <w:jc w:val="right"/>
        <w:rPr>
          <w:rFonts w:ascii="Times New Roman" w:eastAsia="Times New Roman" w:hAnsi="Times New Roman" w:cs="Times New Roman"/>
          <w:i/>
          <w:spacing w:val="-4"/>
          <w:sz w:val="24"/>
          <w:szCs w:val="24"/>
          <w:lang w:eastAsia="ru-RU"/>
        </w:rPr>
      </w:pPr>
      <w:r w:rsidRPr="003163A3">
        <w:rPr>
          <w:rFonts w:ascii="Times New Roman" w:eastAsia="Times New Roman" w:hAnsi="Times New Roman" w:cs="Times New Roman"/>
          <w:i/>
          <w:spacing w:val="-4"/>
          <w:sz w:val="24"/>
          <w:szCs w:val="24"/>
          <w:lang w:eastAsia="ru-RU"/>
        </w:rPr>
        <w:t xml:space="preserve">                                                                                         (наименование учреждения)</w:t>
      </w:r>
    </w:p>
    <w:p w:rsidR="003163A3" w:rsidRPr="003163A3" w:rsidRDefault="003163A3" w:rsidP="003163A3">
      <w:pPr>
        <w:spacing w:after="120" w:line="240" w:lineRule="auto"/>
        <w:jc w:val="right"/>
        <w:rPr>
          <w:rFonts w:ascii="Times New Roman" w:eastAsia="Times New Roman" w:hAnsi="Times New Roman" w:cs="Times New Roman"/>
          <w:spacing w:val="-4"/>
          <w:sz w:val="24"/>
          <w:szCs w:val="24"/>
          <w:lang w:eastAsia="ru-RU"/>
        </w:rPr>
      </w:pPr>
      <w:r w:rsidRPr="003163A3">
        <w:rPr>
          <w:rFonts w:ascii="Times New Roman" w:eastAsia="Times New Roman" w:hAnsi="Times New Roman" w:cs="Times New Roman"/>
          <w:spacing w:val="-4"/>
          <w:sz w:val="24"/>
          <w:szCs w:val="24"/>
          <w:lang w:eastAsia="ru-RU"/>
        </w:rPr>
        <w:t xml:space="preserve">                                                                 ____________________________________________</w:t>
      </w:r>
    </w:p>
    <w:p w:rsidR="003163A3" w:rsidRPr="003163A3" w:rsidRDefault="003163A3" w:rsidP="003163A3">
      <w:pPr>
        <w:spacing w:after="120" w:line="240" w:lineRule="auto"/>
        <w:jc w:val="right"/>
        <w:rPr>
          <w:rFonts w:ascii="Times New Roman" w:eastAsia="Times New Roman" w:hAnsi="Times New Roman" w:cs="Times New Roman"/>
          <w:i/>
          <w:spacing w:val="-4"/>
          <w:sz w:val="24"/>
          <w:szCs w:val="24"/>
          <w:lang w:eastAsia="ru-RU"/>
        </w:rPr>
      </w:pPr>
      <w:r w:rsidRPr="003163A3">
        <w:rPr>
          <w:rFonts w:ascii="Times New Roman" w:eastAsia="Times New Roman" w:hAnsi="Times New Roman" w:cs="Times New Roman"/>
          <w:i/>
          <w:spacing w:val="-4"/>
          <w:sz w:val="24"/>
          <w:szCs w:val="24"/>
          <w:lang w:eastAsia="ru-RU"/>
        </w:rPr>
        <w:t xml:space="preserve">                                                                                         (ФИО руководителя учреждения)</w:t>
      </w:r>
    </w:p>
    <w:p w:rsidR="003163A3" w:rsidRPr="003163A3" w:rsidRDefault="003163A3" w:rsidP="003163A3">
      <w:pPr>
        <w:spacing w:after="120" w:line="240" w:lineRule="auto"/>
        <w:jc w:val="right"/>
        <w:rPr>
          <w:rFonts w:ascii="Times New Roman" w:eastAsia="Times New Roman" w:hAnsi="Times New Roman" w:cs="Times New Roman"/>
          <w:spacing w:val="-4"/>
          <w:sz w:val="24"/>
          <w:szCs w:val="24"/>
          <w:lang w:eastAsia="ru-RU"/>
        </w:rPr>
      </w:pPr>
      <w:r w:rsidRPr="003163A3">
        <w:rPr>
          <w:rFonts w:ascii="Times New Roman" w:eastAsia="Times New Roman" w:hAnsi="Times New Roman" w:cs="Times New Roman"/>
          <w:spacing w:val="-4"/>
          <w:sz w:val="24"/>
          <w:szCs w:val="24"/>
          <w:lang w:eastAsia="ru-RU"/>
        </w:rPr>
        <w:t xml:space="preserve">                                                                 от  ____________________________________________</w:t>
      </w:r>
    </w:p>
    <w:p w:rsidR="003163A3" w:rsidRPr="003163A3" w:rsidRDefault="003163A3" w:rsidP="003163A3">
      <w:pPr>
        <w:spacing w:after="120" w:line="240" w:lineRule="auto"/>
        <w:jc w:val="right"/>
        <w:rPr>
          <w:rFonts w:ascii="Times New Roman" w:eastAsia="Times New Roman" w:hAnsi="Times New Roman" w:cs="Times New Roman"/>
          <w:i/>
          <w:spacing w:val="-4"/>
          <w:sz w:val="24"/>
          <w:szCs w:val="24"/>
          <w:lang w:eastAsia="ru-RU"/>
        </w:rPr>
      </w:pPr>
      <w:r w:rsidRPr="003163A3">
        <w:rPr>
          <w:rFonts w:ascii="Times New Roman" w:eastAsia="Times New Roman" w:hAnsi="Times New Roman" w:cs="Times New Roman"/>
          <w:i/>
          <w:spacing w:val="-4"/>
          <w:sz w:val="24"/>
          <w:szCs w:val="24"/>
          <w:lang w:eastAsia="ru-RU"/>
        </w:rPr>
        <w:t xml:space="preserve">                                                                                         (ФИО сотрудника учреждения)</w:t>
      </w:r>
    </w:p>
    <w:p w:rsidR="003163A3" w:rsidRPr="003163A3" w:rsidRDefault="003163A3" w:rsidP="003163A3">
      <w:pPr>
        <w:spacing w:after="120" w:line="240" w:lineRule="auto"/>
        <w:jc w:val="both"/>
        <w:rPr>
          <w:rFonts w:ascii="Times New Roman" w:eastAsia="Times New Roman" w:hAnsi="Times New Roman" w:cs="Times New Roman"/>
          <w:spacing w:val="-4"/>
          <w:sz w:val="24"/>
          <w:szCs w:val="24"/>
          <w:lang w:eastAsia="ru-RU"/>
        </w:rPr>
      </w:pPr>
    </w:p>
    <w:p w:rsidR="003163A3" w:rsidRPr="003163A3" w:rsidRDefault="003163A3" w:rsidP="003163A3">
      <w:pPr>
        <w:spacing w:after="120" w:line="240" w:lineRule="auto"/>
        <w:jc w:val="both"/>
        <w:rPr>
          <w:rFonts w:ascii="Times New Roman" w:eastAsia="Times New Roman" w:hAnsi="Times New Roman" w:cs="Times New Roman"/>
          <w:spacing w:val="-4"/>
          <w:sz w:val="24"/>
          <w:szCs w:val="24"/>
          <w:lang w:eastAsia="ru-RU"/>
        </w:rPr>
      </w:pPr>
    </w:p>
    <w:p w:rsidR="003163A3" w:rsidRPr="003163A3" w:rsidRDefault="003163A3" w:rsidP="003163A3">
      <w:pPr>
        <w:spacing w:after="120" w:line="240" w:lineRule="auto"/>
        <w:jc w:val="both"/>
        <w:rPr>
          <w:rFonts w:ascii="Times New Roman" w:eastAsia="Times New Roman" w:hAnsi="Times New Roman" w:cs="Times New Roman"/>
          <w:spacing w:val="-4"/>
          <w:sz w:val="24"/>
          <w:szCs w:val="24"/>
          <w:lang w:eastAsia="ru-RU"/>
        </w:rPr>
      </w:pPr>
    </w:p>
    <w:p w:rsidR="003163A3" w:rsidRPr="003163A3" w:rsidRDefault="003163A3" w:rsidP="003163A3">
      <w:pPr>
        <w:spacing w:after="120" w:line="240" w:lineRule="auto"/>
        <w:jc w:val="both"/>
        <w:rPr>
          <w:rFonts w:ascii="Times New Roman" w:eastAsia="Times New Roman" w:hAnsi="Times New Roman" w:cs="Times New Roman"/>
          <w:spacing w:val="-4"/>
          <w:sz w:val="24"/>
          <w:szCs w:val="24"/>
          <w:lang w:eastAsia="ru-RU"/>
        </w:rPr>
      </w:pPr>
    </w:p>
    <w:p w:rsidR="003163A3" w:rsidRPr="003163A3" w:rsidRDefault="003163A3" w:rsidP="003163A3">
      <w:pPr>
        <w:spacing w:after="120" w:line="240" w:lineRule="auto"/>
        <w:jc w:val="center"/>
        <w:rPr>
          <w:rFonts w:ascii="Times New Roman" w:eastAsia="Times New Roman" w:hAnsi="Times New Roman" w:cs="Times New Roman"/>
          <w:b/>
          <w:spacing w:val="-4"/>
          <w:sz w:val="28"/>
          <w:szCs w:val="28"/>
          <w:lang w:eastAsia="ru-RU"/>
        </w:rPr>
      </w:pPr>
      <w:r w:rsidRPr="003163A3">
        <w:rPr>
          <w:rFonts w:ascii="Times New Roman" w:eastAsia="Times New Roman" w:hAnsi="Times New Roman" w:cs="Times New Roman"/>
          <w:b/>
          <w:spacing w:val="-4"/>
          <w:sz w:val="28"/>
          <w:szCs w:val="28"/>
          <w:lang w:eastAsia="ru-RU"/>
        </w:rPr>
        <w:t>ЗАЯВЛЕНИЕ</w:t>
      </w:r>
    </w:p>
    <w:p w:rsidR="003163A3" w:rsidRPr="003163A3" w:rsidRDefault="003163A3" w:rsidP="003163A3">
      <w:pPr>
        <w:spacing w:after="120" w:line="240" w:lineRule="auto"/>
        <w:jc w:val="center"/>
        <w:rPr>
          <w:rFonts w:ascii="Times New Roman" w:eastAsia="Times New Roman" w:hAnsi="Times New Roman" w:cs="Times New Roman"/>
          <w:b/>
          <w:spacing w:val="-4"/>
          <w:sz w:val="28"/>
          <w:szCs w:val="28"/>
          <w:lang w:eastAsia="ru-RU"/>
        </w:rPr>
      </w:pPr>
    </w:p>
    <w:p w:rsidR="003163A3" w:rsidRPr="003163A3" w:rsidRDefault="003163A3" w:rsidP="003163A3">
      <w:pPr>
        <w:spacing w:after="120" w:line="240" w:lineRule="auto"/>
        <w:ind w:firstLine="567"/>
        <w:jc w:val="both"/>
        <w:rPr>
          <w:rFonts w:ascii="Times New Roman" w:eastAsia="Times New Roman" w:hAnsi="Times New Roman" w:cs="Times New Roman"/>
          <w:spacing w:val="-4"/>
          <w:sz w:val="24"/>
          <w:szCs w:val="24"/>
          <w:lang w:eastAsia="ru-RU"/>
        </w:rPr>
      </w:pPr>
      <w:r w:rsidRPr="003163A3">
        <w:rPr>
          <w:rFonts w:ascii="Times New Roman" w:eastAsia="Times New Roman" w:hAnsi="Times New Roman" w:cs="Times New Roman"/>
          <w:spacing w:val="-4"/>
          <w:sz w:val="24"/>
          <w:szCs w:val="24"/>
          <w:lang w:eastAsia="ru-RU"/>
        </w:rPr>
        <w:t xml:space="preserve">Прошу предоставить мне налоговый вычет по налогу на доходы физических лиц в размере </w:t>
      </w:r>
      <w:r w:rsidRPr="003163A3">
        <w:rPr>
          <w:rFonts w:ascii="Times New Roman" w:eastAsia="Times New Roman" w:hAnsi="Times New Roman" w:cs="Times New Roman"/>
          <w:i/>
          <w:spacing w:val="-4"/>
          <w:sz w:val="24"/>
          <w:szCs w:val="24"/>
          <w:lang w:eastAsia="ru-RU"/>
        </w:rPr>
        <w:t>1400 (или 3000)</w:t>
      </w:r>
      <w:r w:rsidRPr="003163A3">
        <w:rPr>
          <w:rFonts w:ascii="Times New Roman" w:eastAsia="Times New Roman" w:hAnsi="Times New Roman" w:cs="Times New Roman"/>
          <w:spacing w:val="-4"/>
          <w:sz w:val="24"/>
          <w:szCs w:val="24"/>
          <w:lang w:eastAsia="ru-RU"/>
        </w:rPr>
        <w:t xml:space="preserve"> руб. за каждый месяц налогового периода с ___________ 20___ года. </w:t>
      </w:r>
    </w:p>
    <w:p w:rsidR="003163A3" w:rsidRPr="003163A3" w:rsidRDefault="003163A3" w:rsidP="003163A3">
      <w:pPr>
        <w:spacing w:after="120" w:line="240" w:lineRule="auto"/>
        <w:jc w:val="both"/>
        <w:rPr>
          <w:rFonts w:ascii="Times New Roman" w:eastAsia="Times New Roman" w:hAnsi="Times New Roman" w:cs="Times New Roman"/>
          <w:spacing w:val="-4"/>
          <w:sz w:val="24"/>
          <w:szCs w:val="24"/>
          <w:lang w:eastAsia="ru-RU"/>
        </w:rPr>
      </w:pPr>
    </w:p>
    <w:p w:rsidR="003163A3" w:rsidRPr="003163A3" w:rsidRDefault="003163A3" w:rsidP="003163A3">
      <w:pPr>
        <w:spacing w:after="120" w:line="240" w:lineRule="auto"/>
        <w:jc w:val="both"/>
        <w:rPr>
          <w:rFonts w:ascii="Times New Roman" w:eastAsia="Times New Roman" w:hAnsi="Times New Roman" w:cs="Times New Roman"/>
          <w:spacing w:val="-4"/>
          <w:sz w:val="24"/>
          <w:szCs w:val="24"/>
          <w:lang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69"/>
        <w:gridCol w:w="1746"/>
        <w:gridCol w:w="2130"/>
      </w:tblGrid>
      <w:tr w:rsidR="003163A3" w:rsidRPr="003163A3" w:rsidTr="00E66803">
        <w:trPr>
          <w:jc w:val="center"/>
        </w:trPr>
        <w:tc>
          <w:tcPr>
            <w:tcW w:w="3969" w:type="dxa"/>
            <w:tcBorders>
              <w:top w:val="single" w:sz="4" w:space="0" w:color="auto"/>
              <w:left w:val="single" w:sz="4" w:space="0" w:color="auto"/>
              <w:bottom w:val="single" w:sz="4" w:space="0" w:color="auto"/>
              <w:right w:val="single" w:sz="4" w:space="0" w:color="auto"/>
            </w:tcBorders>
            <w:hideMark/>
          </w:tcPr>
          <w:p w:rsidR="003163A3" w:rsidRPr="003163A3" w:rsidRDefault="003163A3" w:rsidP="003163A3">
            <w:pPr>
              <w:spacing w:after="120" w:line="240" w:lineRule="auto"/>
              <w:jc w:val="center"/>
              <w:rPr>
                <w:rFonts w:ascii="Times New Roman" w:eastAsia="Times New Roman" w:hAnsi="Times New Roman" w:cs="Times New Roman"/>
                <w:spacing w:val="-4"/>
                <w:sz w:val="24"/>
                <w:szCs w:val="24"/>
                <w:lang w:eastAsia="ru-RU"/>
              </w:rPr>
            </w:pPr>
            <w:r w:rsidRPr="003163A3">
              <w:rPr>
                <w:rFonts w:ascii="Times New Roman" w:eastAsia="Times New Roman" w:hAnsi="Times New Roman" w:cs="Times New Roman"/>
                <w:spacing w:val="-4"/>
                <w:sz w:val="24"/>
                <w:szCs w:val="24"/>
                <w:lang w:eastAsia="ru-RU"/>
              </w:rPr>
              <w:t>ФИО ребенка</w:t>
            </w:r>
          </w:p>
        </w:tc>
        <w:tc>
          <w:tcPr>
            <w:tcW w:w="1746" w:type="dxa"/>
            <w:tcBorders>
              <w:top w:val="single" w:sz="4" w:space="0" w:color="auto"/>
              <w:left w:val="single" w:sz="4" w:space="0" w:color="auto"/>
              <w:bottom w:val="single" w:sz="4" w:space="0" w:color="auto"/>
              <w:right w:val="single" w:sz="4" w:space="0" w:color="auto"/>
            </w:tcBorders>
            <w:hideMark/>
          </w:tcPr>
          <w:p w:rsidR="003163A3" w:rsidRPr="003163A3" w:rsidRDefault="003163A3" w:rsidP="003163A3">
            <w:pPr>
              <w:spacing w:after="120" w:line="240" w:lineRule="auto"/>
              <w:jc w:val="center"/>
              <w:rPr>
                <w:rFonts w:ascii="Times New Roman" w:eastAsia="Times New Roman" w:hAnsi="Times New Roman" w:cs="Times New Roman"/>
                <w:spacing w:val="-4"/>
                <w:sz w:val="24"/>
                <w:szCs w:val="24"/>
                <w:lang w:eastAsia="ru-RU"/>
              </w:rPr>
            </w:pPr>
            <w:r w:rsidRPr="003163A3">
              <w:rPr>
                <w:rFonts w:ascii="Times New Roman" w:eastAsia="Times New Roman" w:hAnsi="Times New Roman" w:cs="Times New Roman"/>
                <w:spacing w:val="-4"/>
                <w:sz w:val="24"/>
                <w:szCs w:val="24"/>
                <w:lang w:eastAsia="ru-RU"/>
              </w:rPr>
              <w:t>Сын/дочь</w:t>
            </w:r>
          </w:p>
        </w:tc>
        <w:tc>
          <w:tcPr>
            <w:tcW w:w="2130" w:type="dxa"/>
            <w:tcBorders>
              <w:top w:val="single" w:sz="4" w:space="0" w:color="auto"/>
              <w:left w:val="single" w:sz="4" w:space="0" w:color="auto"/>
              <w:bottom w:val="single" w:sz="4" w:space="0" w:color="auto"/>
              <w:right w:val="single" w:sz="4" w:space="0" w:color="auto"/>
            </w:tcBorders>
            <w:hideMark/>
          </w:tcPr>
          <w:p w:rsidR="003163A3" w:rsidRPr="003163A3" w:rsidRDefault="003163A3" w:rsidP="003163A3">
            <w:pPr>
              <w:spacing w:after="120" w:line="240" w:lineRule="auto"/>
              <w:jc w:val="center"/>
              <w:rPr>
                <w:rFonts w:ascii="Times New Roman" w:eastAsia="Times New Roman" w:hAnsi="Times New Roman" w:cs="Times New Roman"/>
                <w:spacing w:val="-4"/>
                <w:sz w:val="24"/>
                <w:szCs w:val="24"/>
                <w:lang w:eastAsia="ru-RU"/>
              </w:rPr>
            </w:pPr>
            <w:r w:rsidRPr="003163A3">
              <w:rPr>
                <w:rFonts w:ascii="Times New Roman" w:eastAsia="Times New Roman" w:hAnsi="Times New Roman" w:cs="Times New Roman"/>
                <w:spacing w:val="-4"/>
                <w:sz w:val="24"/>
                <w:szCs w:val="24"/>
                <w:lang w:eastAsia="ru-RU"/>
              </w:rPr>
              <w:t>Дата рождения ребенка</w:t>
            </w:r>
          </w:p>
        </w:tc>
      </w:tr>
      <w:tr w:rsidR="003163A3" w:rsidRPr="003163A3" w:rsidTr="00E66803">
        <w:trPr>
          <w:trHeight w:val="279"/>
          <w:jc w:val="center"/>
        </w:trPr>
        <w:tc>
          <w:tcPr>
            <w:tcW w:w="3969" w:type="dxa"/>
            <w:tcBorders>
              <w:top w:val="single" w:sz="4" w:space="0" w:color="auto"/>
              <w:left w:val="single" w:sz="4" w:space="0" w:color="auto"/>
              <w:bottom w:val="single" w:sz="4" w:space="0" w:color="auto"/>
              <w:right w:val="single" w:sz="4" w:space="0" w:color="auto"/>
            </w:tcBorders>
          </w:tcPr>
          <w:p w:rsidR="003163A3" w:rsidRPr="003163A3" w:rsidRDefault="003163A3" w:rsidP="003163A3">
            <w:pPr>
              <w:spacing w:after="120" w:line="240" w:lineRule="auto"/>
              <w:jc w:val="both"/>
              <w:rPr>
                <w:rFonts w:ascii="Times New Roman" w:eastAsia="Times New Roman" w:hAnsi="Times New Roman" w:cs="Times New Roman"/>
                <w:spacing w:val="-4"/>
                <w:sz w:val="24"/>
                <w:szCs w:val="24"/>
                <w:lang w:eastAsia="ru-RU"/>
              </w:rPr>
            </w:pPr>
          </w:p>
        </w:tc>
        <w:tc>
          <w:tcPr>
            <w:tcW w:w="1746" w:type="dxa"/>
            <w:tcBorders>
              <w:top w:val="single" w:sz="4" w:space="0" w:color="auto"/>
              <w:left w:val="single" w:sz="4" w:space="0" w:color="auto"/>
              <w:bottom w:val="single" w:sz="4" w:space="0" w:color="auto"/>
              <w:right w:val="single" w:sz="4" w:space="0" w:color="auto"/>
            </w:tcBorders>
          </w:tcPr>
          <w:p w:rsidR="003163A3" w:rsidRPr="003163A3" w:rsidRDefault="003163A3" w:rsidP="003163A3">
            <w:pPr>
              <w:spacing w:after="120" w:line="240" w:lineRule="auto"/>
              <w:jc w:val="both"/>
              <w:rPr>
                <w:rFonts w:ascii="Times New Roman" w:eastAsia="Times New Roman" w:hAnsi="Times New Roman" w:cs="Times New Roman"/>
                <w:spacing w:val="-4"/>
                <w:sz w:val="24"/>
                <w:szCs w:val="24"/>
                <w:lang w:eastAsia="ru-RU"/>
              </w:rPr>
            </w:pPr>
          </w:p>
        </w:tc>
        <w:tc>
          <w:tcPr>
            <w:tcW w:w="2130" w:type="dxa"/>
            <w:tcBorders>
              <w:top w:val="single" w:sz="4" w:space="0" w:color="auto"/>
              <w:left w:val="single" w:sz="4" w:space="0" w:color="auto"/>
              <w:bottom w:val="single" w:sz="4" w:space="0" w:color="auto"/>
              <w:right w:val="single" w:sz="4" w:space="0" w:color="auto"/>
            </w:tcBorders>
          </w:tcPr>
          <w:p w:rsidR="003163A3" w:rsidRPr="003163A3" w:rsidRDefault="003163A3" w:rsidP="003163A3">
            <w:pPr>
              <w:spacing w:after="120" w:line="240" w:lineRule="auto"/>
              <w:jc w:val="both"/>
              <w:rPr>
                <w:rFonts w:ascii="Times New Roman" w:eastAsia="Times New Roman" w:hAnsi="Times New Roman" w:cs="Times New Roman"/>
                <w:spacing w:val="-4"/>
                <w:sz w:val="24"/>
                <w:szCs w:val="24"/>
                <w:lang w:eastAsia="ru-RU"/>
              </w:rPr>
            </w:pPr>
          </w:p>
        </w:tc>
      </w:tr>
      <w:tr w:rsidR="003163A3" w:rsidRPr="003163A3" w:rsidTr="00E66803">
        <w:trPr>
          <w:trHeight w:val="279"/>
          <w:jc w:val="center"/>
        </w:trPr>
        <w:tc>
          <w:tcPr>
            <w:tcW w:w="3969" w:type="dxa"/>
            <w:tcBorders>
              <w:top w:val="single" w:sz="4" w:space="0" w:color="auto"/>
              <w:left w:val="single" w:sz="4" w:space="0" w:color="auto"/>
              <w:bottom w:val="single" w:sz="4" w:space="0" w:color="auto"/>
              <w:right w:val="single" w:sz="4" w:space="0" w:color="auto"/>
            </w:tcBorders>
          </w:tcPr>
          <w:p w:rsidR="003163A3" w:rsidRPr="003163A3" w:rsidRDefault="003163A3" w:rsidP="003163A3">
            <w:pPr>
              <w:spacing w:after="120" w:line="240" w:lineRule="auto"/>
              <w:jc w:val="both"/>
              <w:rPr>
                <w:rFonts w:ascii="Times New Roman" w:eastAsia="Times New Roman" w:hAnsi="Times New Roman" w:cs="Times New Roman"/>
                <w:spacing w:val="-4"/>
                <w:sz w:val="24"/>
                <w:szCs w:val="24"/>
                <w:lang w:eastAsia="ru-RU"/>
              </w:rPr>
            </w:pPr>
          </w:p>
        </w:tc>
        <w:tc>
          <w:tcPr>
            <w:tcW w:w="1746" w:type="dxa"/>
            <w:tcBorders>
              <w:top w:val="single" w:sz="4" w:space="0" w:color="auto"/>
              <w:left w:val="single" w:sz="4" w:space="0" w:color="auto"/>
              <w:bottom w:val="single" w:sz="4" w:space="0" w:color="auto"/>
              <w:right w:val="single" w:sz="4" w:space="0" w:color="auto"/>
            </w:tcBorders>
          </w:tcPr>
          <w:p w:rsidR="003163A3" w:rsidRPr="003163A3" w:rsidRDefault="003163A3" w:rsidP="003163A3">
            <w:pPr>
              <w:spacing w:after="120" w:line="240" w:lineRule="auto"/>
              <w:jc w:val="both"/>
              <w:rPr>
                <w:rFonts w:ascii="Times New Roman" w:eastAsia="Times New Roman" w:hAnsi="Times New Roman" w:cs="Times New Roman"/>
                <w:spacing w:val="-4"/>
                <w:sz w:val="24"/>
                <w:szCs w:val="24"/>
                <w:lang w:eastAsia="ru-RU"/>
              </w:rPr>
            </w:pPr>
          </w:p>
        </w:tc>
        <w:tc>
          <w:tcPr>
            <w:tcW w:w="2130" w:type="dxa"/>
            <w:tcBorders>
              <w:top w:val="single" w:sz="4" w:space="0" w:color="auto"/>
              <w:left w:val="single" w:sz="4" w:space="0" w:color="auto"/>
              <w:bottom w:val="single" w:sz="4" w:space="0" w:color="auto"/>
              <w:right w:val="single" w:sz="4" w:space="0" w:color="auto"/>
            </w:tcBorders>
          </w:tcPr>
          <w:p w:rsidR="003163A3" w:rsidRPr="003163A3" w:rsidRDefault="003163A3" w:rsidP="003163A3">
            <w:pPr>
              <w:spacing w:after="120" w:line="240" w:lineRule="auto"/>
              <w:jc w:val="both"/>
              <w:rPr>
                <w:rFonts w:ascii="Times New Roman" w:eastAsia="Times New Roman" w:hAnsi="Times New Roman" w:cs="Times New Roman"/>
                <w:spacing w:val="-4"/>
                <w:sz w:val="24"/>
                <w:szCs w:val="24"/>
                <w:lang w:eastAsia="ru-RU"/>
              </w:rPr>
            </w:pPr>
          </w:p>
        </w:tc>
      </w:tr>
    </w:tbl>
    <w:p w:rsidR="003163A3" w:rsidRPr="003163A3" w:rsidRDefault="003163A3" w:rsidP="003163A3">
      <w:pPr>
        <w:spacing w:after="120" w:line="240" w:lineRule="auto"/>
        <w:jc w:val="both"/>
        <w:rPr>
          <w:rFonts w:ascii="Times New Roman" w:eastAsia="Times New Roman" w:hAnsi="Times New Roman" w:cs="Times New Roman"/>
          <w:spacing w:val="-4"/>
          <w:sz w:val="24"/>
          <w:szCs w:val="24"/>
          <w:lang w:eastAsia="ru-RU"/>
        </w:rPr>
      </w:pPr>
    </w:p>
    <w:p w:rsidR="003163A3" w:rsidRPr="003163A3" w:rsidRDefault="003163A3" w:rsidP="003163A3">
      <w:pPr>
        <w:spacing w:after="120" w:line="240" w:lineRule="auto"/>
        <w:ind w:firstLine="567"/>
        <w:jc w:val="both"/>
        <w:rPr>
          <w:rFonts w:ascii="Times New Roman" w:eastAsia="Times New Roman" w:hAnsi="Times New Roman" w:cs="Times New Roman"/>
          <w:spacing w:val="-4"/>
          <w:sz w:val="24"/>
          <w:szCs w:val="24"/>
          <w:lang w:eastAsia="ru-RU"/>
        </w:rPr>
      </w:pPr>
      <w:r w:rsidRPr="003163A3">
        <w:rPr>
          <w:rFonts w:ascii="Times New Roman" w:eastAsia="Times New Roman" w:hAnsi="Times New Roman" w:cs="Times New Roman"/>
          <w:spacing w:val="-4"/>
          <w:sz w:val="24"/>
          <w:szCs w:val="24"/>
          <w:lang w:eastAsia="ru-RU"/>
        </w:rPr>
        <w:t>К заявлению прилагаются копии свидетельств о рождении, свидетельства о расторжении брака и других подтверждающих документов для получения данного вида стандартного налогового вычета.</w:t>
      </w:r>
    </w:p>
    <w:p w:rsidR="003163A3" w:rsidRPr="003163A3" w:rsidRDefault="003163A3" w:rsidP="003163A3">
      <w:pPr>
        <w:spacing w:after="120" w:line="240" w:lineRule="auto"/>
        <w:jc w:val="both"/>
        <w:rPr>
          <w:rFonts w:ascii="Times New Roman" w:eastAsia="Times New Roman" w:hAnsi="Times New Roman" w:cs="Times New Roman"/>
          <w:spacing w:val="-4"/>
          <w:sz w:val="24"/>
          <w:szCs w:val="24"/>
          <w:lang w:eastAsia="ru-RU"/>
        </w:rPr>
      </w:pPr>
    </w:p>
    <w:p w:rsidR="003163A3" w:rsidRPr="003163A3" w:rsidRDefault="003163A3" w:rsidP="003163A3">
      <w:pPr>
        <w:spacing w:after="120" w:line="240" w:lineRule="auto"/>
        <w:jc w:val="both"/>
        <w:rPr>
          <w:rFonts w:ascii="Times New Roman" w:eastAsia="Times New Roman" w:hAnsi="Times New Roman" w:cs="Times New Roman"/>
          <w:spacing w:val="-4"/>
          <w:sz w:val="24"/>
          <w:szCs w:val="24"/>
          <w:lang w:eastAsia="ru-RU"/>
        </w:rPr>
      </w:pPr>
    </w:p>
    <w:p w:rsidR="003163A3" w:rsidRPr="003163A3" w:rsidRDefault="003163A3" w:rsidP="003163A3">
      <w:pPr>
        <w:spacing w:after="120" w:line="240" w:lineRule="auto"/>
        <w:jc w:val="both"/>
        <w:rPr>
          <w:rFonts w:ascii="Times New Roman" w:eastAsia="Times New Roman" w:hAnsi="Times New Roman" w:cs="Times New Roman"/>
          <w:spacing w:val="-4"/>
          <w:sz w:val="24"/>
          <w:szCs w:val="24"/>
          <w:lang w:eastAsia="ru-RU"/>
        </w:rPr>
      </w:pPr>
    </w:p>
    <w:p w:rsidR="003163A3" w:rsidRPr="003163A3" w:rsidRDefault="003163A3" w:rsidP="003163A3">
      <w:pPr>
        <w:spacing w:after="120" w:line="240" w:lineRule="auto"/>
        <w:jc w:val="both"/>
        <w:rPr>
          <w:rFonts w:ascii="Times New Roman" w:eastAsia="Times New Roman" w:hAnsi="Times New Roman" w:cs="Times New Roman"/>
          <w:spacing w:val="-4"/>
          <w:sz w:val="24"/>
          <w:szCs w:val="24"/>
          <w:lang w:eastAsia="ru-RU"/>
        </w:rPr>
      </w:pPr>
      <w:r w:rsidRPr="003163A3">
        <w:rPr>
          <w:rFonts w:ascii="Times New Roman" w:eastAsia="Times New Roman" w:hAnsi="Times New Roman" w:cs="Times New Roman"/>
          <w:spacing w:val="-4"/>
          <w:sz w:val="24"/>
          <w:szCs w:val="24"/>
          <w:lang w:eastAsia="ru-RU"/>
        </w:rPr>
        <w:t>_______________  20___ г.                       _______________                 /___________________/</w:t>
      </w:r>
    </w:p>
    <w:p w:rsidR="003163A3" w:rsidRPr="003163A3" w:rsidRDefault="003163A3" w:rsidP="003163A3">
      <w:pPr>
        <w:spacing w:after="120" w:line="240" w:lineRule="auto"/>
        <w:jc w:val="both"/>
        <w:rPr>
          <w:rFonts w:ascii="Times New Roman" w:eastAsia="Times New Roman" w:hAnsi="Times New Roman" w:cs="Times New Roman"/>
          <w:i/>
          <w:spacing w:val="-4"/>
          <w:sz w:val="20"/>
          <w:szCs w:val="20"/>
          <w:lang w:eastAsia="ru-RU"/>
        </w:rPr>
      </w:pPr>
      <w:r w:rsidRPr="003163A3">
        <w:rPr>
          <w:rFonts w:ascii="Times New Roman" w:eastAsia="Times New Roman" w:hAnsi="Times New Roman" w:cs="Times New Roman"/>
          <w:i/>
          <w:spacing w:val="-4"/>
          <w:sz w:val="20"/>
          <w:szCs w:val="20"/>
          <w:lang w:eastAsia="ru-RU"/>
        </w:rPr>
        <w:t xml:space="preserve">                                                                                            (подпись)                           (ФИО сотрудника учреждения)</w:t>
      </w:r>
    </w:p>
    <w:p w:rsidR="003163A3" w:rsidRPr="003163A3" w:rsidRDefault="003163A3" w:rsidP="003163A3">
      <w:pPr>
        <w:spacing w:after="120" w:line="240" w:lineRule="auto"/>
        <w:jc w:val="both"/>
        <w:rPr>
          <w:rFonts w:ascii="Times New Roman" w:eastAsia="Times New Roman" w:hAnsi="Times New Roman" w:cs="Times New Roman"/>
          <w:spacing w:val="-4"/>
          <w:sz w:val="24"/>
          <w:szCs w:val="24"/>
          <w:lang w:eastAsia="ru-RU"/>
        </w:rPr>
      </w:pPr>
    </w:p>
    <w:p w:rsidR="003163A3" w:rsidRPr="003163A3" w:rsidRDefault="003163A3" w:rsidP="003163A3">
      <w:pPr>
        <w:spacing w:after="0" w:line="240" w:lineRule="auto"/>
        <w:rPr>
          <w:rFonts w:ascii="Times New Roman" w:eastAsia="Times New Roman" w:hAnsi="Times New Roman" w:cs="Times New Roman"/>
          <w:sz w:val="28"/>
          <w:szCs w:val="24"/>
          <w:lang w:eastAsia="ru-RU"/>
        </w:rPr>
      </w:pPr>
    </w:p>
    <w:p w:rsidR="003163A3" w:rsidRPr="003163A3" w:rsidRDefault="003163A3" w:rsidP="003163A3">
      <w:pPr>
        <w:spacing w:after="0" w:line="240" w:lineRule="auto"/>
        <w:rPr>
          <w:rFonts w:ascii="Times New Roman" w:eastAsia="Times New Roman" w:hAnsi="Times New Roman" w:cs="Times New Roman"/>
          <w:sz w:val="24"/>
          <w:szCs w:val="24"/>
          <w:lang w:eastAsia="ru-RU"/>
        </w:rPr>
      </w:pPr>
    </w:p>
    <w:p w:rsidR="003163A3" w:rsidRDefault="003163A3" w:rsidP="00CE2C05"/>
    <w:p w:rsidR="003163A3" w:rsidRDefault="003163A3" w:rsidP="00CE2C05"/>
    <w:p w:rsidR="003163A3" w:rsidRDefault="00FD200D" w:rsidP="00CE2C05">
      <w:r>
        <w:rPr>
          <w:noProof/>
          <w:lang w:eastAsia="ru-RU"/>
        </w:rPr>
        <w:lastRenderedPageBreak/>
        <w:drawing>
          <wp:inline distT="0" distB="0" distL="0" distR="0" wp14:anchorId="52CEC67B" wp14:editId="61A141C3">
            <wp:extent cx="6156325" cy="8464947"/>
            <wp:effectExtent l="0" t="0" r="0" b="0"/>
            <wp:docPr id="30" name="Рисунок 30" descr="C:\Users\Пользователь\AppData\Local\Microsoft\Windows\Temporary Internet Files\Content.Word\Рисунок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Пользователь\AppData\Local\Microsoft\Windows\Temporary Internet Files\Content.Word\Рисунок (2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56325" cy="8464947"/>
                    </a:xfrm>
                    <a:prstGeom prst="rect">
                      <a:avLst/>
                    </a:prstGeom>
                    <a:noFill/>
                    <a:ln>
                      <a:noFill/>
                    </a:ln>
                  </pic:spPr>
                </pic:pic>
              </a:graphicData>
            </a:graphic>
          </wp:inline>
        </w:drawing>
      </w:r>
    </w:p>
    <w:p w:rsidR="00FD200D" w:rsidRDefault="00FD200D" w:rsidP="00CE2C05"/>
    <w:p w:rsidR="00FD200D" w:rsidRDefault="00FD200D" w:rsidP="00CE2C05"/>
    <w:p w:rsidR="00FD200D" w:rsidRDefault="00FD200D" w:rsidP="00CE2C05"/>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lastRenderedPageBreak/>
        <w:t>Внутренний контроль в Учреждении основывается на следующих принципах:</w:t>
      </w:r>
    </w:p>
    <w:p w:rsidR="00FD200D" w:rsidRPr="00FD200D" w:rsidRDefault="00FD200D" w:rsidP="00FD200D">
      <w:pPr>
        <w:numPr>
          <w:ilvl w:val="0"/>
          <w:numId w:val="14"/>
        </w:numPr>
        <w:spacing w:after="0" w:line="240" w:lineRule="auto"/>
        <w:ind w:left="567" w:hanging="283"/>
        <w:contextualSpacing/>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принцип законности - неуклонное и точное соблюдение всеми субъектами внутреннего контроля норм и правил, установленных нормативным законодательством РФ;</w:t>
      </w:r>
    </w:p>
    <w:p w:rsidR="00FD200D" w:rsidRPr="00FD200D" w:rsidRDefault="00FD200D" w:rsidP="00FD200D">
      <w:pPr>
        <w:numPr>
          <w:ilvl w:val="0"/>
          <w:numId w:val="14"/>
        </w:numPr>
        <w:spacing w:after="0" w:line="240" w:lineRule="auto"/>
        <w:ind w:left="567" w:hanging="283"/>
        <w:contextualSpacing/>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принцип независимости - субъекты внутреннего контроля при выполнении своих функциональных обязанностей независимы от объектов внутреннего контроля;</w:t>
      </w:r>
    </w:p>
    <w:p w:rsidR="00FD200D" w:rsidRPr="00FD200D" w:rsidRDefault="00FD200D" w:rsidP="00FD200D">
      <w:pPr>
        <w:numPr>
          <w:ilvl w:val="0"/>
          <w:numId w:val="14"/>
        </w:numPr>
        <w:spacing w:after="0" w:line="240" w:lineRule="auto"/>
        <w:ind w:left="567" w:hanging="283"/>
        <w:contextualSpacing/>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принцип объективности - внутренний контроль осуществляется с использованием фактических документальных данных в порядке, установленном законодательством РФ, путем применения методов, обеспечивающих получение полной и достоверной информации;</w:t>
      </w:r>
    </w:p>
    <w:p w:rsidR="00FD200D" w:rsidRPr="00FD200D" w:rsidRDefault="00FD200D" w:rsidP="00FD200D">
      <w:pPr>
        <w:numPr>
          <w:ilvl w:val="0"/>
          <w:numId w:val="14"/>
        </w:numPr>
        <w:spacing w:after="0" w:line="240" w:lineRule="auto"/>
        <w:ind w:left="567" w:hanging="283"/>
        <w:contextualSpacing/>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принцип ответственности - каждый субъект внутреннего контроля за ненадлежащее выполнение контрольных функций несет ответственность в соответствии с законодательством РФ;</w:t>
      </w:r>
    </w:p>
    <w:p w:rsidR="00FD200D" w:rsidRPr="00FD200D" w:rsidRDefault="00FD200D" w:rsidP="00FD200D">
      <w:pPr>
        <w:numPr>
          <w:ilvl w:val="0"/>
          <w:numId w:val="14"/>
        </w:numPr>
        <w:spacing w:after="0" w:line="240" w:lineRule="auto"/>
        <w:ind w:left="567" w:hanging="283"/>
        <w:contextualSpacing/>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 xml:space="preserve">принцип системности - проведение контрольных </w:t>
      </w:r>
      <w:proofErr w:type="gramStart"/>
      <w:r w:rsidRPr="00FD200D">
        <w:rPr>
          <w:rFonts w:ascii="Times New Roman" w:eastAsia="Times New Roman" w:hAnsi="Times New Roman" w:cs="Times New Roman"/>
          <w:sz w:val="24"/>
          <w:szCs w:val="24"/>
          <w:lang w:eastAsia="ru-RU"/>
        </w:rPr>
        <w:t>мероприятий всех сторон деятельности объекта внутреннего контроля</w:t>
      </w:r>
      <w:proofErr w:type="gramEnd"/>
      <w:r w:rsidRPr="00FD200D">
        <w:rPr>
          <w:rFonts w:ascii="Times New Roman" w:eastAsia="Times New Roman" w:hAnsi="Times New Roman" w:cs="Times New Roman"/>
          <w:sz w:val="24"/>
          <w:szCs w:val="24"/>
          <w:lang w:eastAsia="ru-RU"/>
        </w:rPr>
        <w:t xml:space="preserve"> и его взаимосвязей в структуре управления.</w:t>
      </w: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p>
    <w:p w:rsidR="00FD200D" w:rsidRPr="00FD200D" w:rsidRDefault="00FD200D" w:rsidP="00FD200D">
      <w:pPr>
        <w:spacing w:after="0" w:line="240" w:lineRule="auto"/>
        <w:jc w:val="center"/>
        <w:rPr>
          <w:rFonts w:ascii="Times New Roman" w:eastAsia="Times New Roman" w:hAnsi="Times New Roman" w:cs="Times New Roman"/>
          <w:b/>
          <w:sz w:val="24"/>
          <w:szCs w:val="24"/>
          <w:lang w:eastAsia="ru-RU"/>
        </w:rPr>
      </w:pPr>
      <w:r w:rsidRPr="00FD200D">
        <w:rPr>
          <w:rFonts w:ascii="Times New Roman" w:eastAsia="Times New Roman" w:hAnsi="Times New Roman" w:cs="Times New Roman"/>
          <w:b/>
          <w:sz w:val="24"/>
          <w:szCs w:val="24"/>
          <w:lang w:eastAsia="ru-RU"/>
        </w:rPr>
        <w:t>1.2.Объекты внутреннего финансового контроля</w:t>
      </w:r>
    </w:p>
    <w:p w:rsidR="00FD200D" w:rsidRPr="00FD200D" w:rsidRDefault="00FD200D" w:rsidP="00FD200D">
      <w:pPr>
        <w:spacing w:after="0" w:line="240" w:lineRule="auto"/>
        <w:jc w:val="both"/>
        <w:rPr>
          <w:rFonts w:ascii="Times New Roman" w:eastAsia="Times New Roman" w:hAnsi="Times New Roman" w:cs="Times New Roman"/>
          <w:b/>
          <w:sz w:val="24"/>
          <w:szCs w:val="24"/>
          <w:lang w:eastAsia="ru-RU"/>
        </w:rPr>
      </w:pP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Объектами</w:t>
      </w:r>
      <w:r w:rsidRPr="00FD200D">
        <w:rPr>
          <w:rFonts w:ascii="Times New Roman" w:eastAsia="Times New Roman" w:hAnsi="Times New Roman" w:cs="Times New Roman"/>
          <w:b/>
          <w:sz w:val="24"/>
          <w:szCs w:val="24"/>
          <w:lang w:eastAsia="ru-RU"/>
        </w:rPr>
        <w:t xml:space="preserve"> </w:t>
      </w:r>
      <w:r w:rsidRPr="00FD200D">
        <w:rPr>
          <w:rFonts w:ascii="Times New Roman" w:eastAsia="Times New Roman" w:hAnsi="Times New Roman" w:cs="Times New Roman"/>
          <w:sz w:val="24"/>
          <w:szCs w:val="24"/>
          <w:lang w:eastAsia="ru-RU"/>
        </w:rPr>
        <w:t>внутреннего финансового контроля являются подлежащие проверке:</w:t>
      </w:r>
    </w:p>
    <w:p w:rsidR="00FD200D" w:rsidRPr="00FD200D" w:rsidRDefault="00FD200D" w:rsidP="00FD200D">
      <w:pPr>
        <w:spacing w:after="0" w:line="240" w:lineRule="auto"/>
        <w:ind w:left="426" w:hanging="142"/>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 xml:space="preserve"> </w:t>
      </w:r>
      <w:proofErr w:type="gramStart"/>
      <w:r w:rsidRPr="00FD200D">
        <w:rPr>
          <w:rFonts w:ascii="Times New Roman" w:eastAsia="Times New Roman" w:hAnsi="Times New Roman" w:cs="Times New Roman"/>
          <w:sz w:val="24"/>
          <w:szCs w:val="24"/>
          <w:lang w:eastAsia="ru-RU"/>
        </w:rPr>
        <w:t>-плановые документы (планы, перечни затрат, сметы, нормы расходов, расчеты плановой (нормативной) себестоимости);</w:t>
      </w:r>
      <w:proofErr w:type="gramEnd"/>
    </w:p>
    <w:p w:rsidR="00FD200D" w:rsidRPr="00FD200D" w:rsidRDefault="00FD200D" w:rsidP="00FD200D">
      <w:pPr>
        <w:spacing w:after="0" w:line="240" w:lineRule="auto"/>
        <w:ind w:left="426" w:hanging="142"/>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 xml:space="preserve"> -договоры и контракты (с поставщиками и подрядчиками, с покупателями и заказчиками);</w:t>
      </w:r>
    </w:p>
    <w:p w:rsidR="00FD200D" w:rsidRPr="00FD200D" w:rsidRDefault="00FD200D" w:rsidP="00FD200D">
      <w:pPr>
        <w:spacing w:after="0" w:line="240" w:lineRule="auto"/>
        <w:ind w:left="426" w:hanging="142"/>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-входящие и выходящие первичные документы;</w:t>
      </w:r>
    </w:p>
    <w:p w:rsidR="00FD200D" w:rsidRPr="00FD200D" w:rsidRDefault="00FD200D" w:rsidP="00FD200D">
      <w:pPr>
        <w:spacing w:after="0" w:line="240" w:lineRule="auto"/>
        <w:ind w:left="426" w:hanging="142"/>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 xml:space="preserve"> -документы, определяющие организацию ведения учета, составления и представления отчетности (учетная политика, разнообразные локальные акты учреждения</w:t>
      </w:r>
      <w:proofErr w:type="gramStart"/>
      <w:r w:rsidRPr="00FD200D">
        <w:rPr>
          <w:rFonts w:ascii="Times New Roman" w:eastAsia="Times New Roman" w:hAnsi="Times New Roman" w:cs="Times New Roman"/>
          <w:sz w:val="24"/>
          <w:szCs w:val="24"/>
          <w:lang w:eastAsia="ru-RU"/>
        </w:rPr>
        <w:t xml:space="preserve"> )</w:t>
      </w:r>
      <w:proofErr w:type="gramEnd"/>
      <w:r w:rsidRPr="00FD200D">
        <w:rPr>
          <w:rFonts w:ascii="Times New Roman" w:eastAsia="Times New Roman" w:hAnsi="Times New Roman" w:cs="Times New Roman"/>
          <w:sz w:val="24"/>
          <w:szCs w:val="24"/>
          <w:lang w:eastAsia="ru-RU"/>
        </w:rPr>
        <w:t>;</w:t>
      </w:r>
    </w:p>
    <w:p w:rsidR="00FD200D" w:rsidRPr="00FD200D" w:rsidRDefault="00FD200D" w:rsidP="00FD200D">
      <w:pPr>
        <w:spacing w:after="0" w:line="240" w:lineRule="auto"/>
        <w:ind w:left="426" w:hanging="142"/>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 xml:space="preserve"> -бюджетный учет (полнота отражения и точность данных, соблюдение норм действующего законодательства</w:t>
      </w:r>
      <w:proofErr w:type="gramStart"/>
      <w:r w:rsidRPr="00FD200D">
        <w:rPr>
          <w:rFonts w:ascii="Times New Roman" w:eastAsia="Times New Roman" w:hAnsi="Times New Roman" w:cs="Times New Roman"/>
          <w:sz w:val="24"/>
          <w:szCs w:val="24"/>
          <w:lang w:eastAsia="ru-RU"/>
        </w:rPr>
        <w:t xml:space="preserve"> )</w:t>
      </w:r>
      <w:proofErr w:type="gramEnd"/>
      <w:r w:rsidRPr="00FD200D">
        <w:rPr>
          <w:rFonts w:ascii="Times New Roman" w:eastAsia="Times New Roman" w:hAnsi="Times New Roman" w:cs="Times New Roman"/>
          <w:sz w:val="24"/>
          <w:szCs w:val="24"/>
          <w:lang w:eastAsia="ru-RU"/>
        </w:rPr>
        <w:t>;</w:t>
      </w:r>
    </w:p>
    <w:p w:rsidR="00FD200D" w:rsidRPr="00FD200D" w:rsidRDefault="00FD200D" w:rsidP="00FD200D">
      <w:pPr>
        <w:spacing w:after="0" w:line="240" w:lineRule="auto"/>
        <w:ind w:left="426" w:hanging="142"/>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 xml:space="preserve"> -бюджетная, статистическая, налоговая и иная отчетность;</w:t>
      </w:r>
    </w:p>
    <w:p w:rsidR="00FD200D" w:rsidRPr="00FD200D" w:rsidRDefault="00FD200D" w:rsidP="00FD200D">
      <w:pPr>
        <w:spacing w:after="0" w:line="240" w:lineRule="auto"/>
        <w:ind w:left="426" w:hanging="142"/>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 xml:space="preserve"> -имущество Учреждения (наличие, сохранность</w:t>
      </w:r>
      <w:proofErr w:type="gramStart"/>
      <w:r w:rsidRPr="00FD200D">
        <w:rPr>
          <w:rFonts w:ascii="Times New Roman" w:eastAsia="Times New Roman" w:hAnsi="Times New Roman" w:cs="Times New Roman"/>
          <w:sz w:val="24"/>
          <w:szCs w:val="24"/>
          <w:lang w:eastAsia="ru-RU"/>
        </w:rPr>
        <w:t xml:space="preserve"> ,</w:t>
      </w:r>
      <w:proofErr w:type="gramEnd"/>
      <w:r w:rsidRPr="00FD200D">
        <w:rPr>
          <w:rFonts w:ascii="Times New Roman" w:eastAsia="Times New Roman" w:hAnsi="Times New Roman" w:cs="Times New Roman"/>
          <w:sz w:val="24"/>
          <w:szCs w:val="24"/>
          <w:lang w:eastAsia="ru-RU"/>
        </w:rPr>
        <w:t xml:space="preserve"> ремонт и содержание);</w:t>
      </w:r>
    </w:p>
    <w:p w:rsidR="00FD200D" w:rsidRPr="00FD200D" w:rsidRDefault="00FD200D" w:rsidP="00FD200D">
      <w:pPr>
        <w:spacing w:after="0" w:line="240" w:lineRule="auto"/>
        <w:ind w:left="426" w:hanging="142"/>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 xml:space="preserve"> -активы и обязательства Учреждения (наличие, причины образования, своевременность погашения задолженности);</w:t>
      </w:r>
    </w:p>
    <w:p w:rsidR="00FD200D" w:rsidRPr="00FD200D" w:rsidRDefault="00FD200D" w:rsidP="00FD200D">
      <w:pPr>
        <w:spacing w:after="0" w:line="240" w:lineRule="auto"/>
        <w:ind w:left="426" w:hanging="142"/>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-трудовые отношения с работниками (соблюдение норм трудового законодательства);</w:t>
      </w:r>
    </w:p>
    <w:p w:rsidR="00FD200D" w:rsidRPr="00FD200D" w:rsidRDefault="00FD200D" w:rsidP="00FD200D">
      <w:pPr>
        <w:spacing w:after="0" w:line="240" w:lineRule="auto"/>
        <w:ind w:left="426" w:hanging="142"/>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 xml:space="preserve"> -компьютерные технологии  и программное обеспечение</w:t>
      </w:r>
      <w:proofErr w:type="gramStart"/>
      <w:r w:rsidRPr="00FD200D">
        <w:rPr>
          <w:rFonts w:ascii="Times New Roman" w:eastAsia="Times New Roman" w:hAnsi="Times New Roman" w:cs="Times New Roman"/>
          <w:sz w:val="24"/>
          <w:szCs w:val="24"/>
          <w:lang w:eastAsia="ru-RU"/>
        </w:rPr>
        <w:t xml:space="preserve"> .</w:t>
      </w:r>
      <w:proofErr w:type="gramEnd"/>
    </w:p>
    <w:p w:rsidR="00FD200D" w:rsidRPr="00FD200D" w:rsidRDefault="00FD200D" w:rsidP="00FD200D">
      <w:pPr>
        <w:spacing w:after="0" w:line="240" w:lineRule="auto"/>
        <w:ind w:left="426" w:hanging="142"/>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-иное</w:t>
      </w:r>
      <w:proofErr w:type="gramStart"/>
      <w:r w:rsidRPr="00FD200D">
        <w:rPr>
          <w:rFonts w:ascii="Times New Roman" w:eastAsia="Times New Roman" w:hAnsi="Times New Roman" w:cs="Times New Roman"/>
          <w:sz w:val="24"/>
          <w:szCs w:val="24"/>
          <w:lang w:eastAsia="ru-RU"/>
        </w:rPr>
        <w:t xml:space="preserve"> .</w:t>
      </w:r>
      <w:proofErr w:type="gramEnd"/>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p>
    <w:p w:rsidR="00FD200D" w:rsidRPr="00FD200D" w:rsidRDefault="00FD200D" w:rsidP="00FD200D">
      <w:pPr>
        <w:spacing w:after="0" w:line="240" w:lineRule="auto"/>
        <w:jc w:val="center"/>
        <w:rPr>
          <w:rFonts w:ascii="Times New Roman" w:eastAsia="Times New Roman" w:hAnsi="Times New Roman" w:cs="Times New Roman"/>
          <w:b/>
          <w:sz w:val="24"/>
          <w:szCs w:val="24"/>
          <w:lang w:eastAsia="ru-RU"/>
        </w:rPr>
      </w:pPr>
      <w:r w:rsidRPr="00FD200D">
        <w:rPr>
          <w:rFonts w:ascii="Times New Roman" w:eastAsia="Times New Roman" w:hAnsi="Times New Roman" w:cs="Times New Roman"/>
          <w:b/>
          <w:sz w:val="24"/>
          <w:szCs w:val="24"/>
          <w:lang w:eastAsia="ru-RU"/>
        </w:rPr>
        <w:t>1.3. Субъекты внутреннего финансового контроля</w:t>
      </w:r>
    </w:p>
    <w:p w:rsidR="00FD200D" w:rsidRPr="00FD200D" w:rsidRDefault="00FD200D" w:rsidP="00FD200D">
      <w:pPr>
        <w:spacing w:after="0" w:line="240" w:lineRule="auto"/>
        <w:jc w:val="both"/>
        <w:rPr>
          <w:rFonts w:ascii="Times New Roman" w:eastAsia="Times New Roman" w:hAnsi="Times New Roman" w:cs="Times New Roman"/>
          <w:b/>
          <w:sz w:val="24"/>
          <w:szCs w:val="24"/>
          <w:lang w:eastAsia="ru-RU"/>
        </w:rPr>
      </w:pPr>
    </w:p>
    <w:p w:rsidR="00FD200D" w:rsidRPr="00FD200D" w:rsidRDefault="00FD200D" w:rsidP="00FD200D">
      <w:pPr>
        <w:spacing w:after="0" w:line="240" w:lineRule="auto"/>
        <w:ind w:firstLine="567"/>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Субъектами внутреннего финансового контроля являются лица, осуществляющие процедуры и мероприятия внутреннего финансового контроля:</w:t>
      </w:r>
    </w:p>
    <w:p w:rsidR="00FD200D" w:rsidRPr="00FD200D" w:rsidRDefault="00FD200D" w:rsidP="00FD200D">
      <w:pPr>
        <w:tabs>
          <w:tab w:val="left" w:pos="142"/>
        </w:tabs>
        <w:spacing w:after="0" w:line="240" w:lineRule="auto"/>
        <w:ind w:left="142" w:hanging="142"/>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 xml:space="preserve"> - сотрудники учреждения в соответствии со своими обязанностями; </w:t>
      </w:r>
    </w:p>
    <w:p w:rsidR="00FD200D" w:rsidRPr="00FD200D" w:rsidRDefault="00FD200D" w:rsidP="00FD200D">
      <w:pPr>
        <w:tabs>
          <w:tab w:val="left" w:pos="142"/>
        </w:tabs>
        <w:spacing w:after="0" w:line="240" w:lineRule="auto"/>
        <w:ind w:left="142" w:hanging="142"/>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 xml:space="preserve"> - руководители подразделений в соответствии со своими обязанностями;</w:t>
      </w:r>
    </w:p>
    <w:p w:rsidR="00FD200D" w:rsidRPr="00FD200D" w:rsidRDefault="00FD200D" w:rsidP="00FD200D">
      <w:pPr>
        <w:tabs>
          <w:tab w:val="left" w:pos="142"/>
        </w:tabs>
        <w:spacing w:after="0" w:line="240" w:lineRule="auto"/>
        <w:ind w:left="142" w:hanging="142"/>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 xml:space="preserve"> - руководитель Учреждения и (или) его заместители.</w:t>
      </w:r>
    </w:p>
    <w:p w:rsidR="00FD200D" w:rsidRPr="00FD200D" w:rsidRDefault="00FD200D" w:rsidP="00FD200D">
      <w:pPr>
        <w:spacing w:after="0" w:line="240" w:lineRule="auto"/>
        <w:ind w:firstLine="567"/>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Субъекты внутреннего финансового контроля в рамках их компетенции и в соответствии со своими должностными обязанностями несут ответственность за разработку, документирование, мониторинг и развитие внутреннего финансового контроля.</w:t>
      </w:r>
    </w:p>
    <w:p w:rsidR="00FD200D" w:rsidRPr="00FD200D" w:rsidRDefault="00FD200D" w:rsidP="00FD200D">
      <w:pPr>
        <w:spacing w:after="0" w:line="240" w:lineRule="auto"/>
        <w:ind w:firstLine="567"/>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Субъекты внутреннего финансового контроля, допустившие  недостатки, искажения и нарушения, несут дисциплинарную ответственность в соответствии с требованиями Трудового Кодекса РФ.</w:t>
      </w:r>
    </w:p>
    <w:p w:rsidR="00FD200D" w:rsidRPr="00FD200D" w:rsidRDefault="00FD200D" w:rsidP="00FD200D">
      <w:pPr>
        <w:spacing w:after="0" w:line="240" w:lineRule="auto"/>
        <w:ind w:firstLine="567"/>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Ответственность за организацию и функционирование системы внутреннего контроля возлагается на руководителя Учреждения.</w:t>
      </w: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p>
    <w:p w:rsidR="00FD200D" w:rsidRPr="00FD200D" w:rsidRDefault="00FD200D" w:rsidP="00FD200D">
      <w:pPr>
        <w:spacing w:after="0" w:line="240" w:lineRule="auto"/>
        <w:jc w:val="center"/>
        <w:rPr>
          <w:rFonts w:ascii="Times New Roman" w:eastAsia="Times New Roman" w:hAnsi="Times New Roman" w:cs="Times New Roman"/>
          <w:b/>
          <w:sz w:val="24"/>
          <w:szCs w:val="24"/>
          <w:lang w:eastAsia="ru-RU"/>
        </w:rPr>
      </w:pPr>
      <w:r w:rsidRPr="00FD200D">
        <w:rPr>
          <w:rFonts w:ascii="Times New Roman" w:eastAsia="Times New Roman" w:hAnsi="Times New Roman" w:cs="Times New Roman"/>
          <w:b/>
          <w:sz w:val="24"/>
          <w:szCs w:val="24"/>
          <w:lang w:eastAsia="ru-RU"/>
        </w:rPr>
        <w:t>2.Организация внутреннего финансового контроля</w:t>
      </w:r>
    </w:p>
    <w:p w:rsidR="00FD200D" w:rsidRPr="00FD200D" w:rsidRDefault="00FD200D" w:rsidP="00FD200D">
      <w:pPr>
        <w:spacing w:after="0" w:line="240" w:lineRule="auto"/>
        <w:ind w:left="720"/>
        <w:contextualSpacing/>
        <w:rPr>
          <w:rFonts w:ascii="Times New Roman" w:eastAsia="Times New Roman" w:hAnsi="Times New Roman" w:cs="Times New Roman"/>
          <w:b/>
          <w:sz w:val="24"/>
          <w:szCs w:val="24"/>
          <w:lang w:eastAsia="ru-RU"/>
        </w:rPr>
      </w:pPr>
    </w:p>
    <w:p w:rsidR="00FD200D" w:rsidRPr="00FD200D" w:rsidRDefault="00FD200D" w:rsidP="00FD200D">
      <w:pPr>
        <w:shd w:val="clear" w:color="auto" w:fill="FFFFFF"/>
        <w:spacing w:after="0" w:line="300" w:lineRule="atLeast"/>
        <w:textAlignment w:val="baseline"/>
        <w:rPr>
          <w:rFonts w:ascii="Times New Roman" w:eastAsia="Times New Roman" w:hAnsi="Times New Roman" w:cs="Times New Roman"/>
          <w:color w:val="000000"/>
          <w:sz w:val="24"/>
          <w:szCs w:val="24"/>
          <w:bdr w:val="none" w:sz="0" w:space="0" w:color="auto" w:frame="1"/>
          <w:lang w:eastAsia="ru-RU"/>
        </w:rPr>
      </w:pPr>
      <w:r w:rsidRPr="00FD200D">
        <w:rPr>
          <w:rFonts w:ascii="Times New Roman" w:eastAsia="Times New Roman" w:hAnsi="Times New Roman" w:cs="Times New Roman"/>
          <w:color w:val="000000"/>
          <w:sz w:val="24"/>
          <w:szCs w:val="24"/>
          <w:lang w:eastAsia="ru-RU"/>
        </w:rPr>
        <w:t>2.1.</w:t>
      </w:r>
      <w:r w:rsidRPr="00FD200D">
        <w:rPr>
          <w:rFonts w:ascii="Times New Roman" w:eastAsia="Times New Roman" w:hAnsi="Times New Roman" w:cs="Times New Roman"/>
          <w:color w:val="000000"/>
          <w:sz w:val="24"/>
          <w:szCs w:val="24"/>
          <w:bdr w:val="none" w:sz="0" w:space="0" w:color="auto" w:frame="1"/>
          <w:lang w:eastAsia="ru-RU"/>
        </w:rPr>
        <w:t xml:space="preserve"> Для организации внутреннего финансового контроля необходимо создать:</w:t>
      </w:r>
    </w:p>
    <w:p w:rsidR="00FD200D" w:rsidRPr="00FD200D" w:rsidRDefault="00FD200D" w:rsidP="00FD200D">
      <w:pPr>
        <w:shd w:val="clear" w:color="auto" w:fill="FFFFFF"/>
        <w:spacing w:after="0" w:line="300" w:lineRule="atLeast"/>
        <w:textAlignment w:val="baseline"/>
        <w:rPr>
          <w:rFonts w:ascii="Times New Roman" w:eastAsia="Times New Roman" w:hAnsi="Times New Roman" w:cs="Times New Roman"/>
          <w:color w:val="000000"/>
          <w:sz w:val="24"/>
          <w:szCs w:val="24"/>
          <w:bdr w:val="none" w:sz="0" w:space="0" w:color="auto" w:frame="1"/>
          <w:lang w:eastAsia="ru-RU"/>
        </w:rPr>
      </w:pPr>
      <w:r w:rsidRPr="00FD200D">
        <w:rPr>
          <w:rFonts w:ascii="Times New Roman" w:eastAsia="Times New Roman" w:hAnsi="Times New Roman" w:cs="Times New Roman"/>
          <w:color w:val="000000"/>
          <w:sz w:val="24"/>
          <w:szCs w:val="24"/>
          <w:bdr w:val="none" w:sz="0" w:space="0" w:color="auto" w:frame="1"/>
          <w:lang w:eastAsia="ru-RU"/>
        </w:rPr>
        <w:lastRenderedPageBreak/>
        <w:t xml:space="preserve">       - комиссию по внутреннему финансовому контролю (</w:t>
      </w:r>
      <w:r w:rsidRPr="00FD200D">
        <w:rPr>
          <w:rFonts w:ascii="Times New Roman" w:eastAsia="Times New Roman" w:hAnsi="Times New Roman" w:cs="Times New Roman"/>
          <w:b/>
          <w:color w:val="000000"/>
          <w:sz w:val="24"/>
          <w:szCs w:val="24"/>
          <w:bdr w:val="none" w:sz="0" w:space="0" w:color="auto" w:frame="1"/>
          <w:lang w:eastAsia="ru-RU"/>
        </w:rPr>
        <w:t>Приложение№1</w:t>
      </w:r>
      <w:r w:rsidRPr="00FD200D">
        <w:rPr>
          <w:rFonts w:ascii="Times New Roman" w:eastAsia="Times New Roman" w:hAnsi="Times New Roman" w:cs="Times New Roman"/>
          <w:color w:val="000000"/>
          <w:sz w:val="24"/>
          <w:szCs w:val="24"/>
          <w:bdr w:val="none" w:sz="0" w:space="0" w:color="auto" w:frame="1"/>
          <w:lang w:eastAsia="ru-RU"/>
        </w:rPr>
        <w:t>.)</w:t>
      </w: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2.2.Отдельное структурное  подразделение или комиссия по внутреннему контролю имеют практически  одинаковые задачи и функции контроля.</w:t>
      </w: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2.3.Основными задачами внутреннего контроля являются:</w:t>
      </w:r>
    </w:p>
    <w:p w:rsidR="00FD200D" w:rsidRPr="00FD200D" w:rsidRDefault="00FD200D" w:rsidP="00FD200D">
      <w:pPr>
        <w:shd w:val="clear" w:color="auto" w:fill="FFFFFF"/>
        <w:spacing w:after="45" w:line="300" w:lineRule="atLeast"/>
        <w:textAlignment w:val="baseline"/>
        <w:rPr>
          <w:rFonts w:ascii="Times New Roman" w:eastAsia="Times New Roman" w:hAnsi="Times New Roman" w:cs="Times New Roman"/>
          <w:color w:val="000000"/>
          <w:sz w:val="24"/>
          <w:szCs w:val="24"/>
          <w:lang w:eastAsia="ru-RU"/>
        </w:rPr>
      </w:pPr>
      <w:r w:rsidRPr="00FD200D">
        <w:rPr>
          <w:rFonts w:ascii="Times New Roman" w:eastAsia="Times New Roman" w:hAnsi="Times New Roman" w:cs="Times New Roman"/>
          <w:color w:val="000000"/>
          <w:sz w:val="24"/>
          <w:szCs w:val="24"/>
          <w:lang w:eastAsia="ru-RU"/>
        </w:rPr>
        <w:t>-обеспечение руководителя достоверной информацией и совершенствование                               деятельности различных подразделений учреждения по результатам контроля;</w:t>
      </w:r>
    </w:p>
    <w:p w:rsidR="00FD200D" w:rsidRPr="00FD200D" w:rsidRDefault="00FD200D" w:rsidP="00FD200D">
      <w:pPr>
        <w:spacing w:after="0" w:line="240" w:lineRule="auto"/>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-установление соответствия финансовых операций и их отражение в бухгалтерском учете и отчетности требованиям нормативных правовых актов;</w:t>
      </w:r>
    </w:p>
    <w:p w:rsidR="00FD200D" w:rsidRPr="00FD200D" w:rsidRDefault="00FD200D" w:rsidP="00FD200D">
      <w:pPr>
        <w:spacing w:after="0" w:line="240" w:lineRule="auto"/>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-увеличение эффективности расходования средств;</w:t>
      </w:r>
    </w:p>
    <w:p w:rsidR="00FD200D" w:rsidRPr="00FD200D" w:rsidRDefault="00FD200D" w:rsidP="00FD200D">
      <w:pPr>
        <w:shd w:val="clear" w:color="auto" w:fill="FFFFFF"/>
        <w:spacing w:after="45" w:line="300" w:lineRule="atLeast"/>
        <w:textAlignment w:val="baseline"/>
        <w:rPr>
          <w:rFonts w:ascii="Times New Roman" w:eastAsia="Times New Roman" w:hAnsi="Times New Roman" w:cs="Times New Roman"/>
          <w:color w:val="000000"/>
          <w:sz w:val="24"/>
          <w:szCs w:val="24"/>
          <w:lang w:eastAsia="ru-RU"/>
        </w:rPr>
      </w:pPr>
      <w:r w:rsidRPr="00FD200D">
        <w:rPr>
          <w:rFonts w:ascii="Times New Roman" w:eastAsia="Times New Roman" w:hAnsi="Times New Roman" w:cs="Times New Roman"/>
          <w:color w:val="000000"/>
          <w:sz w:val="24"/>
          <w:szCs w:val="24"/>
          <w:lang w:eastAsia="ru-RU"/>
        </w:rPr>
        <w:t xml:space="preserve">- меры  по устранению выявляемых в процессе внутреннего контроля  недостатков, </w:t>
      </w:r>
      <w:proofErr w:type="gramStart"/>
      <w:r w:rsidRPr="00FD200D">
        <w:rPr>
          <w:rFonts w:ascii="Times New Roman" w:eastAsia="Times New Roman" w:hAnsi="Times New Roman" w:cs="Times New Roman"/>
          <w:color w:val="000000"/>
          <w:sz w:val="24"/>
          <w:szCs w:val="24"/>
          <w:lang w:eastAsia="ru-RU"/>
        </w:rPr>
        <w:t>контроль за</w:t>
      </w:r>
      <w:proofErr w:type="gramEnd"/>
      <w:r w:rsidRPr="00FD200D">
        <w:rPr>
          <w:rFonts w:ascii="Times New Roman" w:eastAsia="Times New Roman" w:hAnsi="Times New Roman" w:cs="Times New Roman"/>
          <w:color w:val="000000"/>
          <w:sz w:val="24"/>
          <w:szCs w:val="24"/>
          <w:lang w:eastAsia="ru-RU"/>
        </w:rPr>
        <w:t xml:space="preserve"> их устранением.</w:t>
      </w:r>
    </w:p>
    <w:p w:rsidR="00FD200D" w:rsidRPr="00FD200D" w:rsidRDefault="00FD200D" w:rsidP="00FD200D">
      <w:pPr>
        <w:shd w:val="clear" w:color="auto" w:fill="FFFFFF"/>
        <w:spacing w:after="0" w:line="300" w:lineRule="atLeast"/>
        <w:jc w:val="both"/>
        <w:textAlignment w:val="baseline"/>
        <w:rPr>
          <w:rFonts w:ascii="Times New Roman" w:eastAsia="Times New Roman" w:hAnsi="Times New Roman" w:cs="Times New Roman"/>
          <w:color w:val="000000"/>
          <w:sz w:val="24"/>
          <w:szCs w:val="24"/>
          <w:bdr w:val="none" w:sz="0" w:space="0" w:color="auto" w:frame="1"/>
          <w:lang w:eastAsia="ru-RU"/>
        </w:rPr>
      </w:pPr>
      <w:r w:rsidRPr="00FD200D">
        <w:rPr>
          <w:rFonts w:ascii="Times New Roman" w:eastAsia="Times New Roman" w:hAnsi="Times New Roman" w:cs="Times New Roman"/>
          <w:sz w:val="24"/>
          <w:szCs w:val="24"/>
          <w:lang w:eastAsia="ru-RU"/>
        </w:rPr>
        <w:t>2.4.</w:t>
      </w:r>
      <w:r w:rsidRPr="00FD200D">
        <w:rPr>
          <w:rFonts w:ascii="Times New Roman" w:eastAsia="Times New Roman" w:hAnsi="Times New Roman" w:cs="Times New Roman"/>
          <w:color w:val="000000"/>
          <w:sz w:val="24"/>
          <w:szCs w:val="24"/>
          <w:bdr w:val="none" w:sz="0" w:space="0" w:color="auto" w:frame="1"/>
          <w:lang w:eastAsia="ru-RU"/>
        </w:rPr>
        <w:t xml:space="preserve"> Основными функциями</w:t>
      </w:r>
      <w:r w:rsidRPr="00FD200D">
        <w:rPr>
          <w:rFonts w:ascii="Times New Roman" w:eastAsia="Times New Roman" w:hAnsi="Times New Roman" w:cs="Times New Roman"/>
          <w:b/>
          <w:color w:val="000000"/>
          <w:sz w:val="24"/>
          <w:szCs w:val="24"/>
          <w:bdr w:val="none" w:sz="0" w:space="0" w:color="auto" w:frame="1"/>
          <w:lang w:eastAsia="ru-RU"/>
        </w:rPr>
        <w:t xml:space="preserve"> </w:t>
      </w:r>
      <w:r w:rsidRPr="00FD200D">
        <w:rPr>
          <w:rFonts w:ascii="Times New Roman" w:eastAsia="Times New Roman" w:hAnsi="Times New Roman" w:cs="Times New Roman"/>
          <w:color w:val="000000"/>
          <w:sz w:val="24"/>
          <w:szCs w:val="24"/>
          <w:bdr w:val="none" w:sz="0" w:space="0" w:color="auto" w:frame="1"/>
          <w:lang w:eastAsia="ru-RU"/>
        </w:rPr>
        <w:t>являются:</w:t>
      </w:r>
    </w:p>
    <w:p w:rsidR="00FD200D" w:rsidRPr="00FD200D" w:rsidRDefault="00FD200D" w:rsidP="00FD200D">
      <w:pPr>
        <w:shd w:val="clear" w:color="auto" w:fill="FFFFFF"/>
        <w:spacing w:after="0" w:line="300" w:lineRule="atLeast"/>
        <w:ind w:left="720"/>
        <w:jc w:val="both"/>
        <w:textAlignment w:val="baseline"/>
        <w:rPr>
          <w:rFonts w:ascii="Times New Roman" w:eastAsia="Times New Roman" w:hAnsi="Times New Roman" w:cs="Times New Roman"/>
          <w:color w:val="000000"/>
          <w:sz w:val="24"/>
          <w:szCs w:val="24"/>
          <w:lang w:eastAsia="ru-RU"/>
        </w:rPr>
      </w:pPr>
      <w:r w:rsidRPr="00FD200D">
        <w:rPr>
          <w:rFonts w:ascii="Times New Roman" w:eastAsia="Times New Roman" w:hAnsi="Times New Roman" w:cs="Times New Roman"/>
          <w:color w:val="000000"/>
          <w:sz w:val="24"/>
          <w:szCs w:val="24"/>
          <w:lang w:eastAsia="ru-RU"/>
        </w:rPr>
        <w:t>-осуществление финансового контроля путем проведения проверок;</w:t>
      </w:r>
    </w:p>
    <w:p w:rsidR="00FD200D" w:rsidRPr="00FD200D" w:rsidRDefault="00FD200D" w:rsidP="00FD200D">
      <w:pPr>
        <w:shd w:val="clear" w:color="auto" w:fill="FFFFFF"/>
        <w:spacing w:after="45" w:line="300" w:lineRule="atLeast"/>
        <w:ind w:left="720"/>
        <w:jc w:val="both"/>
        <w:textAlignment w:val="baseline"/>
        <w:rPr>
          <w:rFonts w:ascii="Times New Roman" w:eastAsia="Times New Roman" w:hAnsi="Times New Roman" w:cs="Times New Roman"/>
          <w:color w:val="000000"/>
          <w:sz w:val="24"/>
          <w:szCs w:val="24"/>
          <w:lang w:eastAsia="ru-RU"/>
        </w:rPr>
      </w:pPr>
      <w:r w:rsidRPr="00FD200D">
        <w:rPr>
          <w:rFonts w:ascii="Times New Roman" w:eastAsia="Times New Roman" w:hAnsi="Times New Roman" w:cs="Times New Roman"/>
          <w:color w:val="000000"/>
          <w:sz w:val="24"/>
          <w:szCs w:val="24"/>
          <w:lang w:eastAsia="ru-RU"/>
        </w:rPr>
        <w:t>-проведение экспертизы заключаемых учреждением хозяйственных договоров и контрактов на предмет их соответствия требованиям законодательства;</w:t>
      </w:r>
    </w:p>
    <w:p w:rsidR="00FD200D" w:rsidRPr="00FD200D" w:rsidRDefault="00FD200D" w:rsidP="00FD200D">
      <w:pPr>
        <w:shd w:val="clear" w:color="auto" w:fill="FFFFFF"/>
        <w:spacing w:after="45" w:line="300" w:lineRule="atLeast"/>
        <w:ind w:left="720"/>
        <w:jc w:val="both"/>
        <w:textAlignment w:val="baseline"/>
        <w:rPr>
          <w:rFonts w:ascii="Times New Roman" w:eastAsia="Times New Roman" w:hAnsi="Times New Roman" w:cs="Times New Roman"/>
          <w:color w:val="000000"/>
          <w:sz w:val="24"/>
          <w:szCs w:val="24"/>
          <w:lang w:eastAsia="ru-RU"/>
        </w:rPr>
      </w:pPr>
      <w:r w:rsidRPr="00FD200D">
        <w:rPr>
          <w:rFonts w:ascii="Times New Roman" w:eastAsia="Times New Roman" w:hAnsi="Times New Roman" w:cs="Times New Roman"/>
          <w:color w:val="000000"/>
          <w:sz w:val="24"/>
          <w:szCs w:val="24"/>
          <w:lang w:eastAsia="ru-RU"/>
        </w:rPr>
        <w:t>-консультирование по вопросам финансового, налогового, бухгалтерского и иного законодательства;</w:t>
      </w:r>
    </w:p>
    <w:p w:rsidR="00FD200D" w:rsidRPr="00FD200D" w:rsidRDefault="00FD200D" w:rsidP="00FD200D">
      <w:pPr>
        <w:shd w:val="clear" w:color="auto" w:fill="FFFFFF"/>
        <w:spacing w:after="45" w:line="300" w:lineRule="atLeast"/>
        <w:ind w:left="720"/>
        <w:jc w:val="both"/>
        <w:textAlignment w:val="baseline"/>
        <w:rPr>
          <w:rFonts w:ascii="Times New Roman" w:eastAsia="Times New Roman" w:hAnsi="Times New Roman" w:cs="Times New Roman"/>
          <w:color w:val="000000"/>
          <w:sz w:val="24"/>
          <w:szCs w:val="24"/>
          <w:lang w:eastAsia="ru-RU"/>
        </w:rPr>
      </w:pPr>
      <w:r w:rsidRPr="00FD200D">
        <w:rPr>
          <w:rFonts w:ascii="Times New Roman" w:eastAsia="Times New Roman" w:hAnsi="Times New Roman" w:cs="Times New Roman"/>
          <w:color w:val="000000"/>
          <w:sz w:val="24"/>
          <w:szCs w:val="24"/>
          <w:lang w:eastAsia="ru-RU"/>
        </w:rPr>
        <w:t>-оказание помощи руководству в разработке технических заданий, плана ФХД, смет доходов и расходов по предпринимательской и приносящей доход деятельности.</w:t>
      </w:r>
    </w:p>
    <w:p w:rsidR="00FD200D" w:rsidRPr="00FD200D" w:rsidRDefault="00FD200D" w:rsidP="00FD200D">
      <w:pPr>
        <w:shd w:val="clear" w:color="auto" w:fill="FFFFFF"/>
        <w:spacing w:after="0" w:line="300" w:lineRule="atLeast"/>
        <w:textAlignment w:val="baseline"/>
        <w:rPr>
          <w:rFonts w:ascii="Times New Roman" w:eastAsia="Times New Roman" w:hAnsi="Times New Roman" w:cs="Times New Roman"/>
          <w:color w:val="000000"/>
          <w:sz w:val="24"/>
          <w:szCs w:val="24"/>
          <w:lang w:eastAsia="ru-RU"/>
        </w:rPr>
      </w:pPr>
      <w:r w:rsidRPr="00FD200D">
        <w:rPr>
          <w:rFonts w:ascii="Times New Roman" w:eastAsia="Times New Roman" w:hAnsi="Times New Roman" w:cs="Times New Roman"/>
          <w:bCs/>
          <w:color w:val="000000"/>
          <w:sz w:val="24"/>
          <w:szCs w:val="24"/>
          <w:bdr w:val="none" w:sz="0" w:space="0" w:color="auto" w:frame="1"/>
          <w:lang w:eastAsia="ru-RU"/>
        </w:rPr>
        <w:t>2.5.Права и обязанности комиссии по внутреннему финансовому контролю:</w:t>
      </w:r>
      <w:r w:rsidRPr="00FD200D">
        <w:rPr>
          <w:rFonts w:ascii="Times New Roman" w:eastAsia="Times New Roman" w:hAnsi="Times New Roman" w:cs="Times New Roman"/>
          <w:color w:val="000000"/>
          <w:sz w:val="24"/>
          <w:szCs w:val="24"/>
          <w:bdr w:val="none" w:sz="0" w:space="0" w:color="auto" w:frame="1"/>
          <w:lang w:eastAsia="ru-RU"/>
        </w:rPr>
        <w:br/>
        <w:t>Права:</w:t>
      </w:r>
    </w:p>
    <w:p w:rsidR="00FD200D" w:rsidRPr="00FD200D" w:rsidRDefault="00FD200D" w:rsidP="00FD200D">
      <w:pPr>
        <w:shd w:val="clear" w:color="auto" w:fill="FFFFFF"/>
        <w:spacing w:after="45" w:line="300" w:lineRule="atLeast"/>
        <w:ind w:left="426" w:hanging="142"/>
        <w:jc w:val="both"/>
        <w:textAlignment w:val="baseline"/>
        <w:rPr>
          <w:rFonts w:ascii="Times New Roman" w:eastAsia="Times New Roman" w:hAnsi="Times New Roman" w:cs="Times New Roman"/>
          <w:color w:val="000000"/>
          <w:sz w:val="24"/>
          <w:szCs w:val="24"/>
          <w:lang w:eastAsia="ru-RU"/>
        </w:rPr>
      </w:pPr>
      <w:r w:rsidRPr="00FD200D">
        <w:rPr>
          <w:rFonts w:ascii="Times New Roman" w:eastAsia="Times New Roman" w:hAnsi="Times New Roman" w:cs="Times New Roman"/>
          <w:color w:val="000000"/>
          <w:sz w:val="24"/>
          <w:szCs w:val="24"/>
          <w:lang w:eastAsia="ru-RU"/>
        </w:rPr>
        <w:t>-получать все документы учреждения;</w:t>
      </w:r>
    </w:p>
    <w:p w:rsidR="00FD200D" w:rsidRPr="00FD200D" w:rsidRDefault="00FD200D" w:rsidP="00FD200D">
      <w:pPr>
        <w:shd w:val="clear" w:color="auto" w:fill="FFFFFF"/>
        <w:spacing w:after="45" w:line="300" w:lineRule="atLeast"/>
        <w:ind w:left="426" w:hanging="142"/>
        <w:jc w:val="both"/>
        <w:textAlignment w:val="baseline"/>
        <w:rPr>
          <w:rFonts w:ascii="Times New Roman" w:eastAsia="Times New Roman" w:hAnsi="Times New Roman" w:cs="Times New Roman"/>
          <w:color w:val="000000"/>
          <w:sz w:val="24"/>
          <w:szCs w:val="24"/>
          <w:lang w:eastAsia="ru-RU"/>
        </w:rPr>
      </w:pPr>
      <w:r w:rsidRPr="00FD200D">
        <w:rPr>
          <w:rFonts w:ascii="Times New Roman" w:eastAsia="Times New Roman" w:hAnsi="Times New Roman" w:cs="Times New Roman"/>
          <w:color w:val="000000"/>
          <w:sz w:val="24"/>
          <w:szCs w:val="24"/>
          <w:lang w:eastAsia="ru-RU"/>
        </w:rPr>
        <w:t>-получать устные и письменные объяснения от должностных и ответственных лиц учреждения по вопросам, возникающим в ходе осуществления внутреннего контроля</w:t>
      </w:r>
      <w:proofErr w:type="gramStart"/>
      <w:r w:rsidRPr="00FD200D">
        <w:rPr>
          <w:rFonts w:ascii="Times New Roman" w:eastAsia="Times New Roman" w:hAnsi="Times New Roman" w:cs="Times New Roman"/>
          <w:color w:val="000000"/>
          <w:sz w:val="24"/>
          <w:szCs w:val="24"/>
          <w:lang w:eastAsia="ru-RU"/>
        </w:rPr>
        <w:t xml:space="preserve"> ;</w:t>
      </w:r>
      <w:proofErr w:type="gramEnd"/>
    </w:p>
    <w:p w:rsidR="00FD200D" w:rsidRPr="00FD200D" w:rsidRDefault="00FD200D" w:rsidP="00FD200D">
      <w:pPr>
        <w:shd w:val="clear" w:color="auto" w:fill="FFFFFF"/>
        <w:spacing w:after="45" w:line="300" w:lineRule="atLeast"/>
        <w:ind w:left="426" w:hanging="142"/>
        <w:jc w:val="both"/>
        <w:textAlignment w:val="baseline"/>
        <w:rPr>
          <w:rFonts w:ascii="Times New Roman" w:eastAsia="Times New Roman" w:hAnsi="Times New Roman" w:cs="Times New Roman"/>
          <w:color w:val="000000"/>
          <w:sz w:val="24"/>
          <w:szCs w:val="24"/>
          <w:lang w:eastAsia="ru-RU"/>
        </w:rPr>
      </w:pPr>
      <w:r w:rsidRPr="00FD200D">
        <w:rPr>
          <w:rFonts w:ascii="Times New Roman" w:eastAsia="Times New Roman" w:hAnsi="Times New Roman" w:cs="Times New Roman"/>
          <w:color w:val="000000"/>
          <w:sz w:val="24"/>
          <w:szCs w:val="24"/>
          <w:lang w:eastAsia="ru-RU"/>
        </w:rPr>
        <w:t>-привлекать соответствующих специалистов для осуществления контроля</w:t>
      </w:r>
      <w:proofErr w:type="gramStart"/>
      <w:r w:rsidRPr="00FD200D">
        <w:rPr>
          <w:rFonts w:ascii="Times New Roman" w:eastAsia="Times New Roman" w:hAnsi="Times New Roman" w:cs="Times New Roman"/>
          <w:color w:val="000000"/>
          <w:sz w:val="24"/>
          <w:szCs w:val="24"/>
          <w:lang w:eastAsia="ru-RU"/>
        </w:rPr>
        <w:t xml:space="preserve"> .</w:t>
      </w:r>
      <w:proofErr w:type="gramEnd"/>
    </w:p>
    <w:p w:rsidR="00FD200D" w:rsidRPr="00FD200D" w:rsidRDefault="00FD200D" w:rsidP="00FD200D">
      <w:pPr>
        <w:shd w:val="clear" w:color="auto" w:fill="FFFFFF"/>
        <w:spacing w:after="0" w:line="300" w:lineRule="atLeast"/>
        <w:jc w:val="both"/>
        <w:textAlignment w:val="baseline"/>
        <w:rPr>
          <w:rFonts w:ascii="Times New Roman" w:eastAsia="Times New Roman" w:hAnsi="Times New Roman" w:cs="Times New Roman"/>
          <w:color w:val="000000"/>
          <w:sz w:val="24"/>
          <w:szCs w:val="24"/>
          <w:lang w:eastAsia="ru-RU"/>
        </w:rPr>
      </w:pPr>
      <w:r w:rsidRPr="00FD200D">
        <w:rPr>
          <w:rFonts w:ascii="Times New Roman" w:eastAsia="Times New Roman" w:hAnsi="Times New Roman" w:cs="Times New Roman"/>
          <w:color w:val="000000"/>
          <w:sz w:val="24"/>
          <w:szCs w:val="24"/>
          <w:bdr w:val="none" w:sz="0" w:space="0" w:color="auto" w:frame="1"/>
          <w:lang w:eastAsia="ru-RU"/>
        </w:rPr>
        <w:t>Обязанности</w:t>
      </w:r>
      <w:proofErr w:type="gramStart"/>
      <w:r w:rsidRPr="00FD200D">
        <w:rPr>
          <w:rFonts w:ascii="Times New Roman" w:eastAsia="Times New Roman" w:hAnsi="Times New Roman" w:cs="Times New Roman"/>
          <w:color w:val="000000"/>
          <w:sz w:val="24"/>
          <w:szCs w:val="24"/>
          <w:bdr w:val="none" w:sz="0" w:space="0" w:color="auto" w:frame="1"/>
          <w:lang w:eastAsia="ru-RU"/>
        </w:rPr>
        <w:t xml:space="preserve"> :</w:t>
      </w:r>
      <w:proofErr w:type="gramEnd"/>
    </w:p>
    <w:p w:rsidR="00FD200D" w:rsidRPr="00FD200D" w:rsidRDefault="00FD200D" w:rsidP="00FD200D">
      <w:pPr>
        <w:shd w:val="clear" w:color="auto" w:fill="FFFFFF"/>
        <w:spacing w:after="45" w:line="300" w:lineRule="atLeast"/>
        <w:ind w:left="426" w:hanging="142"/>
        <w:jc w:val="both"/>
        <w:textAlignment w:val="baseline"/>
        <w:rPr>
          <w:rFonts w:ascii="Times New Roman" w:eastAsia="Times New Roman" w:hAnsi="Times New Roman" w:cs="Times New Roman"/>
          <w:color w:val="000000"/>
          <w:sz w:val="24"/>
          <w:szCs w:val="24"/>
          <w:lang w:eastAsia="ru-RU"/>
        </w:rPr>
      </w:pPr>
      <w:r w:rsidRPr="00FD200D">
        <w:rPr>
          <w:rFonts w:ascii="Times New Roman" w:eastAsia="Times New Roman" w:hAnsi="Times New Roman" w:cs="Times New Roman"/>
          <w:color w:val="000000"/>
          <w:sz w:val="24"/>
          <w:szCs w:val="24"/>
          <w:lang w:eastAsia="ru-RU"/>
        </w:rPr>
        <w:t>-соблюдать при осуществлении финансового контроля требования положения о службе внутреннего контроля и иных актов законодательства;</w:t>
      </w:r>
    </w:p>
    <w:p w:rsidR="00FD200D" w:rsidRPr="00FD200D" w:rsidRDefault="00FD200D" w:rsidP="00FD200D">
      <w:pPr>
        <w:shd w:val="clear" w:color="auto" w:fill="FFFFFF"/>
        <w:spacing w:after="45" w:line="300" w:lineRule="atLeast"/>
        <w:ind w:left="426" w:hanging="142"/>
        <w:jc w:val="both"/>
        <w:textAlignment w:val="baseline"/>
        <w:rPr>
          <w:rFonts w:ascii="Times New Roman" w:eastAsia="Times New Roman" w:hAnsi="Times New Roman" w:cs="Times New Roman"/>
          <w:color w:val="000000"/>
          <w:sz w:val="24"/>
          <w:szCs w:val="24"/>
          <w:lang w:eastAsia="ru-RU"/>
        </w:rPr>
      </w:pPr>
      <w:r w:rsidRPr="00FD200D">
        <w:rPr>
          <w:rFonts w:ascii="Times New Roman" w:eastAsia="Times New Roman" w:hAnsi="Times New Roman" w:cs="Times New Roman"/>
          <w:color w:val="000000"/>
          <w:sz w:val="24"/>
          <w:szCs w:val="24"/>
          <w:lang w:eastAsia="ru-RU"/>
        </w:rPr>
        <w:t>-составлять акты и отчеты в соответствии с установленными требованиями;</w:t>
      </w:r>
    </w:p>
    <w:p w:rsidR="00FD200D" w:rsidRPr="00FD200D" w:rsidRDefault="00FD200D" w:rsidP="00FD200D">
      <w:pPr>
        <w:shd w:val="clear" w:color="auto" w:fill="FFFFFF"/>
        <w:spacing w:after="45" w:line="300" w:lineRule="atLeast"/>
        <w:ind w:left="426" w:hanging="142"/>
        <w:jc w:val="both"/>
        <w:textAlignment w:val="baseline"/>
        <w:rPr>
          <w:rFonts w:ascii="Times New Roman" w:eastAsia="Times New Roman" w:hAnsi="Times New Roman" w:cs="Times New Roman"/>
          <w:color w:val="000000"/>
          <w:sz w:val="24"/>
          <w:szCs w:val="24"/>
          <w:lang w:eastAsia="ru-RU"/>
        </w:rPr>
      </w:pPr>
      <w:r w:rsidRPr="00FD200D">
        <w:rPr>
          <w:rFonts w:ascii="Times New Roman" w:eastAsia="Times New Roman" w:hAnsi="Times New Roman" w:cs="Times New Roman"/>
          <w:color w:val="000000"/>
          <w:sz w:val="24"/>
          <w:szCs w:val="24"/>
          <w:lang w:eastAsia="ru-RU"/>
        </w:rPr>
        <w:t>-проверять достоверность показателей финансовой и статистической отчетности;</w:t>
      </w:r>
    </w:p>
    <w:p w:rsidR="00FD200D" w:rsidRPr="00FD200D" w:rsidRDefault="00FD200D" w:rsidP="00FD200D">
      <w:pPr>
        <w:shd w:val="clear" w:color="auto" w:fill="FFFFFF"/>
        <w:spacing w:after="45" w:line="300" w:lineRule="atLeast"/>
        <w:ind w:left="426" w:hanging="142"/>
        <w:jc w:val="both"/>
        <w:textAlignment w:val="baseline"/>
        <w:rPr>
          <w:rFonts w:ascii="Times New Roman" w:eastAsia="Times New Roman" w:hAnsi="Times New Roman" w:cs="Times New Roman"/>
          <w:color w:val="000000"/>
          <w:sz w:val="24"/>
          <w:szCs w:val="24"/>
          <w:lang w:eastAsia="ru-RU"/>
        </w:rPr>
      </w:pPr>
      <w:r w:rsidRPr="00FD200D">
        <w:rPr>
          <w:rFonts w:ascii="Times New Roman" w:eastAsia="Times New Roman" w:hAnsi="Times New Roman" w:cs="Times New Roman"/>
          <w:color w:val="000000"/>
          <w:sz w:val="24"/>
          <w:szCs w:val="24"/>
          <w:lang w:eastAsia="ru-RU"/>
        </w:rPr>
        <w:t>-соблюдать конфиденциальность информации, полученной при осуществлении финансового контроля;</w:t>
      </w:r>
    </w:p>
    <w:p w:rsidR="00FD200D" w:rsidRPr="00FD200D" w:rsidRDefault="00FD200D" w:rsidP="00FD200D">
      <w:pPr>
        <w:shd w:val="clear" w:color="auto" w:fill="FFFFFF"/>
        <w:spacing w:after="45" w:line="300" w:lineRule="atLeast"/>
        <w:ind w:left="426" w:hanging="142"/>
        <w:jc w:val="both"/>
        <w:textAlignment w:val="baseline"/>
        <w:rPr>
          <w:rFonts w:ascii="Times New Roman" w:eastAsia="Times New Roman" w:hAnsi="Times New Roman" w:cs="Times New Roman"/>
          <w:color w:val="000000"/>
          <w:sz w:val="24"/>
          <w:szCs w:val="24"/>
          <w:lang w:eastAsia="ru-RU"/>
        </w:rPr>
      </w:pPr>
      <w:r w:rsidRPr="00FD200D">
        <w:rPr>
          <w:rFonts w:ascii="Times New Roman" w:eastAsia="Times New Roman" w:hAnsi="Times New Roman" w:cs="Times New Roman"/>
          <w:color w:val="000000"/>
          <w:sz w:val="24"/>
          <w:szCs w:val="24"/>
          <w:lang w:eastAsia="ru-RU"/>
        </w:rPr>
        <w:t>-наличие нарушений отражать в актах, доводить до руководства, предлагать меры по искоренению нарушений</w:t>
      </w:r>
      <w:proofErr w:type="gramStart"/>
      <w:r w:rsidRPr="00FD200D">
        <w:rPr>
          <w:rFonts w:ascii="Times New Roman" w:eastAsia="Times New Roman" w:hAnsi="Times New Roman" w:cs="Times New Roman"/>
          <w:color w:val="000000"/>
          <w:sz w:val="24"/>
          <w:szCs w:val="24"/>
          <w:lang w:eastAsia="ru-RU"/>
        </w:rPr>
        <w:t xml:space="preserve"> ;</w:t>
      </w:r>
      <w:proofErr w:type="gramEnd"/>
    </w:p>
    <w:p w:rsidR="00FD200D" w:rsidRPr="00FD200D" w:rsidRDefault="00FD200D" w:rsidP="00FD200D">
      <w:pPr>
        <w:shd w:val="clear" w:color="auto" w:fill="FFFFFF"/>
        <w:spacing w:after="45" w:line="300" w:lineRule="atLeast"/>
        <w:ind w:left="426" w:hanging="142"/>
        <w:jc w:val="both"/>
        <w:textAlignment w:val="baseline"/>
        <w:rPr>
          <w:rFonts w:ascii="Times New Roman" w:eastAsia="Times New Roman" w:hAnsi="Times New Roman" w:cs="Times New Roman"/>
          <w:color w:val="000000"/>
          <w:sz w:val="24"/>
          <w:szCs w:val="24"/>
          <w:lang w:eastAsia="ru-RU"/>
        </w:rPr>
      </w:pPr>
      <w:r w:rsidRPr="00FD200D">
        <w:rPr>
          <w:rFonts w:ascii="Times New Roman" w:eastAsia="Times New Roman" w:hAnsi="Times New Roman" w:cs="Times New Roman"/>
          <w:color w:val="000000"/>
          <w:sz w:val="24"/>
          <w:szCs w:val="24"/>
          <w:lang w:eastAsia="ru-RU"/>
        </w:rPr>
        <w:t>-следить за сохранностью имущества</w:t>
      </w:r>
      <w:proofErr w:type="gramStart"/>
      <w:r w:rsidRPr="00FD200D">
        <w:rPr>
          <w:rFonts w:ascii="Times New Roman" w:eastAsia="Times New Roman" w:hAnsi="Times New Roman" w:cs="Times New Roman"/>
          <w:color w:val="000000"/>
          <w:sz w:val="24"/>
          <w:szCs w:val="24"/>
          <w:lang w:eastAsia="ru-RU"/>
        </w:rPr>
        <w:t xml:space="preserve"> .</w:t>
      </w:r>
      <w:proofErr w:type="gramEnd"/>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2.6 Этапы внутреннего финансового контроля:</w:t>
      </w: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Основные этапы внутреннего финансового контроля:</w:t>
      </w:r>
    </w:p>
    <w:p w:rsidR="00FD200D" w:rsidRPr="00FD200D" w:rsidRDefault="00FD200D" w:rsidP="00FD200D">
      <w:pPr>
        <w:spacing w:after="0" w:line="240" w:lineRule="auto"/>
        <w:ind w:left="426" w:hanging="142"/>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 xml:space="preserve"> - наблюдение за работой Учреждения и проверка работы;</w:t>
      </w:r>
    </w:p>
    <w:p w:rsidR="00FD200D" w:rsidRPr="00FD200D" w:rsidRDefault="00FD200D" w:rsidP="00FD200D">
      <w:pPr>
        <w:spacing w:after="0" w:line="240" w:lineRule="auto"/>
        <w:ind w:left="426" w:hanging="142"/>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 xml:space="preserve"> - выявление допущенных отклонений и нарушений; </w:t>
      </w:r>
    </w:p>
    <w:p w:rsidR="00FD200D" w:rsidRPr="00FD200D" w:rsidRDefault="00FD200D" w:rsidP="00FD200D">
      <w:pPr>
        <w:spacing w:after="0" w:line="240" w:lineRule="auto"/>
        <w:ind w:left="426" w:hanging="142"/>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 xml:space="preserve"> - принятие  мер по предупреждению и устранению нарушений.</w:t>
      </w: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Система внутреннего финансового контроля Учреждения включает в себя следующие взаимосвязанные компоненты:</w:t>
      </w:r>
    </w:p>
    <w:p w:rsidR="00FD200D" w:rsidRPr="00FD200D" w:rsidRDefault="00FD200D" w:rsidP="00FD200D">
      <w:pPr>
        <w:spacing w:after="0" w:line="240" w:lineRule="auto"/>
        <w:ind w:left="426" w:hanging="142"/>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 xml:space="preserve">- контрольная среда </w:t>
      </w:r>
      <w:proofErr w:type="gramStart"/>
      <w:r w:rsidRPr="00FD200D">
        <w:rPr>
          <w:rFonts w:ascii="Times New Roman" w:eastAsia="Times New Roman" w:hAnsi="Times New Roman" w:cs="Times New Roman"/>
          <w:sz w:val="24"/>
          <w:szCs w:val="24"/>
          <w:lang w:eastAsia="ru-RU"/>
        </w:rPr>
        <w:t>-э</w:t>
      </w:r>
      <w:proofErr w:type="gramEnd"/>
      <w:r w:rsidRPr="00FD200D">
        <w:rPr>
          <w:rFonts w:ascii="Times New Roman" w:eastAsia="Times New Roman" w:hAnsi="Times New Roman" w:cs="Times New Roman"/>
          <w:sz w:val="24"/>
          <w:szCs w:val="24"/>
          <w:lang w:eastAsia="ru-RU"/>
        </w:rPr>
        <w:t>то сама система внутреннего финансового контроля ;</w:t>
      </w:r>
    </w:p>
    <w:p w:rsidR="00FD200D" w:rsidRPr="00FD200D" w:rsidRDefault="00FD200D" w:rsidP="00FD200D">
      <w:pPr>
        <w:spacing w:after="0" w:line="240" w:lineRule="auto"/>
        <w:ind w:left="426" w:hanging="142"/>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 оценка рисков – анализ рисков и ошибок;</w:t>
      </w:r>
    </w:p>
    <w:p w:rsidR="00FD200D" w:rsidRPr="00FD200D" w:rsidRDefault="00FD200D" w:rsidP="00FD200D">
      <w:pPr>
        <w:spacing w:after="0" w:line="240" w:lineRule="auto"/>
        <w:ind w:left="426" w:hanging="142"/>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 деятельность по контрол</w:t>
      </w:r>
      <w:proofErr w:type="gramStart"/>
      <w:r w:rsidRPr="00FD200D">
        <w:rPr>
          <w:rFonts w:ascii="Times New Roman" w:eastAsia="Times New Roman" w:hAnsi="Times New Roman" w:cs="Times New Roman"/>
          <w:sz w:val="24"/>
          <w:szCs w:val="24"/>
          <w:lang w:eastAsia="ru-RU"/>
        </w:rPr>
        <w:t>ю</w:t>
      </w:r>
      <w:r w:rsidRPr="00FD200D">
        <w:rPr>
          <w:rFonts w:ascii="Times New Roman" w:eastAsia="Times New Roman" w:hAnsi="Times New Roman" w:cs="Times New Roman"/>
          <w:b/>
          <w:sz w:val="24"/>
          <w:szCs w:val="24"/>
          <w:lang w:eastAsia="ru-RU"/>
        </w:rPr>
        <w:t>-</w:t>
      </w:r>
      <w:proofErr w:type="gramEnd"/>
      <w:r w:rsidRPr="00FD200D">
        <w:rPr>
          <w:rFonts w:ascii="Times New Roman" w:eastAsia="Times New Roman" w:hAnsi="Times New Roman" w:cs="Times New Roman"/>
          <w:b/>
          <w:sz w:val="24"/>
          <w:szCs w:val="24"/>
          <w:lang w:eastAsia="ru-RU"/>
        </w:rPr>
        <w:t xml:space="preserve"> </w:t>
      </w:r>
      <w:r w:rsidRPr="00FD200D">
        <w:rPr>
          <w:rFonts w:ascii="Times New Roman" w:eastAsia="Times New Roman" w:hAnsi="Times New Roman" w:cs="Times New Roman"/>
          <w:sz w:val="24"/>
          <w:szCs w:val="24"/>
          <w:lang w:eastAsia="ru-RU"/>
        </w:rPr>
        <w:t>постановка процедур контроля, документооборота;</w:t>
      </w:r>
    </w:p>
    <w:p w:rsidR="00FD200D" w:rsidRPr="00FD200D" w:rsidRDefault="00FD200D" w:rsidP="00FD200D">
      <w:pPr>
        <w:spacing w:after="0" w:line="240" w:lineRule="auto"/>
        <w:ind w:left="284"/>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-деятельность по информированности всех субъектов финансового контроля регламентация всех процедур контроля;</w:t>
      </w:r>
    </w:p>
    <w:p w:rsidR="00FD200D" w:rsidRPr="00FD200D" w:rsidRDefault="00FD200D" w:rsidP="00FD200D">
      <w:pPr>
        <w:spacing w:after="0" w:line="240" w:lineRule="auto"/>
        <w:ind w:left="284"/>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 мониторинг системы внутреннего контроля – оценка качества работы внутреннего финансового контроля</w:t>
      </w:r>
      <w:proofErr w:type="gramStart"/>
      <w:r w:rsidRPr="00FD200D">
        <w:rPr>
          <w:rFonts w:ascii="Times New Roman" w:eastAsia="Times New Roman" w:hAnsi="Times New Roman" w:cs="Times New Roman"/>
          <w:sz w:val="24"/>
          <w:szCs w:val="24"/>
          <w:lang w:eastAsia="ru-RU"/>
        </w:rPr>
        <w:t xml:space="preserve"> .</w:t>
      </w:r>
      <w:proofErr w:type="gramEnd"/>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lastRenderedPageBreak/>
        <w:t>2.7 Формы внутреннего финансового контроля</w:t>
      </w:r>
    </w:p>
    <w:p w:rsidR="00FD200D" w:rsidRPr="00FD200D" w:rsidRDefault="00FD200D" w:rsidP="00FD200D">
      <w:pPr>
        <w:spacing w:after="0" w:line="240" w:lineRule="auto"/>
        <w:ind w:firstLine="708"/>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Внутренний финансовый контроль в Учреждении осуществляется в следующих формах:</w:t>
      </w:r>
    </w:p>
    <w:p w:rsidR="00FD200D" w:rsidRPr="00FD200D" w:rsidRDefault="00FD200D" w:rsidP="00FD200D">
      <w:pPr>
        <w:spacing w:after="0" w:line="240" w:lineRule="auto"/>
        <w:ind w:left="567"/>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 xml:space="preserve">- предварительный </w:t>
      </w:r>
      <w:proofErr w:type="spellStart"/>
      <w:r w:rsidRPr="00FD200D">
        <w:rPr>
          <w:rFonts w:ascii="Times New Roman" w:eastAsia="Times New Roman" w:hAnsi="Times New Roman" w:cs="Times New Roman"/>
          <w:sz w:val="24"/>
          <w:szCs w:val="24"/>
          <w:lang w:eastAsia="ru-RU"/>
        </w:rPr>
        <w:t>контроль</w:t>
      </w:r>
      <w:proofErr w:type="gramStart"/>
      <w:r w:rsidRPr="00FD200D">
        <w:rPr>
          <w:rFonts w:ascii="Times New Roman" w:eastAsia="Times New Roman" w:hAnsi="Times New Roman" w:cs="Times New Roman"/>
          <w:sz w:val="24"/>
          <w:szCs w:val="24"/>
          <w:lang w:eastAsia="ru-RU"/>
        </w:rPr>
        <w:t>:э</w:t>
      </w:r>
      <w:proofErr w:type="gramEnd"/>
      <w:r w:rsidRPr="00FD200D">
        <w:rPr>
          <w:rFonts w:ascii="Times New Roman" w:eastAsia="Times New Roman" w:hAnsi="Times New Roman" w:cs="Times New Roman"/>
          <w:sz w:val="24"/>
          <w:szCs w:val="24"/>
          <w:lang w:eastAsia="ru-RU"/>
        </w:rPr>
        <w:t>то</w:t>
      </w:r>
      <w:proofErr w:type="spellEnd"/>
      <w:r w:rsidRPr="00FD200D">
        <w:rPr>
          <w:rFonts w:ascii="Times New Roman" w:eastAsia="Times New Roman" w:hAnsi="Times New Roman" w:cs="Times New Roman"/>
          <w:sz w:val="24"/>
          <w:szCs w:val="24"/>
          <w:lang w:eastAsia="ru-RU"/>
        </w:rPr>
        <w:t xml:space="preserve"> комплекс процедур и мероприятий, направленных на предотвращение возможных ошибочных и (или) незаконных действий. Он осуществляется до начала совершения хозяйственной операции. </w:t>
      </w: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Предварительный контроль осуществляют:</w:t>
      </w:r>
    </w:p>
    <w:p w:rsidR="00FD200D" w:rsidRPr="00FD200D" w:rsidRDefault="00FD200D" w:rsidP="00FD200D">
      <w:pPr>
        <w:spacing w:after="0" w:line="240" w:lineRule="auto"/>
        <w:ind w:left="360"/>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-кадровая служба в части  заполнения табеля, соответствия данных;</w:t>
      </w:r>
    </w:p>
    <w:p w:rsidR="00FD200D" w:rsidRPr="00FD200D" w:rsidRDefault="00FD200D" w:rsidP="00FD200D">
      <w:pPr>
        <w:spacing w:after="0" w:line="240" w:lineRule="auto"/>
        <w:ind w:left="360"/>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-служба административно-хозяйственной части, в части ремонта машин, оборудования, помещений;</w:t>
      </w:r>
    </w:p>
    <w:p w:rsidR="00FD200D" w:rsidRPr="00FD200D" w:rsidRDefault="00FD200D" w:rsidP="00FD200D">
      <w:pPr>
        <w:spacing w:after="0" w:line="240" w:lineRule="auto"/>
        <w:ind w:left="360"/>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-служба по работе со зрителями, в части правильности ведения учета билетного хозяйства;</w:t>
      </w:r>
    </w:p>
    <w:p w:rsidR="00FD200D" w:rsidRPr="00FD200D" w:rsidRDefault="00FD200D" w:rsidP="00FD200D">
      <w:pPr>
        <w:spacing w:after="0" w:line="240" w:lineRule="auto"/>
        <w:ind w:left="360"/>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-художественно-постановочная служба, в части списания материальных запасов на изготовление декораций, сценических конструкций, пошива театральных костюмов, закупок театрального реквизита.</w:t>
      </w: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 xml:space="preserve">     -текущий контроль-это проведение повседневного анализа соблюдения процедур   исполнения бюджета (плана), ведения бухгалтерского учета, осуществление мониторингов расходования целевых средств по назначению, оценка эффективности и результативности их расходования. </w:t>
      </w: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Ведение текущего контроля осуществляется на постоянной основе специалистами отдела бухгалтерского учета и отчетности Учреждения.</w:t>
      </w: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Ответственные лица за текущий контроль:</w:t>
      </w:r>
    </w:p>
    <w:p w:rsidR="00FD200D" w:rsidRPr="00FD200D" w:rsidRDefault="00FD200D" w:rsidP="00FD200D">
      <w:pPr>
        <w:spacing w:after="0" w:line="240" w:lineRule="auto"/>
        <w:ind w:left="360"/>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-главный бухгалтер в части правильности заполнения кассовых документов, отражения первичных документов на счетах бухгалтерского учета, достоверности бухгалтерской и налоговой отчетности</w:t>
      </w:r>
      <w:proofErr w:type="gramStart"/>
      <w:r w:rsidRPr="00FD200D">
        <w:rPr>
          <w:rFonts w:ascii="Times New Roman" w:eastAsia="Times New Roman" w:hAnsi="Times New Roman" w:cs="Times New Roman"/>
          <w:sz w:val="24"/>
          <w:szCs w:val="24"/>
          <w:lang w:eastAsia="ru-RU"/>
        </w:rPr>
        <w:t xml:space="preserve"> ,</w:t>
      </w:r>
      <w:proofErr w:type="gramEnd"/>
      <w:r w:rsidRPr="00FD200D">
        <w:rPr>
          <w:rFonts w:ascii="Times New Roman" w:eastAsia="Times New Roman" w:hAnsi="Times New Roman" w:cs="Times New Roman"/>
          <w:sz w:val="24"/>
          <w:szCs w:val="24"/>
          <w:lang w:eastAsia="ru-RU"/>
        </w:rPr>
        <w:t xml:space="preserve">и т.д.  </w:t>
      </w: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Мероприятия, проводимые в целях текущего контроля:</w:t>
      </w:r>
    </w:p>
    <w:p w:rsidR="00FD200D" w:rsidRPr="00FD200D" w:rsidRDefault="00FD200D" w:rsidP="00FD200D">
      <w:pPr>
        <w:numPr>
          <w:ilvl w:val="0"/>
          <w:numId w:val="15"/>
        </w:numPr>
        <w:spacing w:after="0" w:line="240" w:lineRule="auto"/>
        <w:ind w:left="567" w:hanging="283"/>
        <w:contextualSpacing/>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анализ соответствия кассовых расходов фактически производимым расходам;</w:t>
      </w:r>
    </w:p>
    <w:p w:rsidR="00FD200D" w:rsidRPr="00FD200D" w:rsidRDefault="00FD200D" w:rsidP="00FD200D">
      <w:pPr>
        <w:numPr>
          <w:ilvl w:val="0"/>
          <w:numId w:val="15"/>
        </w:numPr>
        <w:spacing w:after="0" w:line="240" w:lineRule="auto"/>
        <w:ind w:left="567" w:hanging="283"/>
        <w:contextualSpacing/>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 xml:space="preserve">сверка расчетов с распорядителями средств субсидий, лимитов; </w:t>
      </w:r>
    </w:p>
    <w:p w:rsidR="00FD200D" w:rsidRPr="00FD200D" w:rsidRDefault="00FD200D" w:rsidP="00FD200D">
      <w:pPr>
        <w:numPr>
          <w:ilvl w:val="0"/>
          <w:numId w:val="15"/>
        </w:numPr>
        <w:spacing w:after="0" w:line="240" w:lineRule="auto"/>
        <w:ind w:left="567" w:hanging="283"/>
        <w:contextualSpacing/>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сверка расчетов по налогам с ИФНС;</w:t>
      </w:r>
    </w:p>
    <w:p w:rsidR="00FD200D" w:rsidRPr="00FD200D" w:rsidRDefault="00FD200D" w:rsidP="00FD200D">
      <w:pPr>
        <w:numPr>
          <w:ilvl w:val="0"/>
          <w:numId w:val="15"/>
        </w:numPr>
        <w:spacing w:after="0" w:line="240" w:lineRule="auto"/>
        <w:ind w:left="567" w:hanging="283"/>
        <w:contextualSpacing/>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обработка и контроль оформляемых документов;</w:t>
      </w:r>
    </w:p>
    <w:p w:rsidR="00FD200D" w:rsidRPr="00FD200D" w:rsidRDefault="00FD200D" w:rsidP="00FD200D">
      <w:pPr>
        <w:numPr>
          <w:ilvl w:val="0"/>
          <w:numId w:val="15"/>
        </w:numPr>
        <w:spacing w:after="0" w:line="240" w:lineRule="auto"/>
        <w:ind w:left="567" w:hanging="283"/>
        <w:contextualSpacing/>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инвентаризация нефинансовых активов;</w:t>
      </w:r>
    </w:p>
    <w:p w:rsidR="00FD200D" w:rsidRPr="00FD200D" w:rsidRDefault="00FD200D" w:rsidP="00FD200D">
      <w:pPr>
        <w:numPr>
          <w:ilvl w:val="0"/>
          <w:numId w:val="15"/>
        </w:numPr>
        <w:spacing w:after="0" w:line="240" w:lineRule="auto"/>
        <w:ind w:left="567" w:hanging="283"/>
        <w:contextualSpacing/>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 xml:space="preserve">ревизия финансовых активов; </w:t>
      </w:r>
    </w:p>
    <w:p w:rsidR="00FD200D" w:rsidRPr="00FD200D" w:rsidRDefault="00FD200D" w:rsidP="00FD200D">
      <w:pPr>
        <w:numPr>
          <w:ilvl w:val="0"/>
          <w:numId w:val="15"/>
        </w:numPr>
        <w:spacing w:after="0" w:line="240" w:lineRule="auto"/>
        <w:ind w:left="567" w:hanging="283"/>
        <w:contextualSpacing/>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инвентаризация расчетов с поставщиками, подрядчиками заказчиками;</w:t>
      </w:r>
    </w:p>
    <w:p w:rsidR="00FD200D" w:rsidRPr="00FD200D" w:rsidRDefault="00FD200D" w:rsidP="00FD200D">
      <w:pPr>
        <w:numPr>
          <w:ilvl w:val="0"/>
          <w:numId w:val="15"/>
        </w:numPr>
        <w:spacing w:after="0" w:line="240" w:lineRule="auto"/>
        <w:ind w:left="567" w:hanging="283"/>
        <w:contextualSpacing/>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проверка расчетов по оплате труда, гарантиям, компенсациям, вычетам;</w:t>
      </w:r>
    </w:p>
    <w:p w:rsidR="00FD200D" w:rsidRPr="00FD200D" w:rsidRDefault="00FD200D" w:rsidP="00FD200D">
      <w:pPr>
        <w:numPr>
          <w:ilvl w:val="0"/>
          <w:numId w:val="15"/>
        </w:numPr>
        <w:spacing w:after="0" w:line="240" w:lineRule="auto"/>
        <w:ind w:left="567" w:hanging="283"/>
        <w:contextualSpacing/>
        <w:jc w:val="both"/>
        <w:rPr>
          <w:rFonts w:ascii="Times New Roman" w:eastAsia="Times New Roman" w:hAnsi="Times New Roman" w:cs="Times New Roman"/>
          <w:sz w:val="24"/>
          <w:szCs w:val="24"/>
          <w:lang w:eastAsia="ru-RU"/>
        </w:rPr>
      </w:pPr>
      <w:proofErr w:type="gramStart"/>
      <w:r w:rsidRPr="00FD200D">
        <w:rPr>
          <w:rFonts w:ascii="Times New Roman" w:eastAsia="Times New Roman" w:hAnsi="Times New Roman" w:cs="Times New Roman"/>
          <w:sz w:val="24"/>
          <w:szCs w:val="24"/>
          <w:lang w:eastAsia="ru-RU"/>
        </w:rPr>
        <w:t>контроль за</w:t>
      </w:r>
      <w:proofErr w:type="gramEnd"/>
      <w:r w:rsidRPr="00FD200D">
        <w:rPr>
          <w:rFonts w:ascii="Times New Roman" w:eastAsia="Times New Roman" w:hAnsi="Times New Roman" w:cs="Times New Roman"/>
          <w:sz w:val="24"/>
          <w:szCs w:val="24"/>
          <w:lang w:eastAsia="ru-RU"/>
        </w:rPr>
        <w:t xml:space="preserve"> деятельностью обособленных подразделений.</w:t>
      </w: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 xml:space="preserve">Отдельные процедуры и мероприятия разрабатываются Комиссией по внутреннему финансовому контролю и систематически осуществляются должностными лицами (сотрудниками) Учреждения и руководителями структурных подразделений (разрешительные надписи, листы согласования, мониторинги и </w:t>
      </w:r>
      <w:proofErr w:type="spellStart"/>
      <w:proofErr w:type="gramStart"/>
      <w:r w:rsidRPr="00FD200D">
        <w:rPr>
          <w:rFonts w:ascii="Times New Roman" w:eastAsia="Times New Roman" w:hAnsi="Times New Roman" w:cs="Times New Roman"/>
          <w:sz w:val="24"/>
          <w:szCs w:val="24"/>
          <w:lang w:eastAsia="ru-RU"/>
        </w:rPr>
        <w:t>пр</w:t>
      </w:r>
      <w:proofErr w:type="spellEnd"/>
      <w:proofErr w:type="gramEnd"/>
      <w:r w:rsidRPr="00FD200D">
        <w:rPr>
          <w:rFonts w:ascii="Times New Roman" w:eastAsia="Times New Roman" w:hAnsi="Times New Roman" w:cs="Times New Roman"/>
          <w:sz w:val="24"/>
          <w:szCs w:val="24"/>
          <w:lang w:eastAsia="ru-RU"/>
        </w:rPr>
        <w:t>).</w:t>
      </w: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 xml:space="preserve"> </w:t>
      </w: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p>
    <w:p w:rsidR="00FD200D" w:rsidRPr="00FD200D" w:rsidRDefault="00FD200D" w:rsidP="00FD200D">
      <w:pPr>
        <w:spacing w:after="0" w:line="240" w:lineRule="auto"/>
        <w:ind w:left="567" w:hanging="283"/>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b/>
          <w:sz w:val="24"/>
          <w:szCs w:val="24"/>
          <w:lang w:eastAsia="ru-RU"/>
        </w:rPr>
        <w:t xml:space="preserve">- </w:t>
      </w:r>
      <w:r w:rsidRPr="00FD200D">
        <w:rPr>
          <w:rFonts w:ascii="Times New Roman" w:eastAsia="Times New Roman" w:hAnsi="Times New Roman" w:cs="Times New Roman"/>
          <w:sz w:val="24"/>
          <w:szCs w:val="24"/>
          <w:lang w:eastAsia="ru-RU"/>
        </w:rPr>
        <w:t>последующий контрол</w:t>
      </w:r>
      <w:proofErr w:type="gramStart"/>
      <w:r w:rsidRPr="00FD200D">
        <w:rPr>
          <w:rFonts w:ascii="Times New Roman" w:eastAsia="Times New Roman" w:hAnsi="Times New Roman" w:cs="Times New Roman"/>
          <w:sz w:val="24"/>
          <w:szCs w:val="24"/>
          <w:lang w:eastAsia="ru-RU"/>
        </w:rPr>
        <w:t>ь-</w:t>
      </w:r>
      <w:proofErr w:type="gramEnd"/>
      <w:r w:rsidRPr="00FD200D">
        <w:rPr>
          <w:rFonts w:ascii="Times New Roman" w:eastAsia="Times New Roman" w:hAnsi="Times New Roman" w:cs="Times New Roman"/>
          <w:sz w:val="24"/>
          <w:szCs w:val="24"/>
          <w:lang w:eastAsia="ru-RU"/>
        </w:rPr>
        <w:t xml:space="preserve"> проводится по итогам совершения хозяйственных операций. </w:t>
      </w:r>
    </w:p>
    <w:p w:rsidR="00FD200D" w:rsidRPr="00FD200D" w:rsidRDefault="00FD200D" w:rsidP="00FD200D">
      <w:pPr>
        <w:spacing w:after="0" w:line="240" w:lineRule="auto"/>
        <w:ind w:left="567" w:hanging="283"/>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Осуществляется</w:t>
      </w:r>
      <w:proofErr w:type="gramStart"/>
      <w:r w:rsidRPr="00FD200D">
        <w:rPr>
          <w:rFonts w:ascii="Times New Roman" w:eastAsia="Times New Roman" w:hAnsi="Times New Roman" w:cs="Times New Roman"/>
          <w:sz w:val="24"/>
          <w:szCs w:val="24"/>
          <w:lang w:eastAsia="ru-RU"/>
        </w:rPr>
        <w:t xml:space="preserve"> :</w:t>
      </w:r>
      <w:proofErr w:type="gramEnd"/>
    </w:p>
    <w:p w:rsidR="00FD200D" w:rsidRPr="00FD200D" w:rsidRDefault="00FD200D" w:rsidP="00FD200D">
      <w:pPr>
        <w:spacing w:after="0" w:line="240" w:lineRule="auto"/>
        <w:ind w:left="567" w:hanging="283"/>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-путем анализа и проверки бухгалтерской документации</w:t>
      </w:r>
      <w:proofErr w:type="gramStart"/>
      <w:r w:rsidRPr="00FD200D">
        <w:rPr>
          <w:rFonts w:ascii="Times New Roman" w:eastAsia="Times New Roman" w:hAnsi="Times New Roman" w:cs="Times New Roman"/>
          <w:sz w:val="24"/>
          <w:szCs w:val="24"/>
          <w:lang w:eastAsia="ru-RU"/>
        </w:rPr>
        <w:t xml:space="preserve"> ;</w:t>
      </w:r>
      <w:proofErr w:type="gramEnd"/>
    </w:p>
    <w:p w:rsidR="00FD200D" w:rsidRPr="00FD200D" w:rsidRDefault="00FD200D" w:rsidP="00FD200D">
      <w:pPr>
        <w:spacing w:after="0" w:line="240" w:lineRule="auto"/>
        <w:ind w:left="567" w:hanging="283"/>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-путем проверки любой отчетности;</w:t>
      </w:r>
    </w:p>
    <w:p w:rsidR="00FD200D" w:rsidRPr="00FD200D" w:rsidRDefault="00FD200D" w:rsidP="00FD200D">
      <w:pPr>
        <w:spacing w:after="0" w:line="240" w:lineRule="auto"/>
        <w:ind w:firstLine="284"/>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-проведения инвентаризаций и иных необходимых процедур;</w:t>
      </w:r>
    </w:p>
    <w:p w:rsidR="00FD200D" w:rsidRPr="00FD200D" w:rsidRDefault="00FD200D" w:rsidP="00FD200D">
      <w:pPr>
        <w:spacing w:after="0" w:line="240" w:lineRule="auto"/>
        <w:ind w:firstLine="284"/>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-проверки номенклатуры полученных и оплаченных услуг, работ, товаров.</w:t>
      </w: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p>
    <w:p w:rsidR="00FD200D" w:rsidRPr="00FD200D" w:rsidRDefault="00FD200D" w:rsidP="00FD200D">
      <w:pPr>
        <w:spacing w:after="0" w:line="240" w:lineRule="auto"/>
        <w:ind w:firstLine="284"/>
        <w:jc w:val="both"/>
        <w:rPr>
          <w:rFonts w:ascii="Times New Roman" w:eastAsia="Times New Roman" w:hAnsi="Times New Roman" w:cs="Times New Roman"/>
          <w:b/>
          <w:sz w:val="24"/>
          <w:szCs w:val="24"/>
          <w:lang w:eastAsia="ru-RU"/>
        </w:rPr>
      </w:pPr>
      <w:r w:rsidRPr="00FD200D">
        <w:rPr>
          <w:rFonts w:ascii="Times New Roman" w:eastAsia="Times New Roman" w:hAnsi="Times New Roman" w:cs="Times New Roman"/>
          <w:sz w:val="24"/>
          <w:szCs w:val="24"/>
          <w:lang w:eastAsia="ru-RU"/>
        </w:rPr>
        <w:t>Для проведения последующего контроля приказом Учреждения может быть создана Комиссия по внутреннему контролю. (</w:t>
      </w:r>
      <w:r w:rsidRPr="00FD200D">
        <w:rPr>
          <w:rFonts w:ascii="Times New Roman" w:eastAsia="Times New Roman" w:hAnsi="Times New Roman" w:cs="Times New Roman"/>
          <w:b/>
          <w:sz w:val="24"/>
          <w:szCs w:val="24"/>
          <w:lang w:eastAsia="ru-RU"/>
        </w:rPr>
        <w:t>Приложени№2.)</w:t>
      </w:r>
    </w:p>
    <w:p w:rsidR="00FD200D" w:rsidRPr="00FD200D" w:rsidRDefault="00FD200D" w:rsidP="00FD200D">
      <w:pPr>
        <w:spacing w:after="0" w:line="240" w:lineRule="auto"/>
        <w:ind w:firstLine="708"/>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lastRenderedPageBreak/>
        <w:t>Последующий контроль осуществляется путем проведения Комиссией или структурным подразделением по внутреннему финансовому контролю проверок:</w:t>
      </w:r>
    </w:p>
    <w:p w:rsidR="00FD200D" w:rsidRPr="00FD200D" w:rsidRDefault="00FD200D" w:rsidP="00FD200D">
      <w:pPr>
        <w:numPr>
          <w:ilvl w:val="0"/>
          <w:numId w:val="16"/>
        </w:numPr>
        <w:spacing w:after="0" w:line="240" w:lineRule="auto"/>
        <w:ind w:left="567" w:hanging="283"/>
        <w:contextualSpacing/>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плановых;</w:t>
      </w:r>
    </w:p>
    <w:p w:rsidR="00FD200D" w:rsidRPr="00FD200D" w:rsidRDefault="00FD200D" w:rsidP="00FD200D">
      <w:pPr>
        <w:numPr>
          <w:ilvl w:val="0"/>
          <w:numId w:val="16"/>
        </w:numPr>
        <w:spacing w:after="0" w:line="240" w:lineRule="auto"/>
        <w:ind w:left="567" w:hanging="283"/>
        <w:contextualSpacing/>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внеплановых.</w:t>
      </w:r>
    </w:p>
    <w:p w:rsidR="00FD200D" w:rsidRPr="00FD200D" w:rsidRDefault="00FD200D" w:rsidP="00FD200D">
      <w:pPr>
        <w:spacing w:after="0" w:line="240" w:lineRule="auto"/>
        <w:ind w:firstLine="284"/>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Плановые проверки проводятся с определенной периодичностью, утверждаемой приказом руководителя Учреждения, а также перед составлением бухгалтерской отчетности</w:t>
      </w:r>
      <w:proofErr w:type="gramStart"/>
      <w:r w:rsidRPr="00FD200D">
        <w:rPr>
          <w:rFonts w:ascii="Times New Roman" w:eastAsia="Times New Roman" w:hAnsi="Times New Roman" w:cs="Times New Roman"/>
          <w:sz w:val="24"/>
          <w:szCs w:val="24"/>
          <w:lang w:eastAsia="ru-RU"/>
        </w:rPr>
        <w:t xml:space="preserve"> .</w:t>
      </w:r>
      <w:proofErr w:type="gramEnd"/>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Основными объектами плановой проверки являются:</w:t>
      </w:r>
    </w:p>
    <w:p w:rsidR="00FD200D" w:rsidRPr="00FD200D" w:rsidRDefault="00FD200D" w:rsidP="00FD200D">
      <w:pPr>
        <w:numPr>
          <w:ilvl w:val="0"/>
          <w:numId w:val="17"/>
        </w:numPr>
        <w:shd w:val="clear" w:color="auto" w:fill="FFFFFF"/>
        <w:spacing w:after="45" w:line="300" w:lineRule="atLeast"/>
        <w:ind w:left="567" w:hanging="283"/>
        <w:textAlignment w:val="baseline"/>
        <w:rPr>
          <w:rFonts w:ascii="Times New Roman" w:eastAsia="Times New Roman" w:hAnsi="Times New Roman" w:cs="Times New Roman"/>
          <w:color w:val="000000"/>
          <w:sz w:val="24"/>
          <w:szCs w:val="24"/>
          <w:lang w:eastAsia="ru-RU"/>
        </w:rPr>
      </w:pPr>
      <w:r w:rsidRPr="00FD200D">
        <w:rPr>
          <w:rFonts w:ascii="Times New Roman" w:eastAsia="Times New Roman" w:hAnsi="Times New Roman" w:cs="Times New Roman"/>
          <w:color w:val="000000"/>
          <w:sz w:val="24"/>
          <w:szCs w:val="24"/>
          <w:lang w:eastAsia="ru-RU"/>
        </w:rPr>
        <w:t>своевременность и целесообразности проведения процедур размещения заказов на поставку товаров, оказание услуг и выполнение работ для государственных нужд и предпринимательской деятельности</w:t>
      </w:r>
      <w:proofErr w:type="gramStart"/>
      <w:r w:rsidRPr="00FD200D">
        <w:rPr>
          <w:rFonts w:ascii="Times New Roman" w:eastAsia="Times New Roman" w:hAnsi="Times New Roman" w:cs="Times New Roman"/>
          <w:color w:val="000000"/>
          <w:sz w:val="24"/>
          <w:szCs w:val="24"/>
          <w:lang w:eastAsia="ru-RU"/>
        </w:rPr>
        <w:t xml:space="preserve"> ;</w:t>
      </w:r>
      <w:proofErr w:type="gramEnd"/>
    </w:p>
    <w:p w:rsidR="00FD200D" w:rsidRPr="00FD200D" w:rsidRDefault="00FD200D" w:rsidP="00FD200D">
      <w:pPr>
        <w:numPr>
          <w:ilvl w:val="0"/>
          <w:numId w:val="17"/>
        </w:numPr>
        <w:spacing w:after="0" w:line="240" w:lineRule="auto"/>
        <w:ind w:left="567" w:hanging="283"/>
        <w:contextualSpacing/>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соблюдение законодательства РФ, регулирующего порядок ведения бухгалтерского учета и норм учетной политики;</w:t>
      </w:r>
    </w:p>
    <w:p w:rsidR="00FD200D" w:rsidRPr="00FD200D" w:rsidRDefault="00FD200D" w:rsidP="00FD200D">
      <w:pPr>
        <w:numPr>
          <w:ilvl w:val="0"/>
          <w:numId w:val="17"/>
        </w:numPr>
        <w:spacing w:after="0" w:line="240" w:lineRule="auto"/>
        <w:ind w:left="567" w:hanging="283"/>
        <w:contextualSpacing/>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правильность и своевременность отражения всех хозяйственных операций в бухгалтерском учете;</w:t>
      </w:r>
    </w:p>
    <w:p w:rsidR="00FD200D" w:rsidRPr="00FD200D" w:rsidRDefault="00FD200D" w:rsidP="00FD200D">
      <w:pPr>
        <w:numPr>
          <w:ilvl w:val="0"/>
          <w:numId w:val="17"/>
        </w:numPr>
        <w:spacing w:after="0" w:line="240" w:lineRule="auto"/>
        <w:ind w:left="567" w:hanging="283"/>
        <w:contextualSpacing/>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полнота и правильность документального оформления операций;</w:t>
      </w:r>
    </w:p>
    <w:p w:rsidR="00FD200D" w:rsidRPr="00FD200D" w:rsidRDefault="00FD200D" w:rsidP="00FD200D">
      <w:pPr>
        <w:numPr>
          <w:ilvl w:val="0"/>
          <w:numId w:val="17"/>
        </w:numPr>
        <w:spacing w:after="0" w:line="240" w:lineRule="auto"/>
        <w:ind w:left="567" w:hanging="283"/>
        <w:contextualSpacing/>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своевременность и полнота проведения инвентаризаций;</w:t>
      </w:r>
    </w:p>
    <w:p w:rsidR="00FD200D" w:rsidRPr="00FD200D" w:rsidRDefault="00FD200D" w:rsidP="00FD200D">
      <w:pPr>
        <w:numPr>
          <w:ilvl w:val="0"/>
          <w:numId w:val="17"/>
        </w:numPr>
        <w:spacing w:after="0" w:line="240" w:lineRule="auto"/>
        <w:ind w:left="567" w:hanging="283"/>
        <w:contextualSpacing/>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достоверность отчетности.</w:t>
      </w:r>
    </w:p>
    <w:p w:rsidR="00FD200D" w:rsidRPr="00FD200D" w:rsidRDefault="00FD200D" w:rsidP="00FD200D">
      <w:pPr>
        <w:spacing w:after="0" w:line="240" w:lineRule="auto"/>
        <w:ind w:left="360"/>
        <w:jc w:val="both"/>
        <w:rPr>
          <w:rFonts w:ascii="Times New Roman" w:eastAsia="Times New Roman" w:hAnsi="Times New Roman" w:cs="Times New Roman"/>
          <w:b/>
          <w:sz w:val="24"/>
          <w:szCs w:val="24"/>
          <w:lang w:eastAsia="ru-RU"/>
        </w:rPr>
      </w:pPr>
      <w:r w:rsidRPr="00FD200D">
        <w:rPr>
          <w:rFonts w:ascii="Times New Roman" w:eastAsia="Times New Roman" w:hAnsi="Times New Roman" w:cs="Times New Roman"/>
          <w:b/>
          <w:sz w:val="24"/>
          <w:szCs w:val="24"/>
          <w:lang w:eastAsia="ru-RU"/>
        </w:rPr>
        <w:t>(Приложение№3.)</w:t>
      </w:r>
    </w:p>
    <w:p w:rsidR="00FD200D" w:rsidRPr="00FD200D" w:rsidRDefault="00FD200D" w:rsidP="00FD200D">
      <w:pPr>
        <w:spacing w:after="0" w:line="240" w:lineRule="auto"/>
        <w:ind w:firstLine="284"/>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В ходе проведения внеплановой проверки осуществляется контроль по вопросам, в отношении которых есть информация:</w:t>
      </w:r>
    </w:p>
    <w:p w:rsidR="00FD200D" w:rsidRPr="00FD200D" w:rsidRDefault="00FD200D" w:rsidP="00FD200D">
      <w:pPr>
        <w:numPr>
          <w:ilvl w:val="0"/>
          <w:numId w:val="18"/>
        </w:numPr>
        <w:spacing w:after="0" w:line="240" w:lineRule="auto"/>
        <w:ind w:left="567" w:hanging="283"/>
        <w:contextualSpacing/>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о возможных нарушениях и злоупотреблениях;</w:t>
      </w:r>
    </w:p>
    <w:p w:rsidR="00FD200D" w:rsidRPr="00FD200D" w:rsidRDefault="00FD200D" w:rsidP="00FD200D">
      <w:pPr>
        <w:numPr>
          <w:ilvl w:val="0"/>
          <w:numId w:val="18"/>
        </w:numPr>
        <w:spacing w:after="0" w:line="240" w:lineRule="auto"/>
        <w:ind w:left="567" w:hanging="283"/>
        <w:contextualSpacing/>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о нарушений, выявленных в ходе планового контроля</w:t>
      </w:r>
      <w:proofErr w:type="gramStart"/>
      <w:r w:rsidRPr="00FD200D">
        <w:rPr>
          <w:rFonts w:ascii="Times New Roman" w:eastAsia="Times New Roman" w:hAnsi="Times New Roman" w:cs="Times New Roman"/>
          <w:sz w:val="24"/>
          <w:szCs w:val="24"/>
          <w:lang w:eastAsia="ru-RU"/>
        </w:rPr>
        <w:t xml:space="preserve"> ,</w:t>
      </w:r>
      <w:proofErr w:type="gramEnd"/>
      <w:r w:rsidRPr="00FD200D">
        <w:rPr>
          <w:rFonts w:ascii="Times New Roman" w:eastAsia="Times New Roman" w:hAnsi="Times New Roman" w:cs="Times New Roman"/>
          <w:sz w:val="24"/>
          <w:szCs w:val="24"/>
          <w:lang w:eastAsia="ru-RU"/>
        </w:rPr>
        <w:t xml:space="preserve"> которые не устранены должностными лицами ;</w:t>
      </w:r>
    </w:p>
    <w:p w:rsidR="00FD200D" w:rsidRPr="00FD200D" w:rsidRDefault="00FD200D" w:rsidP="00FD200D">
      <w:pPr>
        <w:numPr>
          <w:ilvl w:val="0"/>
          <w:numId w:val="18"/>
        </w:numPr>
        <w:spacing w:after="0" w:line="240" w:lineRule="auto"/>
        <w:ind w:left="567" w:hanging="283"/>
        <w:contextualSpacing/>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о нарушении  законодательства.</w:t>
      </w:r>
    </w:p>
    <w:p w:rsidR="00FD200D" w:rsidRPr="00FD200D" w:rsidRDefault="00FD200D" w:rsidP="00FD200D">
      <w:pPr>
        <w:spacing w:after="0" w:line="240" w:lineRule="auto"/>
        <w:ind w:firstLine="360"/>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Лица, ответственные за проведение проверки, осуществляют анализ выявленных нарушений, определяют их причины и разрабатывают предложения для принятия мер по их устранению и недопущению в дальнейшем.</w:t>
      </w:r>
    </w:p>
    <w:p w:rsidR="00FD200D" w:rsidRPr="00FD200D" w:rsidRDefault="00FD200D" w:rsidP="00FD200D">
      <w:pPr>
        <w:spacing w:after="0" w:line="240" w:lineRule="auto"/>
        <w:ind w:firstLine="360"/>
        <w:jc w:val="both"/>
        <w:rPr>
          <w:rFonts w:ascii="Times New Roman" w:eastAsia="Times New Roman" w:hAnsi="Times New Roman" w:cs="Times New Roman"/>
          <w:sz w:val="24"/>
          <w:szCs w:val="24"/>
          <w:lang w:eastAsia="ru-RU"/>
        </w:rPr>
      </w:pPr>
    </w:p>
    <w:p w:rsidR="00FD200D" w:rsidRPr="00FD200D" w:rsidRDefault="00FD200D" w:rsidP="00FD200D">
      <w:pPr>
        <w:spacing w:after="0" w:line="240" w:lineRule="auto"/>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2.8.Результаты проведения внутреннего финансового контроля.</w:t>
      </w: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p>
    <w:p w:rsidR="00FD200D" w:rsidRPr="00FD200D" w:rsidRDefault="00FD200D" w:rsidP="00FD200D">
      <w:pPr>
        <w:spacing w:after="0" w:line="240" w:lineRule="auto"/>
        <w:ind w:firstLine="567"/>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Результаты проведения предварительного и текущего контроля оформляются в виде служебных записок на имя руководителя Учреждения, к которым могут прилагаться перечень мероприятий по устранению недостатков и нарушений, если таковые были выявлены, а также рекомендации по недопущению ошибок.</w:t>
      </w:r>
    </w:p>
    <w:p w:rsidR="00FD200D" w:rsidRPr="00FD200D" w:rsidRDefault="00FD200D" w:rsidP="00FD200D">
      <w:pPr>
        <w:spacing w:after="0" w:line="240" w:lineRule="auto"/>
        <w:ind w:firstLine="567"/>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 xml:space="preserve"> </w:t>
      </w:r>
    </w:p>
    <w:p w:rsidR="00FD200D" w:rsidRPr="00FD200D" w:rsidRDefault="00FD200D" w:rsidP="00FD200D">
      <w:pPr>
        <w:spacing w:after="0" w:line="240" w:lineRule="auto"/>
        <w:ind w:firstLine="567"/>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После проведения плановой (внеплановой) проверки Комиссия (подразделение) по внутреннему финансовому контролю анализирует ее результаты и составляет Акт</w:t>
      </w:r>
      <w:r w:rsidRPr="00FD200D">
        <w:rPr>
          <w:rFonts w:ascii="Times New Roman" w:eastAsia="Times New Roman" w:hAnsi="Times New Roman" w:cs="Times New Roman"/>
          <w:b/>
          <w:sz w:val="24"/>
          <w:szCs w:val="24"/>
          <w:lang w:eastAsia="ru-RU"/>
        </w:rPr>
        <w:t xml:space="preserve"> </w:t>
      </w:r>
      <w:r w:rsidRPr="00FD200D">
        <w:rPr>
          <w:rFonts w:ascii="Times New Roman" w:eastAsia="Times New Roman" w:hAnsi="Times New Roman" w:cs="Times New Roman"/>
          <w:sz w:val="24"/>
          <w:szCs w:val="24"/>
          <w:lang w:eastAsia="ru-RU"/>
        </w:rPr>
        <w:t>проверки (</w:t>
      </w:r>
      <w:r w:rsidRPr="00FD200D">
        <w:rPr>
          <w:rFonts w:ascii="Times New Roman" w:eastAsia="Times New Roman" w:hAnsi="Times New Roman" w:cs="Times New Roman"/>
          <w:b/>
          <w:sz w:val="24"/>
          <w:szCs w:val="24"/>
          <w:lang w:eastAsia="ru-RU"/>
        </w:rPr>
        <w:t>Приложение № 4</w:t>
      </w:r>
      <w:r w:rsidRPr="00FD200D">
        <w:rPr>
          <w:rFonts w:ascii="Times New Roman" w:eastAsia="Times New Roman" w:hAnsi="Times New Roman" w:cs="Times New Roman"/>
          <w:sz w:val="24"/>
          <w:szCs w:val="24"/>
          <w:lang w:eastAsia="ru-RU"/>
        </w:rPr>
        <w:t xml:space="preserve">), который представляется руководителю Учреждения для утверждения. </w:t>
      </w:r>
    </w:p>
    <w:p w:rsidR="00FD200D" w:rsidRPr="00FD200D" w:rsidRDefault="00FD200D" w:rsidP="00FD200D">
      <w:pPr>
        <w:spacing w:after="0" w:line="240" w:lineRule="auto"/>
        <w:ind w:firstLine="567"/>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Лица, допустившие возникновение нарушений (ошибок, недостатков, искажений) представляют Комиссии (подразделению) по  контролю письменные объяснения по нарушениям. Полученные объяснения прикладываются к Акту проверки.</w:t>
      </w:r>
    </w:p>
    <w:p w:rsidR="00FD200D" w:rsidRPr="00FD200D" w:rsidRDefault="00FD200D" w:rsidP="00FD200D">
      <w:pPr>
        <w:spacing w:after="0" w:line="240" w:lineRule="auto"/>
        <w:ind w:firstLine="567"/>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Выносятся дисциплинарные взыскания или принимаются меры для устранения нарушения.</w:t>
      </w:r>
    </w:p>
    <w:p w:rsidR="00FD200D" w:rsidRPr="00FD200D" w:rsidRDefault="00FD200D" w:rsidP="00FD200D">
      <w:pPr>
        <w:spacing w:after="0" w:line="240" w:lineRule="auto"/>
        <w:rPr>
          <w:rFonts w:ascii="Times New Roman" w:eastAsia="Times New Roman" w:hAnsi="Times New Roman" w:cs="Times New Roman"/>
          <w:sz w:val="24"/>
          <w:szCs w:val="24"/>
          <w:lang w:eastAsia="ru-RU"/>
        </w:rPr>
      </w:pPr>
    </w:p>
    <w:p w:rsidR="00FD200D" w:rsidRPr="00FD200D" w:rsidRDefault="00FD200D" w:rsidP="00FD200D">
      <w:pPr>
        <w:spacing w:after="0" w:line="240" w:lineRule="auto"/>
        <w:ind w:firstLine="567"/>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В рамках указанных полномочий Комиссия по внутреннему контролю представляет руководителю Учреждения результаты проверок эффективности действующих процедур внутреннего контроля и, в случае необходимости, разработанные совместно с главным бухгалтером предложения по их совершенствованию.</w:t>
      </w:r>
    </w:p>
    <w:p w:rsidR="00FD200D" w:rsidRPr="00FD200D" w:rsidRDefault="00FD200D" w:rsidP="00FD200D">
      <w:pPr>
        <w:spacing w:after="0" w:line="240" w:lineRule="auto"/>
        <w:rPr>
          <w:rFonts w:ascii="Times New Roman" w:eastAsia="Times New Roman" w:hAnsi="Times New Roman" w:cs="Times New Roman"/>
          <w:sz w:val="24"/>
          <w:szCs w:val="24"/>
          <w:lang w:eastAsia="ru-RU"/>
        </w:rPr>
      </w:pPr>
    </w:p>
    <w:p w:rsidR="00FD200D" w:rsidRPr="00FD200D" w:rsidRDefault="00FD200D" w:rsidP="00FD200D">
      <w:pPr>
        <w:spacing w:after="0" w:line="240" w:lineRule="auto"/>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2.9.Заключительные положения</w:t>
      </w:r>
    </w:p>
    <w:p w:rsidR="00FD200D" w:rsidRPr="00FD200D" w:rsidRDefault="00FD200D" w:rsidP="00FD200D">
      <w:pPr>
        <w:spacing w:after="0" w:line="240" w:lineRule="auto"/>
        <w:rPr>
          <w:rFonts w:ascii="Times New Roman" w:eastAsia="Times New Roman" w:hAnsi="Times New Roman" w:cs="Times New Roman"/>
          <w:sz w:val="24"/>
          <w:szCs w:val="24"/>
          <w:lang w:eastAsia="ru-RU"/>
        </w:rPr>
      </w:pPr>
    </w:p>
    <w:p w:rsidR="00FD200D" w:rsidRPr="00FD200D" w:rsidRDefault="00FD200D" w:rsidP="00FD200D">
      <w:pPr>
        <w:spacing w:after="0" w:line="240" w:lineRule="auto"/>
        <w:ind w:firstLine="567"/>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lastRenderedPageBreak/>
        <w:t>Все изменения и дополнения к настоящему положению утверждаются руководителем Учреждения.</w:t>
      </w:r>
    </w:p>
    <w:p w:rsidR="00FD200D" w:rsidRPr="00FD200D" w:rsidRDefault="00FD200D" w:rsidP="00FD200D">
      <w:pPr>
        <w:spacing w:after="0" w:line="240" w:lineRule="auto"/>
        <w:ind w:firstLine="567"/>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Если в результате изменения действующего законодательства РФ отдельные статьи настоящего положения вступят с ним в противоречие, они утрачивают силу, преимущественную силу имеют положения действующего законодательства РФ.</w:t>
      </w:r>
    </w:p>
    <w:p w:rsidR="00FD200D" w:rsidRPr="00FD200D" w:rsidRDefault="00FD200D" w:rsidP="00FD200D">
      <w:pPr>
        <w:spacing w:after="0" w:line="240" w:lineRule="auto"/>
        <w:ind w:firstLine="567"/>
        <w:jc w:val="both"/>
        <w:rPr>
          <w:rFonts w:ascii="Times New Roman" w:eastAsia="Times New Roman" w:hAnsi="Times New Roman" w:cs="Times New Roman"/>
          <w:sz w:val="24"/>
          <w:szCs w:val="24"/>
          <w:lang w:eastAsia="ru-RU"/>
        </w:rPr>
      </w:pPr>
    </w:p>
    <w:p w:rsidR="00FD200D" w:rsidRPr="00FD200D" w:rsidRDefault="00FD200D" w:rsidP="00FD200D">
      <w:pPr>
        <w:spacing w:after="0" w:line="240" w:lineRule="auto"/>
        <w:rPr>
          <w:rFonts w:ascii="Times New Roman" w:eastAsia="Times New Roman" w:hAnsi="Times New Roman" w:cs="Times New Roman"/>
          <w:sz w:val="24"/>
          <w:szCs w:val="24"/>
          <w:lang w:eastAsia="ru-RU"/>
        </w:rPr>
      </w:pPr>
    </w:p>
    <w:p w:rsidR="00FD200D" w:rsidRPr="00FD200D" w:rsidRDefault="00FD200D" w:rsidP="00FD200D">
      <w:pPr>
        <w:spacing w:after="0" w:line="240" w:lineRule="auto"/>
        <w:ind w:firstLine="360"/>
        <w:jc w:val="both"/>
        <w:rPr>
          <w:rFonts w:ascii="Times New Roman" w:eastAsia="Times New Roman" w:hAnsi="Times New Roman" w:cs="Times New Roman"/>
          <w:sz w:val="24"/>
          <w:szCs w:val="24"/>
          <w:lang w:eastAsia="ru-RU"/>
        </w:rPr>
      </w:pPr>
    </w:p>
    <w:p w:rsidR="00FD200D" w:rsidRPr="00FD200D" w:rsidRDefault="00FD200D" w:rsidP="00FD200D">
      <w:pPr>
        <w:spacing w:after="0" w:line="240" w:lineRule="auto"/>
        <w:ind w:firstLine="360"/>
        <w:jc w:val="both"/>
        <w:rPr>
          <w:rFonts w:ascii="Times New Roman" w:eastAsia="Times New Roman" w:hAnsi="Times New Roman" w:cs="Times New Roman"/>
          <w:sz w:val="24"/>
          <w:szCs w:val="24"/>
          <w:lang w:eastAsia="ru-RU"/>
        </w:rPr>
      </w:pPr>
    </w:p>
    <w:p w:rsidR="00FD200D" w:rsidRPr="00FD200D" w:rsidRDefault="00FD200D" w:rsidP="00FD200D">
      <w:pPr>
        <w:rPr>
          <w:rFonts w:ascii="Times New Roman" w:eastAsia="Times New Roman" w:hAnsi="Times New Roman" w:cs="Times New Roman"/>
          <w:sz w:val="24"/>
          <w:szCs w:val="24"/>
          <w:lang w:eastAsia="ru-RU"/>
        </w:rPr>
      </w:pPr>
    </w:p>
    <w:p w:rsidR="00FD200D" w:rsidRPr="00FD200D" w:rsidRDefault="00FD200D" w:rsidP="00FD200D">
      <w:pPr>
        <w:rPr>
          <w:rFonts w:ascii="Times New Roman" w:eastAsia="Times New Roman" w:hAnsi="Times New Roman" w:cs="Times New Roman"/>
          <w:sz w:val="24"/>
          <w:szCs w:val="24"/>
          <w:lang w:eastAsia="ru-RU"/>
        </w:rPr>
      </w:pPr>
    </w:p>
    <w:p w:rsidR="00FD200D" w:rsidRPr="00FD200D" w:rsidRDefault="00FD200D" w:rsidP="00FD200D">
      <w:pPr>
        <w:rPr>
          <w:rFonts w:ascii="Times New Roman" w:eastAsia="Times New Roman" w:hAnsi="Times New Roman" w:cs="Times New Roman"/>
          <w:sz w:val="24"/>
          <w:szCs w:val="24"/>
          <w:lang w:eastAsia="ru-RU"/>
        </w:rPr>
      </w:pPr>
    </w:p>
    <w:p w:rsidR="00FD200D" w:rsidRPr="00FD200D" w:rsidRDefault="00FD200D" w:rsidP="00FD200D">
      <w:pPr>
        <w:rPr>
          <w:rFonts w:ascii="Times New Roman" w:eastAsia="Times New Roman" w:hAnsi="Times New Roman" w:cs="Times New Roman"/>
          <w:sz w:val="24"/>
          <w:szCs w:val="24"/>
          <w:lang w:eastAsia="ru-RU"/>
        </w:rPr>
      </w:pPr>
    </w:p>
    <w:p w:rsidR="00FD200D" w:rsidRPr="00FD200D" w:rsidRDefault="00FD200D" w:rsidP="00FD200D">
      <w:pPr>
        <w:rPr>
          <w:rFonts w:ascii="Times New Roman" w:eastAsia="Times New Roman" w:hAnsi="Times New Roman" w:cs="Times New Roman"/>
          <w:sz w:val="24"/>
          <w:szCs w:val="24"/>
          <w:lang w:eastAsia="ru-RU"/>
        </w:rPr>
      </w:pPr>
    </w:p>
    <w:p w:rsidR="00FD200D" w:rsidRPr="00FD200D" w:rsidRDefault="00FD200D" w:rsidP="00FD200D">
      <w:pPr>
        <w:rPr>
          <w:rFonts w:ascii="Times New Roman" w:eastAsia="Times New Roman" w:hAnsi="Times New Roman" w:cs="Times New Roman"/>
          <w:sz w:val="24"/>
          <w:szCs w:val="24"/>
          <w:lang w:eastAsia="ru-RU"/>
        </w:rPr>
      </w:pPr>
    </w:p>
    <w:p w:rsidR="00FD200D" w:rsidRPr="00FD200D" w:rsidRDefault="00FD200D" w:rsidP="00FD200D">
      <w:pPr>
        <w:rPr>
          <w:rFonts w:ascii="Times New Roman" w:eastAsia="Times New Roman" w:hAnsi="Times New Roman" w:cs="Times New Roman"/>
          <w:sz w:val="24"/>
          <w:szCs w:val="24"/>
          <w:lang w:eastAsia="ru-RU"/>
        </w:rPr>
      </w:pPr>
    </w:p>
    <w:p w:rsidR="00FD200D" w:rsidRPr="00FD200D" w:rsidRDefault="00FD200D" w:rsidP="00FD200D">
      <w:pPr>
        <w:rPr>
          <w:rFonts w:ascii="Times New Roman" w:eastAsia="Times New Roman" w:hAnsi="Times New Roman" w:cs="Times New Roman"/>
          <w:sz w:val="24"/>
          <w:szCs w:val="24"/>
          <w:lang w:eastAsia="ru-RU"/>
        </w:rPr>
      </w:pPr>
    </w:p>
    <w:p w:rsidR="00FD200D" w:rsidRPr="00FD200D" w:rsidRDefault="00FD200D" w:rsidP="00FD200D">
      <w:pPr>
        <w:rPr>
          <w:rFonts w:ascii="Times New Roman" w:eastAsia="Times New Roman" w:hAnsi="Times New Roman" w:cs="Times New Roman"/>
          <w:sz w:val="24"/>
          <w:szCs w:val="24"/>
          <w:lang w:eastAsia="ru-RU"/>
        </w:rPr>
      </w:pPr>
    </w:p>
    <w:p w:rsidR="00FD200D" w:rsidRPr="00FD200D" w:rsidRDefault="00FD200D" w:rsidP="00FD200D">
      <w:pPr>
        <w:rPr>
          <w:rFonts w:ascii="Times New Roman" w:eastAsia="Times New Roman" w:hAnsi="Times New Roman" w:cs="Times New Roman"/>
          <w:sz w:val="24"/>
          <w:szCs w:val="24"/>
          <w:lang w:eastAsia="ru-RU"/>
        </w:rPr>
      </w:pPr>
    </w:p>
    <w:p w:rsidR="00FD200D" w:rsidRPr="00FD200D" w:rsidRDefault="00FD200D" w:rsidP="00FD200D">
      <w:pPr>
        <w:rPr>
          <w:rFonts w:ascii="Times New Roman" w:eastAsia="Times New Roman" w:hAnsi="Times New Roman" w:cs="Times New Roman"/>
          <w:sz w:val="24"/>
          <w:szCs w:val="24"/>
          <w:lang w:eastAsia="ru-RU"/>
        </w:rPr>
      </w:pPr>
    </w:p>
    <w:p w:rsidR="00FD200D" w:rsidRPr="00FD200D" w:rsidRDefault="00FD200D" w:rsidP="00FD200D">
      <w:pPr>
        <w:rPr>
          <w:rFonts w:ascii="Times New Roman" w:eastAsia="Times New Roman" w:hAnsi="Times New Roman" w:cs="Times New Roman"/>
          <w:sz w:val="24"/>
          <w:szCs w:val="24"/>
          <w:lang w:eastAsia="ru-RU"/>
        </w:rPr>
      </w:pPr>
    </w:p>
    <w:p w:rsidR="00FD200D" w:rsidRPr="00FD200D" w:rsidRDefault="00FD200D" w:rsidP="00FD200D">
      <w:pPr>
        <w:rPr>
          <w:rFonts w:ascii="Times New Roman" w:eastAsia="Times New Roman" w:hAnsi="Times New Roman" w:cs="Times New Roman"/>
          <w:sz w:val="24"/>
          <w:szCs w:val="24"/>
          <w:lang w:eastAsia="ru-RU"/>
        </w:rPr>
      </w:pPr>
    </w:p>
    <w:p w:rsidR="00FD200D" w:rsidRPr="00FD200D" w:rsidRDefault="00FD200D" w:rsidP="00FD200D">
      <w:pPr>
        <w:rPr>
          <w:rFonts w:ascii="Times New Roman" w:eastAsia="Times New Roman" w:hAnsi="Times New Roman" w:cs="Times New Roman"/>
          <w:sz w:val="24"/>
          <w:szCs w:val="24"/>
          <w:lang w:eastAsia="ru-RU"/>
        </w:rPr>
      </w:pPr>
    </w:p>
    <w:p w:rsidR="00FD200D" w:rsidRPr="00FD200D" w:rsidRDefault="00FD200D" w:rsidP="00FD200D">
      <w:pPr>
        <w:rPr>
          <w:rFonts w:ascii="Times New Roman" w:eastAsia="Times New Roman" w:hAnsi="Times New Roman" w:cs="Times New Roman"/>
          <w:sz w:val="24"/>
          <w:szCs w:val="24"/>
          <w:lang w:eastAsia="ru-RU"/>
        </w:rPr>
      </w:pPr>
    </w:p>
    <w:p w:rsidR="00FD200D" w:rsidRPr="00FD200D" w:rsidRDefault="00FD200D" w:rsidP="00FD200D">
      <w:pPr>
        <w:rPr>
          <w:rFonts w:ascii="Times New Roman" w:eastAsia="Times New Roman" w:hAnsi="Times New Roman" w:cs="Times New Roman"/>
          <w:sz w:val="24"/>
          <w:szCs w:val="24"/>
          <w:lang w:eastAsia="ru-RU"/>
        </w:rPr>
      </w:pPr>
    </w:p>
    <w:p w:rsidR="00FD200D" w:rsidRPr="00FD200D" w:rsidRDefault="00FD200D" w:rsidP="00FD200D">
      <w:pPr>
        <w:rPr>
          <w:rFonts w:ascii="Times New Roman" w:eastAsia="Times New Roman" w:hAnsi="Times New Roman" w:cs="Times New Roman"/>
          <w:sz w:val="24"/>
          <w:szCs w:val="24"/>
          <w:lang w:eastAsia="ru-RU"/>
        </w:rPr>
      </w:pPr>
    </w:p>
    <w:p w:rsidR="00FD200D" w:rsidRPr="00FD200D" w:rsidRDefault="00FD200D" w:rsidP="00FD200D">
      <w:pPr>
        <w:rPr>
          <w:rFonts w:ascii="Times New Roman" w:eastAsia="Times New Roman" w:hAnsi="Times New Roman" w:cs="Times New Roman"/>
          <w:sz w:val="24"/>
          <w:szCs w:val="24"/>
          <w:lang w:eastAsia="ru-RU"/>
        </w:rPr>
      </w:pPr>
    </w:p>
    <w:p w:rsidR="00FD200D" w:rsidRPr="00FD200D" w:rsidRDefault="00FD200D" w:rsidP="00FD200D">
      <w:pPr>
        <w:rPr>
          <w:rFonts w:ascii="Times New Roman" w:eastAsia="Times New Roman" w:hAnsi="Times New Roman" w:cs="Times New Roman"/>
          <w:sz w:val="24"/>
          <w:szCs w:val="24"/>
          <w:lang w:eastAsia="ru-RU"/>
        </w:rPr>
      </w:pPr>
    </w:p>
    <w:p w:rsidR="00FD200D" w:rsidRPr="00FD200D" w:rsidRDefault="00FD200D" w:rsidP="00FD200D">
      <w:pPr>
        <w:spacing w:after="0" w:line="240" w:lineRule="auto"/>
        <w:jc w:val="right"/>
        <w:rPr>
          <w:rFonts w:ascii="Times New Roman" w:eastAsia="Times New Roman" w:hAnsi="Times New Roman" w:cs="Times New Roman"/>
          <w:sz w:val="24"/>
          <w:szCs w:val="24"/>
          <w:lang w:eastAsia="ru-RU"/>
        </w:rPr>
      </w:pPr>
    </w:p>
    <w:p w:rsidR="00FD200D" w:rsidRDefault="00FD200D" w:rsidP="00CE2C05"/>
    <w:p w:rsidR="00FD200D" w:rsidRDefault="00FD200D" w:rsidP="00CE2C05"/>
    <w:p w:rsidR="00FD200D" w:rsidRDefault="00FD200D" w:rsidP="00CE2C05"/>
    <w:p w:rsidR="00FD200D" w:rsidRDefault="00FD200D" w:rsidP="00CE2C05"/>
    <w:p w:rsidR="00FD200D" w:rsidRDefault="00FD200D" w:rsidP="00CE2C05"/>
    <w:p w:rsidR="00FD200D" w:rsidRDefault="00FD200D" w:rsidP="00CE2C05">
      <w:r>
        <w:rPr>
          <w:noProof/>
          <w:lang w:eastAsia="ru-RU"/>
        </w:rPr>
        <w:lastRenderedPageBreak/>
        <w:drawing>
          <wp:inline distT="0" distB="0" distL="0" distR="0" wp14:anchorId="0264BC6C" wp14:editId="6D9D21E5">
            <wp:extent cx="6156325" cy="8464947"/>
            <wp:effectExtent l="0" t="0" r="0" b="0"/>
            <wp:docPr id="31" name="Рисунок 31" descr="C:\Users\Пользователь\AppData\Local\Microsoft\Windows\Temporary Internet Files\Content.Word\Рисунок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Пользователь\AppData\Local\Microsoft\Windows\Temporary Internet Files\Content.Word\Рисунок (2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56325" cy="8464947"/>
                    </a:xfrm>
                    <a:prstGeom prst="rect">
                      <a:avLst/>
                    </a:prstGeom>
                    <a:noFill/>
                    <a:ln>
                      <a:noFill/>
                    </a:ln>
                  </pic:spPr>
                </pic:pic>
              </a:graphicData>
            </a:graphic>
          </wp:inline>
        </w:drawing>
      </w:r>
    </w:p>
    <w:p w:rsidR="00FD200D" w:rsidRDefault="00FD200D" w:rsidP="00CE2C05"/>
    <w:p w:rsidR="00FD200D" w:rsidRDefault="00FD200D" w:rsidP="00CE2C05"/>
    <w:p w:rsidR="00FD200D" w:rsidRDefault="00FD200D" w:rsidP="00CE2C05"/>
    <w:p w:rsidR="00FD200D" w:rsidRDefault="00FD200D" w:rsidP="00CE2C05">
      <w:pPr>
        <w:rPr>
          <w:noProof/>
          <w:lang w:eastAsia="ru-RU"/>
        </w:rPr>
      </w:pPr>
    </w:p>
    <w:p w:rsidR="00FD200D" w:rsidRDefault="00FD200D" w:rsidP="00CE2C05">
      <w:r>
        <w:rPr>
          <w:noProof/>
          <w:lang w:eastAsia="ru-RU"/>
        </w:rPr>
        <w:drawing>
          <wp:inline distT="0" distB="0" distL="0" distR="0" wp14:anchorId="402A43E8" wp14:editId="307BF379">
            <wp:extent cx="6156325" cy="8464947"/>
            <wp:effectExtent l="0" t="0" r="0" b="0"/>
            <wp:docPr id="32" name="Рисунок 32" descr="C:\Users\Пользователь\AppData\Local\Microsoft\Windows\Temporary Internet Files\Content.Word\Рисунок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Пользователь\AppData\Local\Microsoft\Windows\Temporary Internet Files\Content.Word\Рисунок (2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56325" cy="8464947"/>
                    </a:xfrm>
                    <a:prstGeom prst="rect">
                      <a:avLst/>
                    </a:prstGeom>
                    <a:noFill/>
                    <a:ln>
                      <a:noFill/>
                    </a:ln>
                  </pic:spPr>
                </pic:pic>
              </a:graphicData>
            </a:graphic>
          </wp:inline>
        </w:drawing>
      </w:r>
    </w:p>
    <w:p w:rsidR="00FD200D" w:rsidRDefault="00FD200D" w:rsidP="00CE2C05"/>
    <w:p w:rsidR="00FD200D" w:rsidRDefault="00FD200D" w:rsidP="00CE2C05"/>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lastRenderedPageBreak/>
        <w:t>5.Плановые проверки проводятся Комиссией по внутреннему финансовому контролю в соответствии с утвержденным руководителем Учреждения Планом контрольных мероприятий на текущий год, в котором для каждой плановой проверки указывается:</w:t>
      </w:r>
    </w:p>
    <w:p w:rsidR="00FD200D" w:rsidRPr="00FD200D" w:rsidRDefault="00FD200D" w:rsidP="00FD200D">
      <w:pPr>
        <w:spacing w:after="0" w:line="240" w:lineRule="auto"/>
        <w:ind w:left="567" w:hanging="283"/>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 xml:space="preserve"> - тематика и объекты проведения плановой проверки;</w:t>
      </w:r>
    </w:p>
    <w:p w:rsidR="00FD200D" w:rsidRPr="00FD200D" w:rsidRDefault="00FD200D" w:rsidP="00FD200D">
      <w:pPr>
        <w:spacing w:after="0" w:line="240" w:lineRule="auto"/>
        <w:ind w:left="567" w:hanging="283"/>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 xml:space="preserve"> - перечень контрольных процедур и мероприятий;</w:t>
      </w:r>
    </w:p>
    <w:p w:rsidR="00FD200D" w:rsidRPr="00FD200D" w:rsidRDefault="00FD200D" w:rsidP="00FD200D">
      <w:pPr>
        <w:spacing w:after="0" w:line="240" w:lineRule="auto"/>
        <w:ind w:left="567" w:hanging="283"/>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 xml:space="preserve"> - сроки проведения плановой проверки.</w:t>
      </w: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6.Внеплановые проверки осуществляются по вопросам, в отношении которых есть информация или  достаточная вероятность возникновения нарушений, незаконных и действий.</w:t>
      </w: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7.Основанием для проведения внеплановой проверки является приказ руководителя Учреждения, в котором указаны:</w:t>
      </w:r>
    </w:p>
    <w:p w:rsidR="00FD200D" w:rsidRPr="00FD200D" w:rsidRDefault="00FD200D" w:rsidP="00FD200D">
      <w:pPr>
        <w:spacing w:after="0" w:line="240" w:lineRule="auto"/>
        <w:ind w:left="567" w:hanging="283"/>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 xml:space="preserve"> - тематика и объекты проведения внеплановой проверки;</w:t>
      </w:r>
    </w:p>
    <w:p w:rsidR="00FD200D" w:rsidRPr="00FD200D" w:rsidRDefault="00FD200D" w:rsidP="00FD200D">
      <w:pPr>
        <w:spacing w:after="0" w:line="240" w:lineRule="auto"/>
        <w:ind w:left="567" w:hanging="283"/>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 xml:space="preserve"> - перечень контрольных процедур и мероприятий;</w:t>
      </w:r>
    </w:p>
    <w:p w:rsidR="00FD200D" w:rsidRPr="00FD200D" w:rsidRDefault="00FD200D" w:rsidP="00FD200D">
      <w:pPr>
        <w:spacing w:after="0" w:line="240" w:lineRule="auto"/>
        <w:ind w:left="567" w:hanging="283"/>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 xml:space="preserve"> - сроки проведения внеплановой проверки.</w:t>
      </w: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 xml:space="preserve">8.По результатам любой проверки составляется акт. </w:t>
      </w: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9.Комиссия (подразделение) по внутреннему финансовому контролю контролирует выполнение мероприятий по устранению нарушений (ошибок, недостатков, искажений), выявленных в результате:</w:t>
      </w:r>
    </w:p>
    <w:p w:rsidR="00FD200D" w:rsidRPr="00FD200D" w:rsidRDefault="00FD200D" w:rsidP="00FD200D">
      <w:pPr>
        <w:spacing w:after="0" w:line="240" w:lineRule="auto"/>
        <w:ind w:left="567" w:hanging="283"/>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 xml:space="preserve"> - отдельных процедур и мероприятий систематического внутреннего финансового контроля;</w:t>
      </w:r>
    </w:p>
    <w:p w:rsidR="00FD200D" w:rsidRPr="00FD200D" w:rsidRDefault="00FD200D" w:rsidP="00FD200D">
      <w:pPr>
        <w:spacing w:after="0" w:line="240" w:lineRule="auto"/>
        <w:ind w:left="567" w:hanging="283"/>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 xml:space="preserve"> - плановых и внеплановых проверок;</w:t>
      </w:r>
    </w:p>
    <w:p w:rsidR="00FD200D" w:rsidRPr="00FD200D" w:rsidRDefault="00FD200D" w:rsidP="00FD200D">
      <w:pPr>
        <w:spacing w:after="0" w:line="240" w:lineRule="auto"/>
        <w:ind w:left="567" w:hanging="283"/>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 xml:space="preserve"> - внешних контрольных мероприятий.</w:t>
      </w:r>
    </w:p>
    <w:p w:rsidR="00FD200D" w:rsidRPr="00FD200D" w:rsidRDefault="00FD200D" w:rsidP="00FD200D">
      <w:pPr>
        <w:shd w:val="clear" w:color="auto" w:fill="FFFFFF"/>
        <w:spacing w:after="0" w:line="300" w:lineRule="atLeast"/>
        <w:jc w:val="both"/>
        <w:textAlignment w:val="baseline"/>
        <w:rPr>
          <w:rFonts w:ascii="Times New Roman" w:eastAsia="Times New Roman" w:hAnsi="Times New Roman" w:cs="Times New Roman"/>
          <w:color w:val="000000"/>
          <w:sz w:val="24"/>
          <w:szCs w:val="24"/>
          <w:lang w:eastAsia="ru-RU"/>
        </w:rPr>
      </w:pPr>
      <w:r w:rsidRPr="00FD200D">
        <w:rPr>
          <w:rFonts w:ascii="Times New Roman" w:eastAsia="Times New Roman" w:hAnsi="Times New Roman" w:cs="Times New Roman"/>
          <w:color w:val="000000"/>
          <w:sz w:val="24"/>
          <w:szCs w:val="24"/>
          <w:bdr w:val="none" w:sz="0" w:space="0" w:color="auto" w:frame="1"/>
          <w:lang w:eastAsia="ru-RU"/>
        </w:rPr>
        <w:t xml:space="preserve">10.При этом члены комиссии или сотрудники подразделения  будут нести ответственность </w:t>
      </w:r>
      <w:proofErr w:type="gramStart"/>
      <w:r w:rsidRPr="00FD200D">
        <w:rPr>
          <w:rFonts w:ascii="Times New Roman" w:eastAsia="Times New Roman" w:hAnsi="Times New Roman" w:cs="Times New Roman"/>
          <w:color w:val="000000"/>
          <w:sz w:val="24"/>
          <w:szCs w:val="24"/>
          <w:bdr w:val="none" w:sz="0" w:space="0" w:color="auto" w:frame="1"/>
          <w:lang w:eastAsia="ru-RU"/>
        </w:rPr>
        <w:t>за</w:t>
      </w:r>
      <w:proofErr w:type="gramEnd"/>
      <w:r w:rsidRPr="00FD200D">
        <w:rPr>
          <w:rFonts w:ascii="Times New Roman" w:eastAsia="Times New Roman" w:hAnsi="Times New Roman" w:cs="Times New Roman"/>
          <w:color w:val="000000"/>
          <w:sz w:val="24"/>
          <w:szCs w:val="24"/>
          <w:bdr w:val="none" w:sz="0" w:space="0" w:color="auto" w:frame="1"/>
          <w:lang w:eastAsia="ru-RU"/>
        </w:rPr>
        <w:t>:</w:t>
      </w:r>
    </w:p>
    <w:p w:rsidR="00FD200D" w:rsidRPr="00FD200D" w:rsidRDefault="00FD200D" w:rsidP="00FD200D">
      <w:pPr>
        <w:shd w:val="clear" w:color="auto" w:fill="FFFFFF"/>
        <w:spacing w:after="45" w:line="300" w:lineRule="atLeast"/>
        <w:ind w:left="284"/>
        <w:jc w:val="both"/>
        <w:textAlignment w:val="baseline"/>
        <w:rPr>
          <w:rFonts w:ascii="Times New Roman" w:eastAsia="Times New Roman" w:hAnsi="Times New Roman" w:cs="Times New Roman"/>
          <w:color w:val="000000"/>
          <w:sz w:val="24"/>
          <w:szCs w:val="24"/>
          <w:lang w:eastAsia="ru-RU"/>
        </w:rPr>
      </w:pPr>
      <w:r w:rsidRPr="00FD200D">
        <w:rPr>
          <w:rFonts w:ascii="Times New Roman" w:eastAsia="Times New Roman" w:hAnsi="Times New Roman" w:cs="Times New Roman"/>
          <w:color w:val="000000"/>
          <w:sz w:val="24"/>
          <w:szCs w:val="24"/>
          <w:lang w:eastAsia="ru-RU"/>
        </w:rPr>
        <w:t>-искажение результатов проведенных ими проверок;</w:t>
      </w:r>
    </w:p>
    <w:p w:rsidR="00FD200D" w:rsidRPr="00FD200D" w:rsidRDefault="00FD200D" w:rsidP="00FD200D">
      <w:pPr>
        <w:shd w:val="clear" w:color="auto" w:fill="FFFFFF"/>
        <w:spacing w:after="45" w:line="300" w:lineRule="atLeast"/>
        <w:ind w:left="284"/>
        <w:jc w:val="both"/>
        <w:textAlignment w:val="baseline"/>
        <w:rPr>
          <w:rFonts w:ascii="Times New Roman" w:eastAsia="Times New Roman" w:hAnsi="Times New Roman" w:cs="Times New Roman"/>
          <w:color w:val="000000"/>
          <w:sz w:val="24"/>
          <w:szCs w:val="24"/>
          <w:lang w:eastAsia="ru-RU"/>
        </w:rPr>
      </w:pPr>
      <w:r w:rsidRPr="00FD200D">
        <w:rPr>
          <w:rFonts w:ascii="Times New Roman" w:eastAsia="Times New Roman" w:hAnsi="Times New Roman" w:cs="Times New Roman"/>
          <w:color w:val="000000"/>
          <w:sz w:val="24"/>
          <w:szCs w:val="24"/>
          <w:lang w:eastAsia="ru-RU"/>
        </w:rPr>
        <w:t>-несоблюдение конфиденциальности информации, составляющей коммерческую тайну;</w:t>
      </w:r>
    </w:p>
    <w:p w:rsidR="00FD200D" w:rsidRPr="00FD200D" w:rsidRDefault="00FD200D" w:rsidP="00FD200D">
      <w:pPr>
        <w:shd w:val="clear" w:color="auto" w:fill="FFFFFF"/>
        <w:spacing w:after="45" w:line="300" w:lineRule="atLeast"/>
        <w:ind w:left="284"/>
        <w:jc w:val="both"/>
        <w:textAlignment w:val="baseline"/>
        <w:rPr>
          <w:rFonts w:ascii="Times New Roman" w:eastAsia="Times New Roman" w:hAnsi="Times New Roman" w:cs="Times New Roman"/>
          <w:color w:val="000000"/>
          <w:sz w:val="24"/>
          <w:szCs w:val="24"/>
          <w:lang w:eastAsia="ru-RU"/>
        </w:rPr>
      </w:pPr>
      <w:r w:rsidRPr="00FD200D">
        <w:rPr>
          <w:rFonts w:ascii="Times New Roman" w:eastAsia="Times New Roman" w:hAnsi="Times New Roman" w:cs="Times New Roman"/>
          <w:color w:val="000000"/>
          <w:sz w:val="24"/>
          <w:szCs w:val="24"/>
          <w:lang w:eastAsia="ru-RU"/>
        </w:rPr>
        <w:t>-обеспечение сохранности и возврата полученных документов.</w:t>
      </w: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11.По истечении срока, установленного для выполнения указанных мероприятий, Комиссия (подразделение) по внутреннему финансовому контролю информирует руководителя Учреждения о выполнении мероприятий или их неисполнении с указанием причин.</w:t>
      </w: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p>
    <w:p w:rsidR="00FD200D" w:rsidRDefault="00FD200D" w:rsidP="00CE2C05"/>
    <w:p w:rsidR="00FD200D" w:rsidRDefault="00FD200D" w:rsidP="00CE2C05"/>
    <w:p w:rsidR="00FD200D" w:rsidRDefault="00FD200D" w:rsidP="00CE2C05"/>
    <w:p w:rsidR="00FD200D" w:rsidRDefault="00FD200D" w:rsidP="00CE2C05"/>
    <w:p w:rsidR="00FD200D" w:rsidRDefault="00FD200D" w:rsidP="00CE2C05">
      <w:r>
        <w:rPr>
          <w:noProof/>
          <w:lang w:eastAsia="ru-RU"/>
        </w:rPr>
        <w:lastRenderedPageBreak/>
        <w:drawing>
          <wp:inline distT="0" distB="0" distL="0" distR="0" wp14:anchorId="1E383AC8" wp14:editId="6E33CB9E">
            <wp:extent cx="6156325" cy="8464947"/>
            <wp:effectExtent l="0" t="0" r="0" b="0"/>
            <wp:docPr id="33" name="Рисунок 33" descr="C:\Users\Пользователь\AppData\Local\Microsoft\Windows\Temporary Internet Files\Content.Word\Рисунок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Пользователь\AppData\Local\Microsoft\Windows\Temporary Internet Files\Content.Word\Рисунок (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56325" cy="8464947"/>
                    </a:xfrm>
                    <a:prstGeom prst="rect">
                      <a:avLst/>
                    </a:prstGeom>
                    <a:noFill/>
                    <a:ln>
                      <a:noFill/>
                    </a:ln>
                  </pic:spPr>
                </pic:pic>
              </a:graphicData>
            </a:graphic>
          </wp:inline>
        </w:drawing>
      </w:r>
    </w:p>
    <w:p w:rsidR="00FD200D" w:rsidRDefault="00FD200D" w:rsidP="00CE2C05"/>
    <w:p w:rsidR="00FD200D" w:rsidRDefault="00FD200D" w:rsidP="00CE2C05"/>
    <w:p w:rsidR="00FD200D" w:rsidRDefault="00FD200D" w:rsidP="00CE2C05"/>
    <w:tbl>
      <w:tblPr>
        <w:tblW w:w="9637" w:type="dxa"/>
        <w:jc w:val="center"/>
        <w:tblLayout w:type="fixed"/>
        <w:tblCellMar>
          <w:left w:w="40" w:type="dxa"/>
          <w:right w:w="40" w:type="dxa"/>
        </w:tblCellMar>
        <w:tblLook w:val="04A0" w:firstRow="1" w:lastRow="0" w:firstColumn="1" w:lastColumn="0" w:noHBand="0" w:noVBand="1"/>
      </w:tblPr>
      <w:tblGrid>
        <w:gridCol w:w="486"/>
        <w:gridCol w:w="1863"/>
        <w:gridCol w:w="6014"/>
        <w:gridCol w:w="1274"/>
      </w:tblGrid>
      <w:tr w:rsidR="00FD200D" w:rsidRPr="00FD200D" w:rsidTr="00E66803">
        <w:trPr>
          <w:trHeight w:hRule="exact" w:val="4551"/>
          <w:jc w:val="center"/>
        </w:trPr>
        <w:tc>
          <w:tcPr>
            <w:tcW w:w="486" w:type="dxa"/>
            <w:tcBorders>
              <w:top w:val="single" w:sz="6" w:space="0" w:color="auto"/>
              <w:left w:val="single" w:sz="6" w:space="0" w:color="auto"/>
              <w:bottom w:val="single" w:sz="6" w:space="0" w:color="auto"/>
              <w:right w:val="single" w:sz="6" w:space="0" w:color="auto"/>
            </w:tcBorders>
            <w:shd w:val="clear" w:color="auto" w:fill="FFFFFF"/>
            <w:hideMark/>
          </w:tcPr>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lastRenderedPageBreak/>
              <w:t>3</w:t>
            </w:r>
          </w:p>
        </w:tc>
        <w:tc>
          <w:tcPr>
            <w:tcW w:w="1863" w:type="dxa"/>
            <w:tcBorders>
              <w:top w:val="single" w:sz="6" w:space="0" w:color="auto"/>
              <w:left w:val="single" w:sz="6" w:space="0" w:color="auto"/>
              <w:bottom w:val="single" w:sz="6" w:space="0" w:color="auto"/>
              <w:right w:val="single" w:sz="6" w:space="0" w:color="auto"/>
            </w:tcBorders>
            <w:shd w:val="clear" w:color="auto" w:fill="FFFFFF"/>
            <w:hideMark/>
          </w:tcPr>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 xml:space="preserve">Ведение бухгалтерского учета </w:t>
            </w:r>
          </w:p>
        </w:tc>
        <w:tc>
          <w:tcPr>
            <w:tcW w:w="6014" w:type="dxa"/>
            <w:tcBorders>
              <w:top w:val="single" w:sz="6" w:space="0" w:color="auto"/>
              <w:left w:val="single" w:sz="6" w:space="0" w:color="auto"/>
              <w:bottom w:val="single" w:sz="6" w:space="0" w:color="auto"/>
              <w:right w:val="single" w:sz="6" w:space="0" w:color="auto"/>
            </w:tcBorders>
            <w:shd w:val="clear" w:color="auto" w:fill="FFFFFF"/>
          </w:tcPr>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 xml:space="preserve">-проверка правильности оформления документов;  </w:t>
            </w: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-проверка правильного и  своевременного  отражения операций  в бухгалтерском учете по субсидиям (бюджетной деятельности) и предпринимательской  деятельности;</w:t>
            </w: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-проверка применения плана счетов, утвержденного</w:t>
            </w: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 xml:space="preserve"> в учетной политике Учреждения;</w:t>
            </w: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-ведение учета согласно инструкции по бюджетному учету;</w:t>
            </w: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 xml:space="preserve">-проверка материалов инвентаризаций и ревизий </w:t>
            </w: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 xml:space="preserve"> и отражение результатов в бухгалтерском учете;</w:t>
            </w: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-проверка обоснованности расходов с точки зрения Налогового кодекса РФ;</w:t>
            </w: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-проверка соответствия записей по счетам аналитического учета с записями в Главной книге и в формах журнала, бухгалтерских отчетах.</w:t>
            </w:r>
          </w:p>
          <w:p w:rsidR="00FD200D" w:rsidRPr="00FD200D" w:rsidRDefault="00FD200D" w:rsidP="00FD200D">
            <w:pPr>
              <w:spacing w:after="0" w:line="240" w:lineRule="auto"/>
              <w:rPr>
                <w:rFonts w:ascii="Times New Roman" w:eastAsia="Times New Roman" w:hAnsi="Times New Roman" w:cs="Times New Roman"/>
                <w:sz w:val="24"/>
                <w:szCs w:val="24"/>
                <w:lang w:eastAsia="ru-RU"/>
              </w:rPr>
            </w:pPr>
          </w:p>
        </w:tc>
        <w:tc>
          <w:tcPr>
            <w:tcW w:w="1274" w:type="dxa"/>
            <w:tcBorders>
              <w:top w:val="single" w:sz="6" w:space="0" w:color="auto"/>
              <w:left w:val="single" w:sz="6" w:space="0" w:color="auto"/>
              <w:bottom w:val="single" w:sz="6" w:space="0" w:color="auto"/>
              <w:right w:val="single" w:sz="6" w:space="0" w:color="auto"/>
            </w:tcBorders>
            <w:shd w:val="clear" w:color="auto" w:fill="FFFFFF"/>
          </w:tcPr>
          <w:p w:rsidR="00FD200D" w:rsidRPr="00FD200D" w:rsidRDefault="00FD200D" w:rsidP="00FD200D">
            <w:pPr>
              <w:spacing w:after="0" w:line="240" w:lineRule="auto"/>
              <w:jc w:val="center"/>
              <w:rPr>
                <w:rFonts w:ascii="Times New Roman" w:eastAsia="Times New Roman" w:hAnsi="Times New Roman" w:cs="Times New Roman"/>
                <w:sz w:val="24"/>
                <w:szCs w:val="24"/>
                <w:lang w:eastAsia="ru-RU"/>
              </w:rPr>
            </w:pPr>
          </w:p>
          <w:p w:rsidR="00FD200D" w:rsidRPr="00FD200D" w:rsidRDefault="00FD200D" w:rsidP="00FD200D">
            <w:pPr>
              <w:spacing w:after="0" w:line="240" w:lineRule="auto"/>
              <w:jc w:val="center"/>
              <w:rPr>
                <w:rFonts w:ascii="Times New Roman" w:eastAsia="Times New Roman" w:hAnsi="Times New Roman" w:cs="Times New Roman"/>
                <w:sz w:val="24"/>
                <w:szCs w:val="24"/>
                <w:lang w:eastAsia="ru-RU"/>
              </w:rPr>
            </w:pPr>
          </w:p>
          <w:p w:rsidR="00FD200D" w:rsidRPr="00FD200D" w:rsidRDefault="00FD200D" w:rsidP="00FD200D">
            <w:pPr>
              <w:spacing w:after="0" w:line="240" w:lineRule="auto"/>
              <w:jc w:val="center"/>
              <w:rPr>
                <w:rFonts w:ascii="Times New Roman" w:eastAsia="Times New Roman" w:hAnsi="Times New Roman" w:cs="Times New Roman"/>
                <w:sz w:val="24"/>
                <w:szCs w:val="24"/>
                <w:lang w:eastAsia="ru-RU"/>
              </w:rPr>
            </w:pPr>
          </w:p>
          <w:p w:rsidR="00FD200D" w:rsidRPr="00FD200D" w:rsidRDefault="00FD200D" w:rsidP="00FD200D">
            <w:pPr>
              <w:spacing w:after="0" w:line="240" w:lineRule="auto"/>
              <w:jc w:val="center"/>
              <w:rPr>
                <w:rFonts w:ascii="Times New Roman" w:eastAsia="Times New Roman" w:hAnsi="Times New Roman" w:cs="Times New Roman"/>
                <w:sz w:val="24"/>
                <w:szCs w:val="24"/>
                <w:lang w:eastAsia="ru-RU"/>
              </w:rPr>
            </w:pPr>
          </w:p>
          <w:p w:rsidR="00FD200D" w:rsidRPr="00FD200D" w:rsidRDefault="00FD200D" w:rsidP="00FD200D">
            <w:pPr>
              <w:spacing w:after="0" w:line="240" w:lineRule="auto"/>
              <w:jc w:val="center"/>
              <w:rPr>
                <w:rFonts w:ascii="Times New Roman" w:eastAsia="Times New Roman" w:hAnsi="Times New Roman" w:cs="Times New Roman"/>
                <w:sz w:val="24"/>
                <w:szCs w:val="24"/>
                <w:lang w:eastAsia="ru-RU"/>
              </w:rPr>
            </w:pPr>
          </w:p>
          <w:p w:rsidR="00FD200D" w:rsidRPr="00FD200D" w:rsidRDefault="00FD200D" w:rsidP="00FD200D">
            <w:pPr>
              <w:spacing w:after="0" w:line="240" w:lineRule="auto"/>
              <w:jc w:val="center"/>
              <w:rPr>
                <w:rFonts w:ascii="Times New Roman" w:eastAsia="Times New Roman" w:hAnsi="Times New Roman" w:cs="Times New Roman"/>
                <w:sz w:val="24"/>
                <w:szCs w:val="24"/>
                <w:lang w:eastAsia="ru-RU"/>
              </w:rPr>
            </w:pPr>
          </w:p>
          <w:p w:rsidR="00FD200D" w:rsidRPr="00FD200D" w:rsidRDefault="00FD200D" w:rsidP="00FD200D">
            <w:pPr>
              <w:spacing w:after="0" w:line="240" w:lineRule="auto"/>
              <w:jc w:val="center"/>
              <w:rPr>
                <w:rFonts w:ascii="Times New Roman" w:eastAsia="Times New Roman" w:hAnsi="Times New Roman" w:cs="Times New Roman"/>
                <w:sz w:val="24"/>
                <w:szCs w:val="24"/>
                <w:lang w:eastAsia="ru-RU"/>
              </w:rPr>
            </w:pPr>
          </w:p>
          <w:p w:rsidR="00FD200D" w:rsidRPr="00FD200D" w:rsidRDefault="00FD200D" w:rsidP="00FD200D">
            <w:pPr>
              <w:spacing w:after="0" w:line="240" w:lineRule="auto"/>
              <w:jc w:val="center"/>
              <w:rPr>
                <w:rFonts w:ascii="Times New Roman" w:eastAsia="Times New Roman" w:hAnsi="Times New Roman" w:cs="Times New Roman"/>
                <w:sz w:val="24"/>
                <w:szCs w:val="24"/>
                <w:lang w:eastAsia="ru-RU"/>
              </w:rPr>
            </w:pPr>
          </w:p>
          <w:p w:rsidR="00FD200D" w:rsidRPr="00FD200D" w:rsidRDefault="00FD200D" w:rsidP="00FD200D">
            <w:pPr>
              <w:spacing w:after="0" w:line="240" w:lineRule="auto"/>
              <w:jc w:val="center"/>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Один раз в полугодие</w:t>
            </w:r>
          </w:p>
        </w:tc>
      </w:tr>
      <w:tr w:rsidR="00FD200D" w:rsidRPr="00FD200D" w:rsidTr="00E66803">
        <w:trPr>
          <w:trHeight w:hRule="exact" w:val="5388"/>
          <w:jc w:val="center"/>
        </w:trPr>
        <w:tc>
          <w:tcPr>
            <w:tcW w:w="486" w:type="dxa"/>
            <w:tcBorders>
              <w:top w:val="single" w:sz="6" w:space="0" w:color="auto"/>
              <w:left w:val="single" w:sz="6" w:space="0" w:color="auto"/>
              <w:bottom w:val="single" w:sz="6" w:space="0" w:color="auto"/>
              <w:right w:val="single" w:sz="6" w:space="0" w:color="auto"/>
            </w:tcBorders>
            <w:shd w:val="clear" w:color="auto" w:fill="FFFFFF"/>
          </w:tcPr>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4</w:t>
            </w:r>
          </w:p>
        </w:tc>
        <w:tc>
          <w:tcPr>
            <w:tcW w:w="1863" w:type="dxa"/>
            <w:tcBorders>
              <w:top w:val="single" w:sz="6" w:space="0" w:color="auto"/>
              <w:left w:val="single" w:sz="6" w:space="0" w:color="auto"/>
              <w:bottom w:val="single" w:sz="6" w:space="0" w:color="auto"/>
              <w:right w:val="single" w:sz="6" w:space="0" w:color="auto"/>
            </w:tcBorders>
            <w:shd w:val="clear" w:color="auto" w:fill="FFFFFF"/>
          </w:tcPr>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Целевое использование средств</w:t>
            </w:r>
          </w:p>
        </w:tc>
        <w:tc>
          <w:tcPr>
            <w:tcW w:w="6014" w:type="dxa"/>
            <w:tcBorders>
              <w:top w:val="single" w:sz="6" w:space="0" w:color="auto"/>
              <w:left w:val="single" w:sz="6" w:space="0" w:color="auto"/>
              <w:bottom w:val="single" w:sz="6" w:space="0" w:color="auto"/>
              <w:right w:val="single" w:sz="6" w:space="0" w:color="auto"/>
            </w:tcBorders>
            <w:shd w:val="clear" w:color="auto" w:fill="FFFFFF"/>
            <w:hideMark/>
          </w:tcPr>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 проверка применения КОСГУ и целевого использования средств;</w:t>
            </w: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 анализ плана ФХД в разрезе предметных статей;</w:t>
            </w:r>
          </w:p>
          <w:p w:rsidR="00FD200D" w:rsidRPr="00FD200D" w:rsidRDefault="00FD200D" w:rsidP="00FD200D">
            <w:pPr>
              <w:shd w:val="clear" w:color="auto" w:fill="FFFFFF"/>
              <w:spacing w:after="45" w:line="300" w:lineRule="atLeast"/>
              <w:jc w:val="both"/>
              <w:textAlignment w:val="baseline"/>
              <w:rPr>
                <w:rFonts w:ascii="Times New Roman" w:eastAsia="Times New Roman" w:hAnsi="Times New Roman" w:cs="Times New Roman"/>
                <w:color w:val="000000"/>
                <w:sz w:val="18"/>
                <w:szCs w:val="18"/>
                <w:lang w:eastAsia="ru-RU"/>
              </w:rPr>
            </w:pPr>
            <w:r w:rsidRPr="00FD200D">
              <w:rPr>
                <w:rFonts w:ascii="Times New Roman" w:eastAsia="Times New Roman" w:hAnsi="Times New Roman" w:cs="Times New Roman"/>
                <w:sz w:val="18"/>
                <w:szCs w:val="18"/>
                <w:lang w:eastAsia="ru-RU"/>
              </w:rPr>
              <w:t>-</w:t>
            </w:r>
            <w:r w:rsidRPr="00FD200D">
              <w:rPr>
                <w:rFonts w:ascii="Times New Roman" w:eastAsia="Times New Roman" w:hAnsi="Times New Roman" w:cs="Times New Roman"/>
                <w:color w:val="000000"/>
                <w:sz w:val="24"/>
                <w:szCs w:val="24"/>
                <w:lang w:eastAsia="ru-RU"/>
              </w:rPr>
              <w:t>выполнение плана финансово-хозяйственной деятельности  по предпринимательской и приносящей доход деятельности учреждения;</w:t>
            </w:r>
          </w:p>
          <w:p w:rsidR="00FD200D" w:rsidRPr="00FD200D" w:rsidRDefault="00FD200D" w:rsidP="00FD200D">
            <w:pPr>
              <w:shd w:val="clear" w:color="auto" w:fill="FFFFFF"/>
              <w:spacing w:after="45" w:line="300" w:lineRule="atLeast"/>
              <w:jc w:val="both"/>
              <w:textAlignment w:val="baseline"/>
              <w:rPr>
                <w:rFonts w:ascii="Times New Roman" w:eastAsia="Times New Roman" w:hAnsi="Times New Roman" w:cs="Times New Roman"/>
                <w:color w:val="000000"/>
                <w:sz w:val="24"/>
                <w:szCs w:val="24"/>
                <w:lang w:eastAsia="ru-RU"/>
              </w:rPr>
            </w:pPr>
            <w:r w:rsidRPr="00FD200D">
              <w:rPr>
                <w:rFonts w:ascii="Times New Roman" w:eastAsia="Times New Roman" w:hAnsi="Times New Roman" w:cs="Times New Roman"/>
                <w:color w:val="000000"/>
                <w:sz w:val="24"/>
                <w:szCs w:val="24"/>
                <w:lang w:eastAsia="ru-RU"/>
              </w:rPr>
              <w:t>-соблюдение законодательства при ведении финансово-хозяйственной деятельности;</w:t>
            </w:r>
          </w:p>
          <w:p w:rsidR="00FD200D" w:rsidRPr="00FD200D" w:rsidRDefault="00FD200D" w:rsidP="00FD200D">
            <w:pPr>
              <w:shd w:val="clear" w:color="auto" w:fill="FFFFFF"/>
              <w:spacing w:after="45" w:line="300" w:lineRule="atLeast"/>
              <w:jc w:val="both"/>
              <w:textAlignment w:val="baseline"/>
              <w:rPr>
                <w:rFonts w:ascii="Arial" w:eastAsia="Times New Roman" w:hAnsi="Arial" w:cs="Arial"/>
                <w:color w:val="000000"/>
                <w:sz w:val="21"/>
                <w:szCs w:val="21"/>
                <w:lang w:eastAsia="ru-RU"/>
              </w:rPr>
            </w:pPr>
            <w:r w:rsidRPr="00FD200D">
              <w:rPr>
                <w:rFonts w:ascii="Times New Roman" w:eastAsia="Times New Roman" w:hAnsi="Times New Roman" w:cs="Times New Roman"/>
                <w:color w:val="000000"/>
                <w:sz w:val="24"/>
                <w:szCs w:val="24"/>
                <w:lang w:eastAsia="ru-RU"/>
              </w:rPr>
              <w:t>-соблюдения процедуры размещения заказов на поставку товаров, оказание услуг и выполнение работ для государственных нужд, а также исполнение участниками-победителями договорных условий</w:t>
            </w:r>
            <w:r w:rsidRPr="00FD200D">
              <w:rPr>
                <w:rFonts w:ascii="Arial" w:eastAsia="Times New Roman" w:hAnsi="Arial" w:cs="Arial"/>
                <w:color w:val="000000"/>
                <w:sz w:val="21"/>
                <w:szCs w:val="21"/>
                <w:lang w:eastAsia="ru-RU"/>
              </w:rPr>
              <w:t>.</w:t>
            </w:r>
          </w:p>
          <w:p w:rsidR="00FD200D" w:rsidRPr="00FD200D" w:rsidRDefault="00FD200D" w:rsidP="00FD200D">
            <w:pPr>
              <w:shd w:val="clear" w:color="auto" w:fill="FFFFFF"/>
              <w:spacing w:after="45" w:line="300" w:lineRule="atLeast"/>
              <w:jc w:val="both"/>
              <w:textAlignment w:val="baseline"/>
              <w:rPr>
                <w:rFonts w:ascii="Times New Roman" w:eastAsia="Times New Roman" w:hAnsi="Times New Roman" w:cs="Times New Roman"/>
                <w:color w:val="000000"/>
                <w:sz w:val="24"/>
                <w:szCs w:val="24"/>
                <w:lang w:eastAsia="ru-RU"/>
              </w:rPr>
            </w:pPr>
            <w:r w:rsidRPr="00FD200D">
              <w:rPr>
                <w:rFonts w:ascii="Times New Roman" w:eastAsia="Times New Roman" w:hAnsi="Times New Roman" w:cs="Times New Roman"/>
                <w:color w:val="000000"/>
                <w:sz w:val="24"/>
                <w:szCs w:val="24"/>
                <w:lang w:eastAsia="ru-RU"/>
              </w:rPr>
              <w:t>-законность использования средств;</w:t>
            </w:r>
          </w:p>
          <w:p w:rsidR="00FD200D" w:rsidRPr="00FD200D" w:rsidRDefault="00FD200D" w:rsidP="00FD200D">
            <w:pPr>
              <w:shd w:val="clear" w:color="auto" w:fill="FFFFFF"/>
              <w:spacing w:after="45" w:line="300" w:lineRule="atLeast"/>
              <w:jc w:val="both"/>
              <w:textAlignment w:val="baseline"/>
              <w:rPr>
                <w:rFonts w:ascii="Times New Roman" w:eastAsia="Times New Roman" w:hAnsi="Times New Roman" w:cs="Times New Roman"/>
                <w:color w:val="000000"/>
                <w:sz w:val="24"/>
                <w:szCs w:val="24"/>
                <w:lang w:eastAsia="ru-RU"/>
              </w:rPr>
            </w:pPr>
            <w:r w:rsidRPr="00FD200D">
              <w:rPr>
                <w:rFonts w:ascii="Times New Roman" w:eastAsia="Times New Roman" w:hAnsi="Times New Roman" w:cs="Times New Roman"/>
                <w:color w:val="000000"/>
                <w:sz w:val="24"/>
                <w:szCs w:val="24"/>
                <w:lang w:eastAsia="ru-RU"/>
              </w:rPr>
              <w:t>-целесообразность государственных контрактов и другие договоров, соглашений на поставки товаров, выполнение работ, оказание услуг для государственных нужд, предусматривающие расходование средств;</w:t>
            </w:r>
          </w:p>
          <w:p w:rsidR="00FD200D" w:rsidRPr="00FD200D" w:rsidRDefault="00FD200D" w:rsidP="00FD200D">
            <w:pPr>
              <w:spacing w:after="0" w:line="240" w:lineRule="auto"/>
              <w:rPr>
                <w:rFonts w:ascii="Times New Roman" w:eastAsia="Times New Roman" w:hAnsi="Times New Roman" w:cs="Times New Roman"/>
                <w:sz w:val="24"/>
                <w:szCs w:val="24"/>
                <w:lang w:eastAsia="ru-RU"/>
              </w:rPr>
            </w:pPr>
          </w:p>
        </w:tc>
        <w:tc>
          <w:tcPr>
            <w:tcW w:w="1274" w:type="dxa"/>
            <w:tcBorders>
              <w:top w:val="single" w:sz="6" w:space="0" w:color="auto"/>
              <w:left w:val="single" w:sz="6" w:space="0" w:color="auto"/>
              <w:bottom w:val="single" w:sz="6" w:space="0" w:color="auto"/>
              <w:right w:val="single" w:sz="6" w:space="0" w:color="auto"/>
            </w:tcBorders>
            <w:shd w:val="clear" w:color="auto" w:fill="FFFFFF"/>
          </w:tcPr>
          <w:p w:rsidR="00FD200D" w:rsidRPr="00FD200D" w:rsidRDefault="00FD200D" w:rsidP="00FD200D">
            <w:pPr>
              <w:spacing w:after="0" w:line="240" w:lineRule="auto"/>
              <w:jc w:val="center"/>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Один раз в год по состоянию на 30 декабря</w:t>
            </w:r>
          </w:p>
        </w:tc>
      </w:tr>
      <w:tr w:rsidR="00FD200D" w:rsidRPr="00FD200D" w:rsidTr="00E66803">
        <w:trPr>
          <w:trHeight w:hRule="exact" w:val="3133"/>
          <w:jc w:val="center"/>
        </w:trPr>
        <w:tc>
          <w:tcPr>
            <w:tcW w:w="486" w:type="dxa"/>
            <w:tcBorders>
              <w:top w:val="single" w:sz="6" w:space="0" w:color="auto"/>
              <w:left w:val="single" w:sz="6" w:space="0" w:color="auto"/>
              <w:bottom w:val="single" w:sz="6" w:space="0" w:color="auto"/>
              <w:right w:val="single" w:sz="6" w:space="0" w:color="auto"/>
            </w:tcBorders>
            <w:shd w:val="clear" w:color="auto" w:fill="FFFFFF"/>
            <w:hideMark/>
          </w:tcPr>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5</w:t>
            </w:r>
          </w:p>
        </w:tc>
        <w:tc>
          <w:tcPr>
            <w:tcW w:w="1863" w:type="dxa"/>
            <w:tcBorders>
              <w:top w:val="single" w:sz="6" w:space="0" w:color="auto"/>
              <w:left w:val="single" w:sz="6" w:space="0" w:color="auto"/>
              <w:bottom w:val="single" w:sz="6" w:space="0" w:color="auto"/>
              <w:right w:val="single" w:sz="6" w:space="0" w:color="auto"/>
            </w:tcBorders>
            <w:shd w:val="clear" w:color="auto" w:fill="FFFFFF"/>
            <w:hideMark/>
          </w:tcPr>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Налоги и сборы</w:t>
            </w:r>
          </w:p>
        </w:tc>
        <w:tc>
          <w:tcPr>
            <w:tcW w:w="6014" w:type="dxa"/>
            <w:tcBorders>
              <w:top w:val="single" w:sz="6" w:space="0" w:color="auto"/>
              <w:left w:val="single" w:sz="6" w:space="0" w:color="auto"/>
              <w:bottom w:val="single" w:sz="6" w:space="0" w:color="auto"/>
              <w:right w:val="single" w:sz="6" w:space="0" w:color="auto"/>
            </w:tcBorders>
            <w:shd w:val="clear" w:color="auto" w:fill="FFFFFF"/>
            <w:hideMark/>
          </w:tcPr>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 проверка расчетов по налогам и сборам согласно перечню уплачиваемых налогов;</w:t>
            </w: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 проверка правильности определения налоговой базы;</w:t>
            </w: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 проверка правильности определения налоговых ставок;</w:t>
            </w: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 проверка правильности применения налоговых вычетов;</w:t>
            </w: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 проверка правильности применения льгот;</w:t>
            </w: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 проверка правильности начисления, перечисления налоговых платежей;</w:t>
            </w: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 проверка правильности составления налоговой отчетности;</w:t>
            </w:r>
          </w:p>
          <w:p w:rsidR="00FD200D" w:rsidRPr="00FD200D" w:rsidRDefault="00FD200D" w:rsidP="00FD200D">
            <w:pPr>
              <w:spacing w:after="0" w:line="240" w:lineRule="auto"/>
              <w:rPr>
                <w:rFonts w:ascii="Times New Roman" w:eastAsia="Times New Roman" w:hAnsi="Times New Roman" w:cs="Times New Roman"/>
                <w:sz w:val="24"/>
                <w:szCs w:val="24"/>
                <w:lang w:eastAsia="ru-RU"/>
              </w:rPr>
            </w:pPr>
          </w:p>
        </w:tc>
        <w:tc>
          <w:tcPr>
            <w:tcW w:w="1274" w:type="dxa"/>
            <w:tcBorders>
              <w:top w:val="single" w:sz="6" w:space="0" w:color="auto"/>
              <w:left w:val="single" w:sz="6" w:space="0" w:color="auto"/>
              <w:bottom w:val="single" w:sz="6" w:space="0" w:color="auto"/>
              <w:right w:val="single" w:sz="6" w:space="0" w:color="auto"/>
            </w:tcBorders>
            <w:shd w:val="clear" w:color="auto" w:fill="FFFFFF"/>
          </w:tcPr>
          <w:p w:rsidR="00FD200D" w:rsidRPr="00FD200D" w:rsidRDefault="00FD200D" w:rsidP="00FD200D">
            <w:pPr>
              <w:spacing w:after="0" w:line="240" w:lineRule="auto"/>
              <w:jc w:val="center"/>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Один раз в год по состоянию на 30 декабря</w:t>
            </w:r>
          </w:p>
        </w:tc>
      </w:tr>
      <w:tr w:rsidR="00FD200D" w:rsidRPr="00FD200D" w:rsidTr="00E66803">
        <w:trPr>
          <w:trHeight w:hRule="exact" w:val="5232"/>
          <w:jc w:val="center"/>
        </w:trPr>
        <w:tc>
          <w:tcPr>
            <w:tcW w:w="486" w:type="dxa"/>
            <w:tcBorders>
              <w:top w:val="single" w:sz="6" w:space="0" w:color="auto"/>
              <w:left w:val="single" w:sz="6" w:space="0" w:color="auto"/>
              <w:bottom w:val="single" w:sz="6" w:space="0" w:color="auto"/>
              <w:right w:val="single" w:sz="6" w:space="0" w:color="auto"/>
            </w:tcBorders>
            <w:shd w:val="clear" w:color="auto" w:fill="FFFFFF"/>
            <w:hideMark/>
          </w:tcPr>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lastRenderedPageBreak/>
              <w:t>6</w:t>
            </w:r>
          </w:p>
        </w:tc>
        <w:tc>
          <w:tcPr>
            <w:tcW w:w="1863" w:type="dxa"/>
            <w:tcBorders>
              <w:top w:val="single" w:sz="6" w:space="0" w:color="auto"/>
              <w:left w:val="single" w:sz="6" w:space="0" w:color="auto"/>
              <w:bottom w:val="single" w:sz="6" w:space="0" w:color="auto"/>
              <w:right w:val="single" w:sz="6" w:space="0" w:color="auto"/>
            </w:tcBorders>
            <w:shd w:val="clear" w:color="auto" w:fill="FFFFFF"/>
            <w:hideMark/>
          </w:tcPr>
          <w:p w:rsidR="00FD200D" w:rsidRPr="00FD200D" w:rsidRDefault="00FD200D" w:rsidP="00FD200D">
            <w:pPr>
              <w:spacing w:after="0" w:line="240" w:lineRule="auto"/>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 xml:space="preserve">Состояние активов и обязательств </w:t>
            </w:r>
          </w:p>
        </w:tc>
        <w:tc>
          <w:tcPr>
            <w:tcW w:w="6014" w:type="dxa"/>
            <w:tcBorders>
              <w:top w:val="single" w:sz="6" w:space="0" w:color="auto"/>
              <w:left w:val="single" w:sz="6" w:space="0" w:color="auto"/>
              <w:bottom w:val="single" w:sz="6" w:space="0" w:color="auto"/>
              <w:right w:val="single" w:sz="6" w:space="0" w:color="auto"/>
            </w:tcBorders>
            <w:shd w:val="clear" w:color="auto" w:fill="FFFFFF"/>
            <w:hideMark/>
          </w:tcPr>
          <w:p w:rsidR="00FD200D" w:rsidRPr="00FD200D" w:rsidRDefault="00FD200D" w:rsidP="00FD200D">
            <w:pPr>
              <w:shd w:val="clear" w:color="auto" w:fill="FFFFFF"/>
              <w:spacing w:after="45" w:line="300" w:lineRule="atLeast"/>
              <w:jc w:val="both"/>
              <w:textAlignment w:val="baseline"/>
              <w:rPr>
                <w:rFonts w:ascii="Arial" w:eastAsia="Times New Roman" w:hAnsi="Arial" w:cs="Arial"/>
                <w:color w:val="000000"/>
                <w:sz w:val="21"/>
                <w:szCs w:val="21"/>
                <w:lang w:eastAsia="ru-RU"/>
              </w:rPr>
            </w:pPr>
            <w:r w:rsidRPr="00FD200D">
              <w:rPr>
                <w:rFonts w:ascii="Times New Roman" w:eastAsia="Times New Roman" w:hAnsi="Times New Roman" w:cs="Times New Roman"/>
                <w:color w:val="000000"/>
                <w:sz w:val="24"/>
                <w:szCs w:val="24"/>
                <w:lang w:eastAsia="ru-RU"/>
              </w:rPr>
              <w:t>-наличие, законность использования и состояние нефинансовых активов, финансовых активов, дебиторской и кредиторской задолженности</w:t>
            </w:r>
            <w:r w:rsidRPr="00FD200D">
              <w:rPr>
                <w:rFonts w:ascii="Arial" w:eastAsia="Times New Roman" w:hAnsi="Arial" w:cs="Arial"/>
                <w:color w:val="000000"/>
                <w:sz w:val="21"/>
                <w:szCs w:val="21"/>
                <w:lang w:eastAsia="ru-RU"/>
              </w:rPr>
              <w:t>;</w:t>
            </w:r>
          </w:p>
          <w:p w:rsidR="00FD200D" w:rsidRPr="00FD200D" w:rsidRDefault="00FD200D" w:rsidP="00FD200D">
            <w:pPr>
              <w:shd w:val="clear" w:color="auto" w:fill="FFFFFF"/>
              <w:spacing w:after="45" w:line="300" w:lineRule="atLeast"/>
              <w:jc w:val="both"/>
              <w:textAlignment w:val="baseline"/>
              <w:rPr>
                <w:rFonts w:ascii="Arial" w:eastAsia="Times New Roman" w:hAnsi="Arial" w:cs="Arial"/>
                <w:color w:val="000000"/>
                <w:sz w:val="21"/>
                <w:szCs w:val="21"/>
                <w:lang w:eastAsia="ru-RU"/>
              </w:rPr>
            </w:pPr>
            <w:r w:rsidRPr="00FD200D">
              <w:rPr>
                <w:rFonts w:ascii="Times New Roman" w:eastAsia="Times New Roman" w:hAnsi="Times New Roman" w:cs="Times New Roman"/>
                <w:sz w:val="24"/>
                <w:szCs w:val="24"/>
                <w:lang w:eastAsia="ru-RU"/>
              </w:rPr>
              <w:t xml:space="preserve">-проведение и результаты  </w:t>
            </w:r>
            <w:r w:rsidRPr="00FD200D">
              <w:rPr>
                <w:rFonts w:ascii="Times New Roman" w:eastAsia="Times New Roman" w:hAnsi="Times New Roman" w:cs="Times New Roman"/>
                <w:color w:val="000000"/>
                <w:sz w:val="24"/>
                <w:szCs w:val="24"/>
                <w:lang w:eastAsia="ru-RU"/>
              </w:rPr>
              <w:t>инвентаризаций</w:t>
            </w:r>
            <w:r w:rsidRPr="00FD200D">
              <w:rPr>
                <w:rFonts w:ascii="Arial" w:eastAsia="Times New Roman" w:hAnsi="Arial" w:cs="Arial"/>
                <w:color w:val="000000"/>
                <w:sz w:val="21"/>
                <w:szCs w:val="21"/>
                <w:lang w:eastAsia="ru-RU"/>
              </w:rPr>
              <w:t>;</w:t>
            </w: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-проверка своевременности претензий вследствие нарушения договорных обязательств, за пропажу, порчу, недопоставку материальных ценностей и т.д.;</w:t>
            </w: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-проверка обоснованности списания претензионных сумм на финансовый результат;</w:t>
            </w: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-проверка расчетов по недостачам, хищениям, проверка соблюдения сроков и порядка рассмотрения случаев недостач, потерь;</w:t>
            </w: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-проверка полноты и правильности оформления материалов о претензиях по недостачам, потерям и хищениям;</w:t>
            </w: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 проверка правильности и обоснованности числящейся в бухгалтерском учете сумм задолженности по недостачам и хищениям.</w:t>
            </w:r>
          </w:p>
        </w:tc>
        <w:tc>
          <w:tcPr>
            <w:tcW w:w="1274" w:type="dxa"/>
            <w:tcBorders>
              <w:top w:val="single" w:sz="6" w:space="0" w:color="auto"/>
              <w:left w:val="single" w:sz="6" w:space="0" w:color="auto"/>
              <w:bottom w:val="single" w:sz="6" w:space="0" w:color="auto"/>
              <w:right w:val="single" w:sz="6" w:space="0" w:color="auto"/>
            </w:tcBorders>
            <w:shd w:val="clear" w:color="auto" w:fill="FFFFFF"/>
          </w:tcPr>
          <w:p w:rsidR="00FD200D" w:rsidRPr="00FD200D" w:rsidRDefault="00FD200D" w:rsidP="00FD200D">
            <w:pPr>
              <w:spacing w:after="0" w:line="240" w:lineRule="auto"/>
              <w:jc w:val="center"/>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Один раз в год по состоянию на 20 декабря</w:t>
            </w:r>
          </w:p>
        </w:tc>
      </w:tr>
      <w:tr w:rsidR="00FD200D" w:rsidRPr="00FD200D" w:rsidTr="00E66803">
        <w:trPr>
          <w:trHeight w:hRule="exact" w:val="1564"/>
          <w:jc w:val="center"/>
        </w:trPr>
        <w:tc>
          <w:tcPr>
            <w:tcW w:w="486" w:type="dxa"/>
            <w:tcBorders>
              <w:top w:val="single" w:sz="6" w:space="0" w:color="auto"/>
              <w:left w:val="single" w:sz="6" w:space="0" w:color="auto"/>
              <w:bottom w:val="single" w:sz="6" w:space="0" w:color="auto"/>
              <w:right w:val="single" w:sz="6" w:space="0" w:color="auto"/>
            </w:tcBorders>
            <w:shd w:val="clear" w:color="auto" w:fill="FFFFFF"/>
            <w:hideMark/>
          </w:tcPr>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7</w:t>
            </w:r>
          </w:p>
        </w:tc>
        <w:tc>
          <w:tcPr>
            <w:tcW w:w="1863" w:type="dxa"/>
            <w:tcBorders>
              <w:top w:val="single" w:sz="6" w:space="0" w:color="auto"/>
              <w:left w:val="single" w:sz="6" w:space="0" w:color="auto"/>
              <w:bottom w:val="single" w:sz="6" w:space="0" w:color="auto"/>
              <w:right w:val="single" w:sz="6" w:space="0" w:color="auto"/>
            </w:tcBorders>
            <w:shd w:val="clear" w:color="auto" w:fill="FFFFFF"/>
            <w:hideMark/>
          </w:tcPr>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Финансовый результат</w:t>
            </w:r>
          </w:p>
        </w:tc>
        <w:tc>
          <w:tcPr>
            <w:tcW w:w="6014" w:type="dxa"/>
            <w:tcBorders>
              <w:top w:val="single" w:sz="6" w:space="0" w:color="auto"/>
              <w:left w:val="single" w:sz="6" w:space="0" w:color="auto"/>
              <w:bottom w:val="single" w:sz="6" w:space="0" w:color="auto"/>
              <w:right w:val="single" w:sz="6" w:space="0" w:color="auto"/>
            </w:tcBorders>
            <w:shd w:val="clear" w:color="auto" w:fill="FFFFFF"/>
            <w:hideMark/>
          </w:tcPr>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-проверка правильности, полноты определения и отражения в учете доходов по основной и приносящей доход деятельности в разрезе предметных статей плана ФХД.</w:t>
            </w: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p>
        </w:tc>
        <w:tc>
          <w:tcPr>
            <w:tcW w:w="1274" w:type="dxa"/>
            <w:tcBorders>
              <w:top w:val="single" w:sz="6" w:space="0" w:color="auto"/>
              <w:left w:val="single" w:sz="6" w:space="0" w:color="auto"/>
              <w:bottom w:val="single" w:sz="6" w:space="0" w:color="auto"/>
              <w:right w:val="single" w:sz="6" w:space="0" w:color="auto"/>
            </w:tcBorders>
            <w:shd w:val="clear" w:color="auto" w:fill="FFFFFF"/>
          </w:tcPr>
          <w:p w:rsidR="00FD200D" w:rsidRPr="00FD200D" w:rsidRDefault="00FD200D" w:rsidP="00FD200D">
            <w:pPr>
              <w:spacing w:after="0" w:line="240" w:lineRule="auto"/>
              <w:jc w:val="center"/>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Один раз в год по состоянию на 30 декабря</w:t>
            </w:r>
          </w:p>
        </w:tc>
      </w:tr>
      <w:tr w:rsidR="00FD200D" w:rsidRPr="00FD200D" w:rsidTr="00E66803">
        <w:trPr>
          <w:trHeight w:hRule="exact" w:val="3538"/>
          <w:jc w:val="center"/>
        </w:trPr>
        <w:tc>
          <w:tcPr>
            <w:tcW w:w="486" w:type="dxa"/>
            <w:tcBorders>
              <w:top w:val="single" w:sz="6" w:space="0" w:color="auto"/>
              <w:left w:val="single" w:sz="6" w:space="0" w:color="auto"/>
              <w:bottom w:val="single" w:sz="6" w:space="0" w:color="auto"/>
              <w:right w:val="single" w:sz="6" w:space="0" w:color="auto"/>
            </w:tcBorders>
            <w:shd w:val="clear" w:color="auto" w:fill="FFFFFF"/>
            <w:hideMark/>
          </w:tcPr>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8</w:t>
            </w:r>
          </w:p>
        </w:tc>
        <w:tc>
          <w:tcPr>
            <w:tcW w:w="1863" w:type="dxa"/>
            <w:tcBorders>
              <w:top w:val="single" w:sz="6" w:space="0" w:color="auto"/>
              <w:left w:val="single" w:sz="6" w:space="0" w:color="auto"/>
              <w:bottom w:val="single" w:sz="6" w:space="0" w:color="auto"/>
              <w:right w:val="single" w:sz="6" w:space="0" w:color="auto"/>
            </w:tcBorders>
            <w:shd w:val="clear" w:color="auto" w:fill="FFFFFF"/>
            <w:hideMark/>
          </w:tcPr>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Бухгалтерская и статистическая отчетность</w:t>
            </w:r>
          </w:p>
        </w:tc>
        <w:tc>
          <w:tcPr>
            <w:tcW w:w="6014" w:type="dxa"/>
            <w:tcBorders>
              <w:top w:val="single" w:sz="6" w:space="0" w:color="auto"/>
              <w:left w:val="single" w:sz="6" w:space="0" w:color="auto"/>
              <w:bottom w:val="single" w:sz="6" w:space="0" w:color="auto"/>
              <w:right w:val="single" w:sz="6" w:space="0" w:color="auto"/>
            </w:tcBorders>
            <w:shd w:val="clear" w:color="auto" w:fill="FFFFFF"/>
            <w:hideMark/>
          </w:tcPr>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-проверка состава, содержания форм бухгалтерской отчетности данным, содержащимся в регистрах бухгалтерского учета;</w:t>
            </w: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-проверка правильности оценки статей отчетности;</w:t>
            </w: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-проверка на согласованность показателей форм отчетности;</w:t>
            </w: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-выражение мнения о достоверности показателей отчетности во всех существенных отношениях;</w:t>
            </w:r>
          </w:p>
          <w:p w:rsidR="00FD200D" w:rsidRPr="00FD200D" w:rsidRDefault="00FD200D" w:rsidP="00FD200D">
            <w:pPr>
              <w:spacing w:after="0" w:line="240" w:lineRule="auto"/>
              <w:jc w:val="both"/>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-проверка статистической отчетности.</w:t>
            </w:r>
          </w:p>
        </w:tc>
        <w:tc>
          <w:tcPr>
            <w:tcW w:w="1274" w:type="dxa"/>
            <w:tcBorders>
              <w:top w:val="single" w:sz="6" w:space="0" w:color="auto"/>
              <w:left w:val="single" w:sz="6" w:space="0" w:color="auto"/>
              <w:bottom w:val="single" w:sz="6" w:space="0" w:color="auto"/>
              <w:right w:val="single" w:sz="6" w:space="0" w:color="auto"/>
            </w:tcBorders>
            <w:shd w:val="clear" w:color="auto" w:fill="FFFFFF"/>
          </w:tcPr>
          <w:p w:rsidR="00FD200D" w:rsidRPr="00FD200D" w:rsidRDefault="00FD200D" w:rsidP="00FD200D">
            <w:pPr>
              <w:spacing w:after="0" w:line="240" w:lineRule="auto"/>
              <w:jc w:val="center"/>
              <w:rPr>
                <w:rFonts w:ascii="Times New Roman" w:eastAsia="Times New Roman" w:hAnsi="Times New Roman" w:cs="Times New Roman"/>
                <w:sz w:val="24"/>
                <w:szCs w:val="24"/>
                <w:lang w:eastAsia="ru-RU"/>
              </w:rPr>
            </w:pPr>
            <w:r w:rsidRPr="00FD200D">
              <w:rPr>
                <w:rFonts w:ascii="Times New Roman" w:eastAsia="Times New Roman" w:hAnsi="Times New Roman" w:cs="Times New Roman"/>
                <w:sz w:val="24"/>
                <w:szCs w:val="24"/>
                <w:lang w:eastAsia="ru-RU"/>
              </w:rPr>
              <w:t>Один раз в год по состоянию на 30 декабря</w:t>
            </w:r>
          </w:p>
        </w:tc>
      </w:tr>
    </w:tbl>
    <w:p w:rsidR="00FD200D" w:rsidRDefault="00FD200D" w:rsidP="00CE2C05"/>
    <w:p w:rsidR="00FD200D" w:rsidRDefault="00FD200D" w:rsidP="00CE2C05"/>
    <w:p w:rsidR="00FD200D" w:rsidRDefault="00FD200D" w:rsidP="00CE2C05"/>
    <w:p w:rsidR="00FD200D" w:rsidRDefault="00FD200D" w:rsidP="00CE2C05"/>
    <w:p w:rsidR="00FD200D" w:rsidRDefault="00FD200D" w:rsidP="00CE2C05"/>
    <w:p w:rsidR="00FD200D" w:rsidRDefault="00FD200D" w:rsidP="00CE2C05"/>
    <w:p w:rsidR="00FD200D" w:rsidRDefault="00FD200D" w:rsidP="00CE2C05"/>
    <w:p w:rsidR="00FD200D" w:rsidRDefault="00FD200D" w:rsidP="00CE2C05"/>
    <w:p w:rsidR="00FD200D" w:rsidRDefault="00FD200D" w:rsidP="00CE2C05"/>
    <w:p w:rsidR="00FD200D" w:rsidRDefault="00FD200D" w:rsidP="00CE2C05"/>
    <w:p w:rsidR="00FD200D" w:rsidRDefault="003C3206" w:rsidP="00CE2C05">
      <w:r>
        <w:rPr>
          <w:noProof/>
          <w:lang w:eastAsia="ru-RU"/>
        </w:rPr>
        <w:drawing>
          <wp:inline distT="0" distB="0" distL="0" distR="0" wp14:anchorId="541758BE" wp14:editId="1EB463E4">
            <wp:extent cx="6156325" cy="8464947"/>
            <wp:effectExtent l="0" t="0" r="0" b="0"/>
            <wp:docPr id="34" name="Рисунок 34" descr="C:\Users\Пользователь\AppData\Local\Microsoft\Windows\Temporary Internet Files\Content.Word\Рисунок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Пользователь\AppData\Local\Microsoft\Windows\Temporary Internet Files\Content.Word\Рисунок (5).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56325" cy="8464947"/>
                    </a:xfrm>
                    <a:prstGeom prst="rect">
                      <a:avLst/>
                    </a:prstGeom>
                    <a:noFill/>
                    <a:ln>
                      <a:noFill/>
                    </a:ln>
                  </pic:spPr>
                </pic:pic>
              </a:graphicData>
            </a:graphic>
          </wp:inline>
        </w:drawing>
      </w:r>
    </w:p>
    <w:p w:rsidR="003C3206" w:rsidRDefault="003C3206" w:rsidP="00CE2C05"/>
    <w:p w:rsidR="003C3206" w:rsidRDefault="003C3206" w:rsidP="00CE2C05"/>
    <w:p w:rsidR="003C3206" w:rsidRDefault="003C3206" w:rsidP="00CE2C05">
      <w:r>
        <w:rPr>
          <w:noProof/>
          <w:lang w:eastAsia="ru-RU"/>
        </w:rPr>
        <w:lastRenderedPageBreak/>
        <w:drawing>
          <wp:inline distT="0" distB="0" distL="0" distR="0" wp14:anchorId="0968E6C4" wp14:editId="1869A4E1">
            <wp:extent cx="6156325" cy="8464947"/>
            <wp:effectExtent l="0" t="0" r="0" b="0"/>
            <wp:docPr id="35" name="Рисунок 35" descr="C:\Users\Пользователь\AppData\Local\Microsoft\Windows\Temporary Internet Files\Content.Word\Рисунок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Пользователь\AppData\Local\Microsoft\Windows\Temporary Internet Files\Content.Word\Рисунок (6).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56325" cy="8464947"/>
                    </a:xfrm>
                    <a:prstGeom prst="rect">
                      <a:avLst/>
                    </a:prstGeom>
                    <a:noFill/>
                    <a:ln>
                      <a:noFill/>
                    </a:ln>
                  </pic:spPr>
                </pic:pic>
              </a:graphicData>
            </a:graphic>
          </wp:inline>
        </w:drawing>
      </w:r>
    </w:p>
    <w:p w:rsidR="003C3206" w:rsidRDefault="003C3206" w:rsidP="00CE2C05"/>
    <w:p w:rsidR="003C3206" w:rsidRDefault="003C3206" w:rsidP="00CE2C05"/>
    <w:p w:rsidR="007C7715" w:rsidRDefault="007C7715" w:rsidP="00CE2C05">
      <w:pPr>
        <w:sectPr w:rsidR="007C7715" w:rsidSect="00ED3678">
          <w:pgSz w:w="11340" w:h="16840" w:code="9"/>
          <w:pgMar w:top="851" w:right="794" w:bottom="851" w:left="851" w:header="0" w:footer="0" w:gutter="0"/>
          <w:cols w:space="708"/>
          <w:docGrid w:linePitch="360"/>
        </w:sectPr>
      </w:pPr>
    </w:p>
    <w:p w:rsidR="003C3206" w:rsidRDefault="003C3206" w:rsidP="00CE2C05"/>
    <w:p w:rsidR="007C7715" w:rsidRPr="007C7715" w:rsidRDefault="007C7715" w:rsidP="007C77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b/>
          <w:bCs/>
          <w:lang w:eastAsia="ru-RU"/>
        </w:rPr>
        <w:t>Порядок учета принятых (принимаемых, отложенных) обязательств</w:t>
      </w:r>
    </w:p>
    <w:p w:rsidR="007C7715" w:rsidRPr="007C7715" w:rsidRDefault="007C7715" w:rsidP="007C77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w:t>
      </w:r>
    </w:p>
    <w:tbl>
      <w:tblPr>
        <w:tblW w:w="14790" w:type="dxa"/>
        <w:tblCellMar>
          <w:top w:w="15" w:type="dxa"/>
          <w:left w:w="15" w:type="dxa"/>
          <w:bottom w:w="15" w:type="dxa"/>
          <w:right w:w="15" w:type="dxa"/>
        </w:tblCellMar>
        <w:tblLook w:val="04A0" w:firstRow="1" w:lastRow="0" w:firstColumn="1" w:lastColumn="0" w:noHBand="0" w:noVBand="1"/>
      </w:tblPr>
      <w:tblGrid>
        <w:gridCol w:w="560"/>
        <w:gridCol w:w="2338"/>
        <w:gridCol w:w="3048"/>
        <w:gridCol w:w="1972"/>
        <w:gridCol w:w="3070"/>
        <w:gridCol w:w="736"/>
        <w:gridCol w:w="736"/>
        <w:gridCol w:w="2330"/>
      </w:tblGrid>
      <w:tr w:rsidR="007C7715" w:rsidRPr="007C7715" w:rsidTr="00E66803">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b/>
                <w:bCs/>
                <w:lang w:eastAsia="ru-RU"/>
              </w:rPr>
              <w:t xml:space="preserve">№ </w:t>
            </w:r>
            <w:r w:rsidRPr="007C7715">
              <w:rPr>
                <w:rFonts w:ascii="Times New Roman" w:eastAsia="Times New Roman" w:hAnsi="Times New Roman" w:cs="Times New Roman"/>
                <w:lang w:eastAsia="ru-RU"/>
              </w:rPr>
              <w:br/>
            </w:r>
            <w:proofErr w:type="gramStart"/>
            <w:r w:rsidRPr="007C7715">
              <w:rPr>
                <w:rFonts w:ascii="Times New Roman" w:eastAsia="Times New Roman" w:hAnsi="Times New Roman" w:cs="Times New Roman"/>
                <w:b/>
                <w:bCs/>
                <w:lang w:eastAsia="ru-RU"/>
              </w:rPr>
              <w:t>п</w:t>
            </w:r>
            <w:proofErr w:type="gramEnd"/>
            <w:r w:rsidRPr="007C7715">
              <w:rPr>
                <w:rFonts w:ascii="Times New Roman" w:eastAsia="Times New Roman" w:hAnsi="Times New Roman" w:cs="Times New Roman"/>
                <w:b/>
                <w:bCs/>
                <w:lang w:eastAsia="ru-RU"/>
              </w:rPr>
              <w:t>/п</w:t>
            </w:r>
          </w:p>
        </w:tc>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b/>
                <w:bCs/>
                <w:lang w:eastAsia="ru-RU"/>
              </w:rPr>
              <w:t>Вид обязательства</w:t>
            </w:r>
          </w:p>
        </w:tc>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b/>
                <w:bCs/>
                <w:lang w:eastAsia="ru-RU"/>
              </w:rPr>
              <w:t>Докумен</w:t>
            </w:r>
            <w:proofErr w:type="gramStart"/>
            <w:r w:rsidRPr="007C7715">
              <w:rPr>
                <w:rFonts w:ascii="Times New Roman" w:eastAsia="Times New Roman" w:hAnsi="Times New Roman" w:cs="Times New Roman"/>
                <w:b/>
                <w:bCs/>
                <w:lang w:eastAsia="ru-RU"/>
              </w:rPr>
              <w:t>т-</w:t>
            </w:r>
            <w:proofErr w:type="gramEnd"/>
            <w:r w:rsidRPr="007C7715">
              <w:rPr>
                <w:rFonts w:ascii="Times New Roman" w:eastAsia="Times New Roman" w:hAnsi="Times New Roman" w:cs="Times New Roman"/>
                <w:lang w:eastAsia="ru-RU"/>
              </w:rPr>
              <w:br/>
            </w:r>
            <w:r w:rsidRPr="007C7715">
              <w:rPr>
                <w:rFonts w:ascii="Times New Roman" w:eastAsia="Times New Roman" w:hAnsi="Times New Roman" w:cs="Times New Roman"/>
                <w:b/>
                <w:bCs/>
                <w:lang w:eastAsia="ru-RU"/>
              </w:rPr>
              <w:t>основание /</w:t>
            </w:r>
            <w:r w:rsidRPr="007C7715">
              <w:rPr>
                <w:rFonts w:ascii="Times New Roman" w:eastAsia="Times New Roman" w:hAnsi="Times New Roman" w:cs="Times New Roman"/>
                <w:lang w:eastAsia="ru-RU"/>
              </w:rPr>
              <w:br/>
            </w:r>
            <w:r w:rsidRPr="007C7715">
              <w:rPr>
                <w:rFonts w:ascii="Times New Roman" w:eastAsia="Times New Roman" w:hAnsi="Times New Roman" w:cs="Times New Roman"/>
                <w:b/>
                <w:bCs/>
                <w:lang w:eastAsia="ru-RU"/>
              </w:rPr>
              <w:t xml:space="preserve">первичный </w:t>
            </w:r>
            <w:r w:rsidRPr="007C7715">
              <w:rPr>
                <w:rFonts w:ascii="Times New Roman" w:eastAsia="Times New Roman" w:hAnsi="Times New Roman" w:cs="Times New Roman"/>
                <w:b/>
                <w:bCs/>
                <w:lang w:eastAsia="ru-RU"/>
              </w:rPr>
              <w:br/>
              <w:t xml:space="preserve">учетный </w:t>
            </w:r>
            <w:r w:rsidRPr="007C7715">
              <w:rPr>
                <w:rFonts w:ascii="Times New Roman" w:eastAsia="Times New Roman" w:hAnsi="Times New Roman" w:cs="Times New Roman"/>
                <w:b/>
                <w:bCs/>
                <w:lang w:eastAsia="ru-RU"/>
              </w:rPr>
              <w:br/>
              <w:t>документ</w:t>
            </w:r>
          </w:p>
        </w:tc>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b/>
                <w:bCs/>
                <w:lang w:eastAsia="ru-RU"/>
              </w:rPr>
              <w:t xml:space="preserve">Момент </w:t>
            </w:r>
            <w:r w:rsidRPr="007C7715">
              <w:rPr>
                <w:rFonts w:ascii="Times New Roman" w:eastAsia="Times New Roman" w:hAnsi="Times New Roman" w:cs="Times New Roman"/>
                <w:lang w:eastAsia="ru-RU"/>
              </w:rPr>
              <w:br/>
            </w:r>
            <w:r w:rsidRPr="007C7715">
              <w:rPr>
                <w:rFonts w:ascii="Times New Roman" w:eastAsia="Times New Roman" w:hAnsi="Times New Roman" w:cs="Times New Roman"/>
                <w:b/>
                <w:bCs/>
                <w:lang w:eastAsia="ru-RU"/>
              </w:rPr>
              <w:t>отражения в учете</w:t>
            </w:r>
          </w:p>
        </w:tc>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b/>
                <w:bCs/>
                <w:lang w:eastAsia="ru-RU"/>
              </w:rPr>
              <w:t>Сумма обязательства</w:t>
            </w:r>
          </w:p>
        </w:tc>
        <w:tc>
          <w:tcPr>
            <w:tcW w:w="0" w:type="auto"/>
            <w:gridSpan w:val="3"/>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b/>
                <w:bCs/>
                <w:lang w:eastAsia="ru-RU"/>
              </w:rPr>
              <w:t>Бухгалтерские записи</w:t>
            </w:r>
          </w:p>
        </w:tc>
      </w:tr>
      <w:tr w:rsidR="007C7715" w:rsidRPr="007C7715" w:rsidTr="00E66803">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gridSpan w:val="2"/>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b/>
                <w:bCs/>
                <w:lang w:eastAsia="ru-RU"/>
              </w:rPr>
              <w:t xml:space="preserve">Дебет </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b/>
                <w:bCs/>
                <w:lang w:eastAsia="ru-RU"/>
              </w:rPr>
              <w:t>Кредит</w:t>
            </w:r>
          </w:p>
        </w:tc>
      </w:tr>
      <w:tr w:rsidR="007C7715" w:rsidRPr="007C7715" w:rsidTr="00E66803">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1</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2</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3</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4</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5</w:t>
            </w:r>
          </w:p>
        </w:tc>
        <w:tc>
          <w:tcPr>
            <w:tcW w:w="0" w:type="auto"/>
            <w:gridSpan w:val="2"/>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6</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7</w:t>
            </w:r>
          </w:p>
        </w:tc>
      </w:tr>
      <w:tr w:rsidR="007C7715" w:rsidRPr="007C7715" w:rsidTr="00E66803">
        <w:tc>
          <w:tcPr>
            <w:tcW w:w="0" w:type="auto"/>
            <w:gridSpan w:val="8"/>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b/>
                <w:bCs/>
                <w:i/>
                <w:iCs/>
                <w:lang w:eastAsia="ru-RU"/>
              </w:rPr>
              <w:t>1. Обязательства по контрактам (договорам)</w:t>
            </w:r>
          </w:p>
        </w:tc>
      </w:tr>
      <w:tr w:rsidR="007C7715" w:rsidRPr="007C7715" w:rsidTr="00E66803">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b/>
                <w:bCs/>
                <w:lang w:eastAsia="ru-RU"/>
              </w:rPr>
              <w:t>1.1</w:t>
            </w:r>
          </w:p>
        </w:tc>
        <w:tc>
          <w:tcPr>
            <w:tcW w:w="0" w:type="auto"/>
            <w:gridSpan w:val="7"/>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b/>
                <w:bCs/>
                <w:lang w:eastAsia="ru-RU"/>
              </w:rPr>
              <w:t>Обязательства по контрактам (договорам) с единственным поставщиком (подрядчиком, исполнителем)</w:t>
            </w:r>
          </w:p>
        </w:tc>
      </w:tr>
      <w:tr w:rsidR="007C7715" w:rsidRPr="007C7715" w:rsidTr="00E66803">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1.1.1</w:t>
            </w:r>
          </w:p>
        </w:tc>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Заключение контракта </w:t>
            </w:r>
            <w:r w:rsidRPr="007C7715">
              <w:rPr>
                <w:rFonts w:ascii="Times New Roman" w:eastAsia="Times New Roman" w:hAnsi="Times New Roman" w:cs="Times New Roman"/>
                <w:lang w:eastAsia="ru-RU"/>
              </w:rPr>
              <w:br/>
              <w:t xml:space="preserve">(договора) на </w:t>
            </w:r>
            <w:r w:rsidRPr="007C7715">
              <w:rPr>
                <w:rFonts w:ascii="Times New Roman" w:eastAsia="Times New Roman" w:hAnsi="Times New Roman" w:cs="Times New Roman"/>
                <w:lang w:eastAsia="ru-RU"/>
              </w:rPr>
              <w:br/>
              <w:t xml:space="preserve">поставку продукции, </w:t>
            </w:r>
            <w:r w:rsidRPr="007C7715">
              <w:rPr>
                <w:rFonts w:ascii="Times New Roman" w:eastAsia="Times New Roman" w:hAnsi="Times New Roman" w:cs="Times New Roman"/>
                <w:lang w:eastAsia="ru-RU"/>
              </w:rPr>
              <w:br/>
              <w:t xml:space="preserve">выполнение работ, </w:t>
            </w:r>
            <w:r w:rsidRPr="007C7715">
              <w:rPr>
                <w:rFonts w:ascii="Times New Roman" w:eastAsia="Times New Roman" w:hAnsi="Times New Roman" w:cs="Times New Roman"/>
                <w:lang w:eastAsia="ru-RU"/>
              </w:rPr>
              <w:br/>
              <w:t xml:space="preserve">оказание услуг с </w:t>
            </w:r>
            <w:r w:rsidRPr="007C7715">
              <w:rPr>
                <w:rFonts w:ascii="Times New Roman" w:eastAsia="Times New Roman" w:hAnsi="Times New Roman" w:cs="Times New Roman"/>
                <w:lang w:eastAsia="ru-RU"/>
              </w:rPr>
              <w:br/>
              <w:t xml:space="preserve">единственным </w:t>
            </w:r>
            <w:r w:rsidRPr="007C7715">
              <w:rPr>
                <w:rFonts w:ascii="Times New Roman" w:eastAsia="Times New Roman" w:hAnsi="Times New Roman" w:cs="Times New Roman"/>
                <w:lang w:eastAsia="ru-RU"/>
              </w:rPr>
              <w:br/>
              <w:t xml:space="preserve">поставщиком </w:t>
            </w:r>
            <w:r w:rsidRPr="007C7715">
              <w:rPr>
                <w:rFonts w:ascii="Times New Roman" w:eastAsia="Times New Roman" w:hAnsi="Times New Roman" w:cs="Times New Roman"/>
                <w:lang w:eastAsia="ru-RU"/>
              </w:rPr>
              <w:br/>
              <w:t xml:space="preserve">(организацией или </w:t>
            </w:r>
            <w:r w:rsidRPr="007C7715">
              <w:rPr>
                <w:rFonts w:ascii="Times New Roman" w:eastAsia="Times New Roman" w:hAnsi="Times New Roman" w:cs="Times New Roman"/>
                <w:lang w:eastAsia="ru-RU"/>
              </w:rPr>
              <w:br/>
              <w:t xml:space="preserve">гражданином) без </w:t>
            </w:r>
            <w:r w:rsidRPr="007C7715">
              <w:rPr>
                <w:rFonts w:ascii="Times New Roman" w:eastAsia="Times New Roman" w:hAnsi="Times New Roman" w:cs="Times New Roman"/>
                <w:lang w:eastAsia="ru-RU"/>
              </w:rPr>
              <w:br/>
              <w:t xml:space="preserve">проведения закупки </w:t>
            </w:r>
            <w:r w:rsidRPr="007C7715">
              <w:rPr>
                <w:rFonts w:ascii="Times New Roman" w:eastAsia="Times New Roman" w:hAnsi="Times New Roman" w:cs="Times New Roman"/>
                <w:lang w:eastAsia="ru-RU"/>
              </w:rPr>
              <w:br/>
              <w:t xml:space="preserve">конкурентным </w:t>
            </w:r>
            <w:r w:rsidRPr="007C7715">
              <w:rPr>
                <w:rFonts w:ascii="Times New Roman" w:eastAsia="Times New Roman" w:hAnsi="Times New Roman" w:cs="Times New Roman"/>
                <w:lang w:eastAsia="ru-RU"/>
              </w:rPr>
              <w:br/>
              <w:t>способом</w:t>
            </w:r>
          </w:p>
        </w:tc>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Контракт </w:t>
            </w:r>
            <w:r w:rsidRPr="007C7715">
              <w:rPr>
                <w:rFonts w:ascii="Times New Roman" w:eastAsia="Times New Roman" w:hAnsi="Times New Roman" w:cs="Times New Roman"/>
                <w:lang w:eastAsia="ru-RU"/>
              </w:rPr>
              <w:br/>
              <w:t xml:space="preserve">(договор)/ </w:t>
            </w:r>
            <w:r w:rsidRPr="007C7715">
              <w:rPr>
                <w:rFonts w:ascii="Times New Roman" w:eastAsia="Times New Roman" w:hAnsi="Times New Roman" w:cs="Times New Roman"/>
                <w:lang w:eastAsia="ru-RU"/>
              </w:rPr>
              <w:br/>
              <w:t xml:space="preserve">Бухгалтерская справка </w:t>
            </w:r>
            <w:r w:rsidRPr="007C7715">
              <w:rPr>
                <w:rFonts w:ascii="Times New Roman" w:eastAsia="Times New Roman" w:hAnsi="Times New Roman" w:cs="Times New Roman"/>
                <w:lang w:eastAsia="ru-RU"/>
              </w:rPr>
              <w:br/>
            </w:r>
            <w:r w:rsidRPr="007C7715">
              <w:rPr>
                <w:rFonts w:ascii="Times New Roman" w:eastAsia="Times New Roman" w:hAnsi="Times New Roman" w:cs="Times New Roman"/>
                <w:sz w:val="24"/>
                <w:szCs w:val="24"/>
                <w:lang w:eastAsia="ru-RU"/>
              </w:rPr>
              <w:t>(</w:t>
            </w:r>
            <w:r w:rsidRPr="007C7715">
              <w:rPr>
                <w:rFonts w:ascii="Times New Roman" w:eastAsia="Times New Roman" w:hAnsi="Times New Roman" w:cs="Times New Roman"/>
                <w:lang w:eastAsia="ru-RU"/>
              </w:rPr>
              <w:t>ф. 0504833</w:t>
            </w:r>
            <w:r w:rsidRPr="007C7715">
              <w:rPr>
                <w:rFonts w:ascii="Times New Roman" w:eastAsia="Times New Roman" w:hAnsi="Times New Roman" w:cs="Times New Roman"/>
                <w:sz w:val="24"/>
                <w:szCs w:val="24"/>
                <w:lang w:eastAsia="ru-RU"/>
              </w:rPr>
              <w:t>)</w:t>
            </w:r>
          </w:p>
        </w:tc>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Дата подписания </w:t>
            </w:r>
            <w:r w:rsidRPr="007C7715">
              <w:rPr>
                <w:rFonts w:ascii="Times New Roman" w:eastAsia="Times New Roman" w:hAnsi="Times New Roman" w:cs="Times New Roman"/>
                <w:lang w:eastAsia="ru-RU"/>
              </w:rPr>
              <w:br/>
              <w:t xml:space="preserve">контракта </w:t>
            </w:r>
            <w:r w:rsidRPr="007C7715">
              <w:rPr>
                <w:rFonts w:ascii="Times New Roman" w:eastAsia="Times New Roman" w:hAnsi="Times New Roman" w:cs="Times New Roman"/>
                <w:lang w:eastAsia="ru-RU"/>
              </w:rPr>
              <w:br/>
              <w:t>(договора)</w:t>
            </w:r>
          </w:p>
        </w:tc>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В сумме заключенного </w:t>
            </w:r>
            <w:r w:rsidRPr="007C7715">
              <w:rPr>
                <w:rFonts w:ascii="Times New Roman" w:eastAsia="Times New Roman" w:hAnsi="Times New Roman" w:cs="Times New Roman"/>
                <w:lang w:eastAsia="ru-RU"/>
              </w:rPr>
              <w:br/>
              <w:t>контракта</w:t>
            </w:r>
          </w:p>
        </w:tc>
        <w:tc>
          <w:tcPr>
            <w:tcW w:w="0" w:type="auto"/>
            <w:gridSpan w:val="3"/>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i/>
                <w:iCs/>
                <w:lang w:eastAsia="ru-RU"/>
              </w:rPr>
              <w:t>На текущий финансовый период</w:t>
            </w:r>
          </w:p>
        </w:tc>
      </w:tr>
      <w:tr w:rsidR="007C7715" w:rsidRPr="007C7715" w:rsidTr="00E66803">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gridSpan w:val="2"/>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0.506.10.ХХХ</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0.502.11.ХХХ</w:t>
            </w:r>
          </w:p>
        </w:tc>
      </w:tr>
      <w:tr w:rsidR="007C7715" w:rsidRPr="007C7715" w:rsidTr="00E66803">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gridSpan w:val="3"/>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i/>
                <w:iCs/>
                <w:lang w:eastAsia="ru-RU"/>
              </w:rPr>
              <w:t>На плановый период</w:t>
            </w:r>
          </w:p>
        </w:tc>
      </w:tr>
      <w:tr w:rsidR="007C7715" w:rsidRPr="007C7715" w:rsidTr="00E66803">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gridSpan w:val="2"/>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0.506.Х</w:t>
            </w:r>
            <w:proofErr w:type="gramStart"/>
            <w:r w:rsidRPr="007C7715">
              <w:rPr>
                <w:rFonts w:ascii="Times New Roman" w:eastAsia="Times New Roman" w:hAnsi="Times New Roman" w:cs="Times New Roman"/>
                <w:lang w:eastAsia="ru-RU"/>
              </w:rPr>
              <w:t>0</w:t>
            </w:r>
            <w:proofErr w:type="gramEnd"/>
            <w:r w:rsidRPr="007C7715">
              <w:rPr>
                <w:rFonts w:ascii="Times New Roman" w:eastAsia="Times New Roman" w:hAnsi="Times New Roman" w:cs="Times New Roman"/>
                <w:lang w:eastAsia="ru-RU"/>
              </w:rPr>
              <w:t>.ХХХ</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0.502.Х</w:t>
            </w:r>
            <w:proofErr w:type="gramStart"/>
            <w:r w:rsidRPr="007C7715">
              <w:rPr>
                <w:rFonts w:ascii="Times New Roman" w:eastAsia="Times New Roman" w:hAnsi="Times New Roman" w:cs="Times New Roman"/>
                <w:lang w:eastAsia="ru-RU"/>
              </w:rPr>
              <w:t>1</w:t>
            </w:r>
            <w:proofErr w:type="gramEnd"/>
            <w:r w:rsidRPr="007C7715">
              <w:rPr>
                <w:rFonts w:ascii="Times New Roman" w:eastAsia="Times New Roman" w:hAnsi="Times New Roman" w:cs="Times New Roman"/>
                <w:lang w:eastAsia="ru-RU"/>
              </w:rPr>
              <w:t>.ХХХ</w:t>
            </w:r>
          </w:p>
        </w:tc>
      </w:tr>
      <w:tr w:rsidR="007C7715" w:rsidRPr="007C7715" w:rsidTr="00E66803">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1.1.2</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Принятие обязательств </w:t>
            </w:r>
            <w:r w:rsidRPr="007C7715">
              <w:rPr>
                <w:rFonts w:ascii="Times New Roman" w:eastAsia="Times New Roman" w:hAnsi="Times New Roman" w:cs="Times New Roman"/>
                <w:lang w:eastAsia="ru-RU"/>
              </w:rPr>
              <w:br/>
              <w:t xml:space="preserve">по контракту </w:t>
            </w:r>
            <w:r w:rsidRPr="007C7715">
              <w:rPr>
                <w:rFonts w:ascii="Times New Roman" w:eastAsia="Times New Roman" w:hAnsi="Times New Roman" w:cs="Times New Roman"/>
                <w:lang w:eastAsia="ru-RU"/>
              </w:rPr>
              <w:br/>
              <w:t xml:space="preserve">(договору), в котором </w:t>
            </w:r>
            <w:r w:rsidRPr="007C7715">
              <w:rPr>
                <w:rFonts w:ascii="Times New Roman" w:eastAsia="Times New Roman" w:hAnsi="Times New Roman" w:cs="Times New Roman"/>
                <w:lang w:eastAsia="ru-RU"/>
              </w:rPr>
              <w:br/>
              <w:t xml:space="preserve">не указана сумма </w:t>
            </w:r>
            <w:r w:rsidRPr="007C7715">
              <w:rPr>
                <w:rFonts w:ascii="Times New Roman" w:eastAsia="Times New Roman" w:hAnsi="Times New Roman" w:cs="Times New Roman"/>
                <w:lang w:eastAsia="ru-RU"/>
              </w:rPr>
              <w:br/>
              <w:t xml:space="preserve">либо по его условиям </w:t>
            </w:r>
            <w:r w:rsidRPr="007C7715">
              <w:rPr>
                <w:rFonts w:ascii="Times New Roman" w:eastAsia="Times New Roman" w:hAnsi="Times New Roman" w:cs="Times New Roman"/>
                <w:lang w:eastAsia="ru-RU"/>
              </w:rPr>
              <w:br/>
              <w:t xml:space="preserve">принятие </w:t>
            </w:r>
            <w:r w:rsidRPr="007C7715">
              <w:rPr>
                <w:rFonts w:ascii="Times New Roman" w:eastAsia="Times New Roman" w:hAnsi="Times New Roman" w:cs="Times New Roman"/>
                <w:lang w:eastAsia="ru-RU"/>
              </w:rPr>
              <w:br/>
              <w:t>обязатель</w:t>
            </w:r>
            <w:proofErr w:type="gramStart"/>
            <w:r w:rsidRPr="007C7715">
              <w:rPr>
                <w:rFonts w:ascii="Times New Roman" w:eastAsia="Times New Roman" w:hAnsi="Times New Roman" w:cs="Times New Roman"/>
                <w:lang w:eastAsia="ru-RU"/>
              </w:rPr>
              <w:t xml:space="preserve">ств </w:t>
            </w:r>
            <w:r w:rsidRPr="007C7715">
              <w:rPr>
                <w:rFonts w:ascii="Times New Roman" w:eastAsia="Times New Roman" w:hAnsi="Times New Roman" w:cs="Times New Roman"/>
                <w:lang w:eastAsia="ru-RU"/>
              </w:rPr>
              <w:br/>
              <w:t>пр</w:t>
            </w:r>
            <w:proofErr w:type="gramEnd"/>
            <w:r w:rsidRPr="007C7715">
              <w:rPr>
                <w:rFonts w:ascii="Times New Roman" w:eastAsia="Times New Roman" w:hAnsi="Times New Roman" w:cs="Times New Roman"/>
                <w:lang w:eastAsia="ru-RU"/>
              </w:rPr>
              <w:t xml:space="preserve">оизводится по факту </w:t>
            </w:r>
            <w:r w:rsidRPr="007C7715">
              <w:rPr>
                <w:rFonts w:ascii="Times New Roman" w:eastAsia="Times New Roman" w:hAnsi="Times New Roman" w:cs="Times New Roman"/>
                <w:lang w:eastAsia="ru-RU"/>
              </w:rPr>
              <w:br/>
              <w:t xml:space="preserve">поставки товаров </w:t>
            </w:r>
            <w:r w:rsidRPr="007C7715">
              <w:rPr>
                <w:rFonts w:ascii="Times New Roman" w:eastAsia="Times New Roman" w:hAnsi="Times New Roman" w:cs="Times New Roman"/>
                <w:lang w:eastAsia="ru-RU"/>
              </w:rPr>
              <w:br/>
              <w:t xml:space="preserve">(выполнения работ, </w:t>
            </w:r>
            <w:r w:rsidRPr="007C7715">
              <w:rPr>
                <w:rFonts w:ascii="Times New Roman" w:eastAsia="Times New Roman" w:hAnsi="Times New Roman" w:cs="Times New Roman"/>
                <w:lang w:eastAsia="ru-RU"/>
              </w:rPr>
              <w:br/>
            </w:r>
            <w:r w:rsidRPr="007C7715">
              <w:rPr>
                <w:rFonts w:ascii="Times New Roman" w:eastAsia="Times New Roman" w:hAnsi="Times New Roman" w:cs="Times New Roman"/>
                <w:lang w:eastAsia="ru-RU"/>
              </w:rPr>
              <w:lastRenderedPageBreak/>
              <w:t>оказания услуг)</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lastRenderedPageBreak/>
              <w:t xml:space="preserve">Накладные, акты </w:t>
            </w:r>
            <w:r w:rsidRPr="007C7715">
              <w:rPr>
                <w:rFonts w:ascii="Times New Roman" w:eastAsia="Times New Roman" w:hAnsi="Times New Roman" w:cs="Times New Roman"/>
                <w:lang w:eastAsia="ru-RU"/>
              </w:rPr>
              <w:br/>
              <w:t xml:space="preserve">выполненных </w:t>
            </w:r>
            <w:r w:rsidRPr="007C7715">
              <w:rPr>
                <w:rFonts w:ascii="Times New Roman" w:eastAsia="Times New Roman" w:hAnsi="Times New Roman" w:cs="Times New Roman"/>
                <w:lang w:eastAsia="ru-RU"/>
              </w:rPr>
              <w:br/>
              <w:t xml:space="preserve">работ (оказанных </w:t>
            </w:r>
            <w:r w:rsidRPr="007C7715">
              <w:rPr>
                <w:rFonts w:ascii="Times New Roman" w:eastAsia="Times New Roman" w:hAnsi="Times New Roman" w:cs="Times New Roman"/>
                <w:lang w:eastAsia="ru-RU"/>
              </w:rPr>
              <w:br/>
              <w:t xml:space="preserve">услуг), счета на </w:t>
            </w:r>
            <w:r w:rsidRPr="007C7715">
              <w:rPr>
                <w:rFonts w:ascii="Times New Roman" w:eastAsia="Times New Roman" w:hAnsi="Times New Roman" w:cs="Times New Roman"/>
                <w:lang w:eastAsia="ru-RU"/>
              </w:rPr>
              <w:br/>
              <w:t>оплату</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Дата поставки </w:t>
            </w:r>
            <w:r w:rsidRPr="007C7715">
              <w:rPr>
                <w:rFonts w:ascii="Times New Roman" w:eastAsia="Times New Roman" w:hAnsi="Times New Roman" w:cs="Times New Roman"/>
                <w:lang w:eastAsia="ru-RU"/>
              </w:rPr>
              <w:br/>
              <w:t xml:space="preserve">товаров </w:t>
            </w:r>
            <w:r w:rsidRPr="007C7715">
              <w:rPr>
                <w:rFonts w:ascii="Times New Roman" w:eastAsia="Times New Roman" w:hAnsi="Times New Roman" w:cs="Times New Roman"/>
                <w:lang w:eastAsia="ru-RU"/>
              </w:rPr>
              <w:br/>
              <w:t xml:space="preserve">(выполнения работ, </w:t>
            </w:r>
            <w:r w:rsidRPr="007C7715">
              <w:rPr>
                <w:rFonts w:ascii="Times New Roman" w:eastAsia="Times New Roman" w:hAnsi="Times New Roman" w:cs="Times New Roman"/>
                <w:lang w:eastAsia="ru-RU"/>
              </w:rPr>
              <w:br/>
              <w:t xml:space="preserve">оказания услуг), </w:t>
            </w:r>
            <w:r w:rsidRPr="007C7715">
              <w:rPr>
                <w:rFonts w:ascii="Times New Roman" w:eastAsia="Times New Roman" w:hAnsi="Times New Roman" w:cs="Times New Roman"/>
                <w:lang w:eastAsia="ru-RU"/>
              </w:rPr>
              <w:br/>
              <w:t>выставления счета</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Сумма подписанной </w:t>
            </w:r>
            <w:r w:rsidRPr="007C7715">
              <w:rPr>
                <w:rFonts w:ascii="Times New Roman" w:eastAsia="Times New Roman" w:hAnsi="Times New Roman" w:cs="Times New Roman"/>
                <w:lang w:eastAsia="ru-RU"/>
              </w:rPr>
              <w:br/>
              <w:t>накладной, акта, счета</w:t>
            </w:r>
          </w:p>
        </w:tc>
        <w:tc>
          <w:tcPr>
            <w:tcW w:w="0" w:type="auto"/>
            <w:gridSpan w:val="2"/>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0.506.10.ХХХ</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0.502.11.ХХХ</w:t>
            </w:r>
          </w:p>
          <w:p w:rsidR="007C7715" w:rsidRPr="007C7715" w:rsidRDefault="007C7715" w:rsidP="007C7715">
            <w:pPr>
              <w:spacing w:after="0" w:line="240" w:lineRule="auto"/>
              <w:jc w:val="center"/>
              <w:rPr>
                <w:rFonts w:ascii="Times New Roman" w:eastAsia="Times New Roman" w:hAnsi="Times New Roman" w:cs="Times New Roman"/>
                <w:lang w:eastAsia="ru-RU"/>
              </w:rPr>
            </w:pPr>
          </w:p>
          <w:p w:rsidR="007C7715" w:rsidRPr="007C7715" w:rsidRDefault="007C7715" w:rsidP="007C7715">
            <w:pPr>
              <w:spacing w:after="0" w:line="240" w:lineRule="auto"/>
              <w:jc w:val="center"/>
              <w:rPr>
                <w:rFonts w:ascii="Times New Roman" w:eastAsia="Times New Roman" w:hAnsi="Times New Roman" w:cs="Times New Roman"/>
                <w:lang w:eastAsia="ru-RU"/>
              </w:rPr>
            </w:pPr>
          </w:p>
          <w:p w:rsidR="007C7715" w:rsidRPr="007C7715" w:rsidRDefault="007C7715" w:rsidP="007C7715">
            <w:pPr>
              <w:spacing w:after="0" w:line="240" w:lineRule="auto"/>
              <w:jc w:val="center"/>
              <w:rPr>
                <w:rFonts w:ascii="Times New Roman" w:eastAsia="Times New Roman" w:hAnsi="Times New Roman" w:cs="Times New Roman"/>
                <w:lang w:eastAsia="ru-RU"/>
              </w:rPr>
            </w:pPr>
          </w:p>
          <w:p w:rsidR="007C7715" w:rsidRPr="007C7715" w:rsidRDefault="007C7715" w:rsidP="007C7715">
            <w:pPr>
              <w:spacing w:after="0" w:line="240" w:lineRule="auto"/>
              <w:jc w:val="center"/>
              <w:rPr>
                <w:rFonts w:ascii="Times New Roman" w:eastAsia="Times New Roman" w:hAnsi="Times New Roman" w:cs="Times New Roman"/>
                <w:lang w:eastAsia="ru-RU"/>
              </w:rPr>
            </w:pPr>
          </w:p>
          <w:p w:rsidR="007C7715" w:rsidRPr="007C7715" w:rsidRDefault="007C7715" w:rsidP="007C7715">
            <w:pPr>
              <w:spacing w:after="0" w:line="240" w:lineRule="auto"/>
              <w:jc w:val="center"/>
              <w:rPr>
                <w:rFonts w:ascii="Times New Roman" w:eastAsia="Times New Roman" w:hAnsi="Times New Roman" w:cs="Times New Roman"/>
                <w:lang w:eastAsia="ru-RU"/>
              </w:rPr>
            </w:pPr>
          </w:p>
          <w:p w:rsidR="007C7715" w:rsidRPr="007C7715" w:rsidRDefault="007C7715" w:rsidP="007C7715">
            <w:pPr>
              <w:spacing w:after="0" w:line="240" w:lineRule="auto"/>
              <w:jc w:val="center"/>
              <w:rPr>
                <w:rFonts w:ascii="Times New Roman" w:eastAsia="Times New Roman" w:hAnsi="Times New Roman" w:cs="Times New Roman"/>
                <w:lang w:eastAsia="ru-RU"/>
              </w:rPr>
            </w:pPr>
          </w:p>
          <w:p w:rsidR="007C7715" w:rsidRPr="007C7715" w:rsidRDefault="007C7715" w:rsidP="007C7715">
            <w:pPr>
              <w:spacing w:after="0" w:line="240" w:lineRule="auto"/>
              <w:jc w:val="center"/>
              <w:rPr>
                <w:rFonts w:ascii="Times New Roman" w:eastAsia="Times New Roman" w:hAnsi="Times New Roman" w:cs="Times New Roman"/>
                <w:lang w:eastAsia="ru-RU"/>
              </w:rPr>
            </w:pPr>
          </w:p>
          <w:p w:rsidR="007C7715" w:rsidRPr="007C7715" w:rsidRDefault="007C7715" w:rsidP="007C7715">
            <w:pPr>
              <w:spacing w:after="0" w:line="240" w:lineRule="auto"/>
              <w:jc w:val="center"/>
              <w:rPr>
                <w:rFonts w:ascii="Times New Roman" w:eastAsia="Times New Roman" w:hAnsi="Times New Roman" w:cs="Times New Roman"/>
                <w:lang w:eastAsia="ru-RU"/>
              </w:rPr>
            </w:pPr>
          </w:p>
          <w:p w:rsidR="007C7715" w:rsidRPr="007C7715" w:rsidRDefault="007C7715" w:rsidP="007C7715">
            <w:pPr>
              <w:spacing w:after="0" w:line="240" w:lineRule="auto"/>
              <w:rPr>
                <w:rFonts w:ascii="Times New Roman" w:eastAsia="Times New Roman" w:hAnsi="Times New Roman" w:cs="Times New Roman"/>
                <w:lang w:eastAsia="ru-RU"/>
              </w:rPr>
            </w:pPr>
          </w:p>
        </w:tc>
      </w:tr>
      <w:tr w:rsidR="007C7715" w:rsidRPr="007C7715" w:rsidTr="00E66803">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b/>
                <w:bCs/>
                <w:lang w:eastAsia="ru-RU"/>
              </w:rPr>
              <w:lastRenderedPageBreak/>
              <w:t>1.2</w:t>
            </w:r>
          </w:p>
        </w:tc>
        <w:tc>
          <w:tcPr>
            <w:tcW w:w="0" w:type="auto"/>
            <w:gridSpan w:val="7"/>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b/>
                <w:bCs/>
                <w:lang w:eastAsia="ru-RU"/>
              </w:rPr>
              <w:t>Обязательства по контрактам, заключенным путем проведения конкурентных закупок</w:t>
            </w:r>
            <w:r w:rsidRPr="007C7715">
              <w:rPr>
                <w:rFonts w:ascii="Times New Roman" w:eastAsia="Times New Roman" w:hAnsi="Times New Roman" w:cs="Times New Roman"/>
                <w:lang w:eastAsia="ru-RU"/>
              </w:rPr>
              <w:br/>
            </w:r>
            <w:r w:rsidRPr="007C7715">
              <w:rPr>
                <w:rFonts w:ascii="Times New Roman" w:eastAsia="Times New Roman" w:hAnsi="Times New Roman" w:cs="Times New Roman"/>
                <w:i/>
                <w:iCs/>
                <w:lang w:eastAsia="ru-RU"/>
              </w:rPr>
              <w:t>(конкурсов, аукционов, запросов котировок, запросов предложений)</w:t>
            </w:r>
          </w:p>
        </w:tc>
      </w:tr>
      <w:tr w:rsidR="007C7715" w:rsidRPr="007C7715" w:rsidTr="00E66803">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1.2.1</w:t>
            </w:r>
          </w:p>
        </w:tc>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Проведение закупки </w:t>
            </w:r>
            <w:r w:rsidRPr="007C7715">
              <w:rPr>
                <w:rFonts w:ascii="Times New Roman" w:eastAsia="Times New Roman" w:hAnsi="Times New Roman" w:cs="Times New Roman"/>
                <w:lang w:eastAsia="ru-RU"/>
              </w:rPr>
              <w:br/>
              <w:t>товаров (работ, услуг)</w:t>
            </w:r>
          </w:p>
        </w:tc>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Извещение о </w:t>
            </w:r>
            <w:r w:rsidRPr="007C7715">
              <w:rPr>
                <w:rFonts w:ascii="Times New Roman" w:eastAsia="Times New Roman" w:hAnsi="Times New Roman" w:cs="Times New Roman"/>
                <w:lang w:eastAsia="ru-RU"/>
              </w:rPr>
              <w:br/>
              <w:t xml:space="preserve">проведении </w:t>
            </w:r>
            <w:r w:rsidRPr="007C7715">
              <w:rPr>
                <w:rFonts w:ascii="Times New Roman" w:eastAsia="Times New Roman" w:hAnsi="Times New Roman" w:cs="Times New Roman"/>
                <w:lang w:eastAsia="ru-RU"/>
              </w:rPr>
              <w:br/>
              <w:t>закупки/</w:t>
            </w:r>
            <w:r w:rsidRPr="007C7715">
              <w:rPr>
                <w:rFonts w:ascii="Times New Roman" w:eastAsia="Times New Roman" w:hAnsi="Times New Roman" w:cs="Times New Roman"/>
                <w:lang w:eastAsia="ru-RU"/>
              </w:rPr>
              <w:br/>
              <w:t xml:space="preserve">Бухгалтерская справка </w:t>
            </w:r>
            <w:r w:rsidRPr="007C7715">
              <w:rPr>
                <w:rFonts w:ascii="Times New Roman" w:eastAsia="Times New Roman" w:hAnsi="Times New Roman" w:cs="Times New Roman"/>
                <w:lang w:eastAsia="ru-RU"/>
              </w:rPr>
              <w:br/>
              <w:t>(ф. 0504833)</w:t>
            </w:r>
          </w:p>
        </w:tc>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Дата размещения </w:t>
            </w:r>
            <w:r w:rsidRPr="007C7715">
              <w:rPr>
                <w:rFonts w:ascii="Times New Roman" w:eastAsia="Times New Roman" w:hAnsi="Times New Roman" w:cs="Times New Roman"/>
                <w:lang w:eastAsia="ru-RU"/>
              </w:rPr>
              <w:br/>
              <w:t xml:space="preserve">извещения о </w:t>
            </w:r>
            <w:r w:rsidRPr="007C7715">
              <w:rPr>
                <w:rFonts w:ascii="Times New Roman" w:eastAsia="Times New Roman" w:hAnsi="Times New Roman" w:cs="Times New Roman"/>
                <w:lang w:eastAsia="ru-RU"/>
              </w:rPr>
              <w:br/>
              <w:t xml:space="preserve">закупке на </w:t>
            </w:r>
            <w:r w:rsidRPr="007C7715">
              <w:rPr>
                <w:rFonts w:ascii="Times New Roman" w:eastAsia="Times New Roman" w:hAnsi="Times New Roman" w:cs="Times New Roman"/>
                <w:lang w:eastAsia="ru-RU"/>
              </w:rPr>
              <w:br/>
              <w:t xml:space="preserve">официальном сайте </w:t>
            </w:r>
            <w:r w:rsidRPr="007C7715">
              <w:rPr>
                <w:rFonts w:ascii="Times New Roman" w:eastAsia="Times New Roman" w:hAnsi="Times New Roman" w:cs="Times New Roman"/>
                <w:lang w:eastAsia="ru-RU"/>
              </w:rPr>
              <w:br/>
              <w:t>www.zakupki.gov.ru</w:t>
            </w:r>
          </w:p>
        </w:tc>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Обязательство </w:t>
            </w:r>
            <w:r w:rsidRPr="007C7715">
              <w:rPr>
                <w:rFonts w:ascii="Times New Roman" w:eastAsia="Times New Roman" w:hAnsi="Times New Roman" w:cs="Times New Roman"/>
                <w:lang w:eastAsia="ru-RU"/>
              </w:rPr>
              <w:br/>
              <w:t xml:space="preserve">отражается в учете по </w:t>
            </w:r>
            <w:r w:rsidRPr="007C7715">
              <w:rPr>
                <w:rFonts w:ascii="Times New Roman" w:eastAsia="Times New Roman" w:hAnsi="Times New Roman" w:cs="Times New Roman"/>
                <w:lang w:eastAsia="ru-RU"/>
              </w:rPr>
              <w:br/>
              <w:t xml:space="preserve">максимальной цене, </w:t>
            </w:r>
            <w:r w:rsidRPr="007C7715">
              <w:rPr>
                <w:rFonts w:ascii="Times New Roman" w:eastAsia="Times New Roman" w:hAnsi="Times New Roman" w:cs="Times New Roman"/>
                <w:lang w:eastAsia="ru-RU"/>
              </w:rPr>
              <w:br/>
              <w:t xml:space="preserve">объявленной в </w:t>
            </w:r>
            <w:r w:rsidRPr="007C7715">
              <w:rPr>
                <w:rFonts w:ascii="Times New Roman" w:eastAsia="Times New Roman" w:hAnsi="Times New Roman" w:cs="Times New Roman"/>
                <w:lang w:eastAsia="ru-RU"/>
              </w:rPr>
              <w:br/>
              <w:t xml:space="preserve">документации о закупке </w:t>
            </w:r>
            <w:r w:rsidRPr="007C7715">
              <w:rPr>
                <w:rFonts w:ascii="Times New Roman" w:eastAsia="Times New Roman" w:hAnsi="Times New Roman" w:cs="Times New Roman"/>
                <w:lang w:eastAsia="ru-RU"/>
              </w:rPr>
              <w:br/>
              <w:t xml:space="preserve">– НМЦК (с указанием </w:t>
            </w:r>
            <w:r w:rsidRPr="007C7715">
              <w:rPr>
                <w:rFonts w:ascii="Times New Roman" w:eastAsia="Times New Roman" w:hAnsi="Times New Roman" w:cs="Times New Roman"/>
                <w:lang w:eastAsia="ru-RU"/>
              </w:rPr>
              <w:br/>
              <w:t xml:space="preserve">контрагента </w:t>
            </w:r>
            <w:r w:rsidRPr="007C7715">
              <w:rPr>
                <w:rFonts w:ascii="Times New Roman" w:eastAsia="Times New Roman" w:hAnsi="Times New Roman" w:cs="Times New Roman"/>
                <w:lang w:eastAsia="ru-RU"/>
              </w:rPr>
              <w:br/>
              <w:t>«Конкурентная закупка»)</w:t>
            </w:r>
          </w:p>
        </w:tc>
        <w:tc>
          <w:tcPr>
            <w:tcW w:w="0" w:type="auto"/>
            <w:gridSpan w:val="3"/>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i/>
                <w:iCs/>
                <w:lang w:eastAsia="ru-RU"/>
              </w:rPr>
              <w:t>На текущий финансовый период</w:t>
            </w:r>
          </w:p>
        </w:tc>
      </w:tr>
      <w:tr w:rsidR="007C7715" w:rsidRPr="007C7715" w:rsidTr="00E66803">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gridSpan w:val="2"/>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0.506.10.ХХХ</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0.502.17.ХХХ</w:t>
            </w:r>
          </w:p>
        </w:tc>
      </w:tr>
      <w:tr w:rsidR="007C7715" w:rsidRPr="007C7715" w:rsidTr="00E66803">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gridSpan w:val="3"/>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i/>
                <w:iCs/>
                <w:lang w:eastAsia="ru-RU"/>
              </w:rPr>
              <w:t>На плановый период</w:t>
            </w:r>
          </w:p>
        </w:tc>
      </w:tr>
      <w:tr w:rsidR="007C7715" w:rsidRPr="007C7715" w:rsidTr="00E66803">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gridSpan w:val="2"/>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0.506.Х</w:t>
            </w:r>
            <w:proofErr w:type="gramStart"/>
            <w:r w:rsidRPr="007C7715">
              <w:rPr>
                <w:rFonts w:ascii="Times New Roman" w:eastAsia="Times New Roman" w:hAnsi="Times New Roman" w:cs="Times New Roman"/>
                <w:lang w:eastAsia="ru-RU"/>
              </w:rPr>
              <w:t>0</w:t>
            </w:r>
            <w:proofErr w:type="gramEnd"/>
            <w:r w:rsidRPr="007C7715">
              <w:rPr>
                <w:rFonts w:ascii="Times New Roman" w:eastAsia="Times New Roman" w:hAnsi="Times New Roman" w:cs="Times New Roman"/>
                <w:lang w:eastAsia="ru-RU"/>
              </w:rPr>
              <w:t>.ХХХ</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0.502.Х</w:t>
            </w:r>
            <w:proofErr w:type="gramStart"/>
            <w:r w:rsidRPr="007C7715">
              <w:rPr>
                <w:rFonts w:ascii="Times New Roman" w:eastAsia="Times New Roman" w:hAnsi="Times New Roman" w:cs="Times New Roman"/>
                <w:lang w:eastAsia="ru-RU"/>
              </w:rPr>
              <w:t>7</w:t>
            </w:r>
            <w:proofErr w:type="gramEnd"/>
            <w:r w:rsidRPr="007C7715">
              <w:rPr>
                <w:rFonts w:ascii="Times New Roman" w:eastAsia="Times New Roman" w:hAnsi="Times New Roman" w:cs="Times New Roman"/>
                <w:lang w:eastAsia="ru-RU"/>
              </w:rPr>
              <w:t>.ХХХ</w:t>
            </w:r>
          </w:p>
        </w:tc>
      </w:tr>
      <w:tr w:rsidR="007C7715" w:rsidRPr="007C7715" w:rsidTr="00E66803">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1.2.2</w:t>
            </w:r>
          </w:p>
        </w:tc>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Принятие суммы </w:t>
            </w:r>
            <w:r w:rsidRPr="007C7715">
              <w:rPr>
                <w:rFonts w:ascii="Times New Roman" w:eastAsia="Times New Roman" w:hAnsi="Times New Roman" w:cs="Times New Roman"/>
                <w:lang w:eastAsia="ru-RU"/>
              </w:rPr>
              <w:br/>
              <w:t xml:space="preserve">расходного </w:t>
            </w:r>
            <w:r w:rsidRPr="007C7715">
              <w:rPr>
                <w:rFonts w:ascii="Times New Roman" w:eastAsia="Times New Roman" w:hAnsi="Times New Roman" w:cs="Times New Roman"/>
                <w:lang w:eastAsia="ru-RU"/>
              </w:rPr>
              <w:br/>
              <w:t xml:space="preserve">обязательства </w:t>
            </w:r>
            <w:r w:rsidRPr="007C7715">
              <w:rPr>
                <w:rFonts w:ascii="Times New Roman" w:eastAsia="Times New Roman" w:hAnsi="Times New Roman" w:cs="Times New Roman"/>
                <w:lang w:eastAsia="ru-RU"/>
              </w:rPr>
              <w:br/>
              <w:t xml:space="preserve">при заключении </w:t>
            </w:r>
            <w:r w:rsidRPr="007C7715">
              <w:rPr>
                <w:rFonts w:ascii="Times New Roman" w:eastAsia="Times New Roman" w:hAnsi="Times New Roman" w:cs="Times New Roman"/>
                <w:lang w:eastAsia="ru-RU"/>
              </w:rPr>
              <w:br/>
              <w:t xml:space="preserve">контракта (договора) </w:t>
            </w:r>
            <w:r w:rsidRPr="007C7715">
              <w:rPr>
                <w:rFonts w:ascii="Times New Roman" w:eastAsia="Times New Roman" w:hAnsi="Times New Roman" w:cs="Times New Roman"/>
                <w:lang w:eastAsia="ru-RU"/>
              </w:rPr>
              <w:br/>
              <w:t xml:space="preserve">по </w:t>
            </w:r>
            <w:r w:rsidRPr="007C7715">
              <w:rPr>
                <w:rFonts w:ascii="Times New Roman" w:eastAsia="Times New Roman" w:hAnsi="Times New Roman" w:cs="Times New Roman"/>
                <w:lang w:eastAsia="ru-RU"/>
              </w:rPr>
              <w:br/>
              <w:t xml:space="preserve">итогам конкурентной </w:t>
            </w:r>
            <w:r w:rsidRPr="007C7715">
              <w:rPr>
                <w:rFonts w:ascii="Times New Roman" w:eastAsia="Times New Roman" w:hAnsi="Times New Roman" w:cs="Times New Roman"/>
                <w:lang w:eastAsia="ru-RU"/>
              </w:rPr>
              <w:br/>
              <w:t xml:space="preserve">закупки (конкурса, </w:t>
            </w:r>
            <w:r w:rsidRPr="007C7715">
              <w:rPr>
                <w:rFonts w:ascii="Times New Roman" w:eastAsia="Times New Roman" w:hAnsi="Times New Roman" w:cs="Times New Roman"/>
                <w:lang w:eastAsia="ru-RU"/>
              </w:rPr>
              <w:br/>
              <w:t xml:space="preserve">аукциона, запроса </w:t>
            </w:r>
            <w:r w:rsidRPr="007C7715">
              <w:rPr>
                <w:rFonts w:ascii="Times New Roman" w:eastAsia="Times New Roman" w:hAnsi="Times New Roman" w:cs="Times New Roman"/>
                <w:lang w:eastAsia="ru-RU"/>
              </w:rPr>
              <w:br/>
              <w:t xml:space="preserve">котировок, запроса </w:t>
            </w:r>
            <w:r w:rsidRPr="007C7715">
              <w:rPr>
                <w:rFonts w:ascii="Times New Roman" w:eastAsia="Times New Roman" w:hAnsi="Times New Roman" w:cs="Times New Roman"/>
                <w:lang w:eastAsia="ru-RU"/>
              </w:rPr>
              <w:br/>
              <w:t>предложений)</w:t>
            </w:r>
          </w:p>
        </w:tc>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Контракт </w:t>
            </w:r>
            <w:r w:rsidRPr="007C7715">
              <w:rPr>
                <w:rFonts w:ascii="Times New Roman" w:eastAsia="Times New Roman" w:hAnsi="Times New Roman" w:cs="Times New Roman"/>
                <w:lang w:eastAsia="ru-RU"/>
              </w:rPr>
              <w:br/>
              <w:t>(договор)/</w:t>
            </w:r>
            <w:r w:rsidRPr="007C7715">
              <w:rPr>
                <w:rFonts w:ascii="Times New Roman" w:eastAsia="Times New Roman" w:hAnsi="Times New Roman" w:cs="Times New Roman"/>
                <w:lang w:eastAsia="ru-RU"/>
              </w:rPr>
              <w:br/>
              <w:t xml:space="preserve">Бухгалтерская справка </w:t>
            </w:r>
            <w:r w:rsidRPr="007C7715">
              <w:rPr>
                <w:rFonts w:ascii="Times New Roman" w:eastAsia="Times New Roman" w:hAnsi="Times New Roman" w:cs="Times New Roman"/>
                <w:lang w:eastAsia="ru-RU"/>
              </w:rPr>
              <w:br/>
              <w:t>(ф. 0504833)</w:t>
            </w:r>
          </w:p>
        </w:tc>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Дата подписания </w:t>
            </w:r>
            <w:r w:rsidRPr="007C7715">
              <w:rPr>
                <w:rFonts w:ascii="Times New Roman" w:eastAsia="Times New Roman" w:hAnsi="Times New Roman" w:cs="Times New Roman"/>
                <w:lang w:eastAsia="ru-RU"/>
              </w:rPr>
              <w:br/>
              <w:t xml:space="preserve">контракта </w:t>
            </w:r>
            <w:r w:rsidRPr="007C7715">
              <w:rPr>
                <w:rFonts w:ascii="Times New Roman" w:eastAsia="Times New Roman" w:hAnsi="Times New Roman" w:cs="Times New Roman"/>
                <w:lang w:eastAsia="ru-RU"/>
              </w:rPr>
              <w:br/>
              <w:t>(договора)</w:t>
            </w:r>
          </w:p>
        </w:tc>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Обязательство </w:t>
            </w:r>
            <w:r w:rsidRPr="007C7715">
              <w:rPr>
                <w:rFonts w:ascii="Times New Roman" w:eastAsia="Times New Roman" w:hAnsi="Times New Roman" w:cs="Times New Roman"/>
                <w:lang w:eastAsia="ru-RU"/>
              </w:rPr>
              <w:br/>
              <w:t xml:space="preserve">отражается в сумме </w:t>
            </w:r>
            <w:r w:rsidRPr="007C7715">
              <w:rPr>
                <w:rFonts w:ascii="Times New Roman" w:eastAsia="Times New Roman" w:hAnsi="Times New Roman" w:cs="Times New Roman"/>
                <w:lang w:eastAsia="ru-RU"/>
              </w:rPr>
              <w:br/>
              <w:t xml:space="preserve">заключенного контракта </w:t>
            </w:r>
            <w:r w:rsidRPr="007C7715">
              <w:rPr>
                <w:rFonts w:ascii="Times New Roman" w:eastAsia="Times New Roman" w:hAnsi="Times New Roman" w:cs="Times New Roman"/>
                <w:lang w:eastAsia="ru-RU"/>
              </w:rPr>
              <w:br/>
              <w:t xml:space="preserve">(договора) с учетом </w:t>
            </w:r>
            <w:r w:rsidRPr="007C7715">
              <w:rPr>
                <w:rFonts w:ascii="Times New Roman" w:eastAsia="Times New Roman" w:hAnsi="Times New Roman" w:cs="Times New Roman"/>
                <w:lang w:eastAsia="ru-RU"/>
              </w:rPr>
              <w:br/>
              <w:t xml:space="preserve">финансовых периодов, в </w:t>
            </w:r>
            <w:r w:rsidRPr="007C7715">
              <w:rPr>
                <w:rFonts w:ascii="Times New Roman" w:eastAsia="Times New Roman" w:hAnsi="Times New Roman" w:cs="Times New Roman"/>
                <w:lang w:eastAsia="ru-RU"/>
              </w:rPr>
              <w:br/>
              <w:t xml:space="preserve">которых он будет </w:t>
            </w:r>
            <w:r w:rsidRPr="007C7715">
              <w:rPr>
                <w:rFonts w:ascii="Times New Roman" w:eastAsia="Times New Roman" w:hAnsi="Times New Roman" w:cs="Times New Roman"/>
                <w:lang w:eastAsia="ru-RU"/>
              </w:rPr>
              <w:br/>
              <w:t>исполнен</w:t>
            </w:r>
          </w:p>
        </w:tc>
        <w:tc>
          <w:tcPr>
            <w:tcW w:w="0" w:type="auto"/>
            <w:gridSpan w:val="3"/>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i/>
                <w:iCs/>
                <w:lang w:eastAsia="ru-RU"/>
              </w:rPr>
              <w:t>На текущий финансовый период</w:t>
            </w:r>
          </w:p>
        </w:tc>
      </w:tr>
      <w:tr w:rsidR="007C7715" w:rsidRPr="007C7715" w:rsidTr="00E66803">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gridSpan w:val="2"/>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0.502.17.ХХХ</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0.502.11.ХХХ</w:t>
            </w:r>
          </w:p>
        </w:tc>
      </w:tr>
      <w:tr w:rsidR="007C7715" w:rsidRPr="007C7715" w:rsidTr="00E66803">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gridSpan w:val="3"/>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i/>
                <w:iCs/>
                <w:lang w:eastAsia="ru-RU"/>
              </w:rPr>
              <w:t>На плановый период</w:t>
            </w:r>
          </w:p>
        </w:tc>
      </w:tr>
      <w:tr w:rsidR="007C7715" w:rsidRPr="007C7715" w:rsidTr="00E66803">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gridSpan w:val="2"/>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0.502.Х</w:t>
            </w:r>
            <w:proofErr w:type="gramStart"/>
            <w:r w:rsidRPr="007C7715">
              <w:rPr>
                <w:rFonts w:ascii="Times New Roman" w:eastAsia="Times New Roman" w:hAnsi="Times New Roman" w:cs="Times New Roman"/>
                <w:lang w:eastAsia="ru-RU"/>
              </w:rPr>
              <w:t>7</w:t>
            </w:r>
            <w:proofErr w:type="gramEnd"/>
            <w:r w:rsidRPr="007C7715">
              <w:rPr>
                <w:rFonts w:ascii="Times New Roman" w:eastAsia="Times New Roman" w:hAnsi="Times New Roman" w:cs="Times New Roman"/>
                <w:lang w:eastAsia="ru-RU"/>
              </w:rPr>
              <w:t>.ХХХ</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0.502.Х</w:t>
            </w:r>
            <w:proofErr w:type="gramStart"/>
            <w:r w:rsidRPr="007C7715">
              <w:rPr>
                <w:rFonts w:ascii="Times New Roman" w:eastAsia="Times New Roman" w:hAnsi="Times New Roman" w:cs="Times New Roman"/>
                <w:lang w:eastAsia="ru-RU"/>
              </w:rPr>
              <w:t>1</w:t>
            </w:r>
            <w:proofErr w:type="gramEnd"/>
            <w:r w:rsidRPr="007C7715">
              <w:rPr>
                <w:rFonts w:ascii="Times New Roman" w:eastAsia="Times New Roman" w:hAnsi="Times New Roman" w:cs="Times New Roman"/>
                <w:lang w:eastAsia="ru-RU"/>
              </w:rPr>
              <w:t>.ХХХ</w:t>
            </w:r>
          </w:p>
        </w:tc>
      </w:tr>
      <w:tr w:rsidR="007C7715" w:rsidRPr="007C7715" w:rsidTr="00E66803">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1.2.3</w:t>
            </w:r>
          </w:p>
        </w:tc>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Уточнение суммы </w:t>
            </w:r>
            <w:r w:rsidRPr="007C7715">
              <w:rPr>
                <w:rFonts w:ascii="Times New Roman" w:eastAsia="Times New Roman" w:hAnsi="Times New Roman" w:cs="Times New Roman"/>
                <w:lang w:eastAsia="ru-RU"/>
              </w:rPr>
              <w:br/>
              <w:t xml:space="preserve">расходных </w:t>
            </w:r>
            <w:r w:rsidRPr="007C7715">
              <w:rPr>
                <w:rFonts w:ascii="Times New Roman" w:eastAsia="Times New Roman" w:hAnsi="Times New Roman" w:cs="Times New Roman"/>
                <w:lang w:eastAsia="ru-RU"/>
              </w:rPr>
              <w:br/>
              <w:t>обязатель</w:t>
            </w:r>
            <w:proofErr w:type="gramStart"/>
            <w:r w:rsidRPr="007C7715">
              <w:rPr>
                <w:rFonts w:ascii="Times New Roman" w:eastAsia="Times New Roman" w:hAnsi="Times New Roman" w:cs="Times New Roman"/>
                <w:lang w:eastAsia="ru-RU"/>
              </w:rPr>
              <w:t xml:space="preserve">ств </w:t>
            </w:r>
            <w:r w:rsidRPr="007C7715">
              <w:rPr>
                <w:rFonts w:ascii="Times New Roman" w:eastAsia="Times New Roman" w:hAnsi="Times New Roman" w:cs="Times New Roman"/>
                <w:lang w:eastAsia="ru-RU"/>
              </w:rPr>
              <w:br/>
              <w:t>пр</w:t>
            </w:r>
            <w:proofErr w:type="gramEnd"/>
            <w:r w:rsidRPr="007C7715">
              <w:rPr>
                <w:rFonts w:ascii="Times New Roman" w:eastAsia="Times New Roman" w:hAnsi="Times New Roman" w:cs="Times New Roman"/>
                <w:lang w:eastAsia="ru-RU"/>
              </w:rPr>
              <w:t xml:space="preserve">и заключении </w:t>
            </w:r>
            <w:r w:rsidRPr="007C7715">
              <w:rPr>
                <w:rFonts w:ascii="Times New Roman" w:eastAsia="Times New Roman" w:hAnsi="Times New Roman" w:cs="Times New Roman"/>
                <w:lang w:eastAsia="ru-RU"/>
              </w:rPr>
              <w:br/>
              <w:t xml:space="preserve">контракта (договора) </w:t>
            </w:r>
            <w:r w:rsidRPr="007C7715">
              <w:rPr>
                <w:rFonts w:ascii="Times New Roman" w:eastAsia="Times New Roman" w:hAnsi="Times New Roman" w:cs="Times New Roman"/>
                <w:lang w:eastAsia="ru-RU"/>
              </w:rPr>
              <w:br/>
              <w:t xml:space="preserve">по </w:t>
            </w:r>
            <w:r w:rsidRPr="007C7715">
              <w:rPr>
                <w:rFonts w:ascii="Times New Roman" w:eastAsia="Times New Roman" w:hAnsi="Times New Roman" w:cs="Times New Roman"/>
                <w:lang w:eastAsia="ru-RU"/>
              </w:rPr>
              <w:br/>
              <w:t xml:space="preserve">результатам </w:t>
            </w:r>
            <w:r w:rsidRPr="007C7715">
              <w:rPr>
                <w:rFonts w:ascii="Times New Roman" w:eastAsia="Times New Roman" w:hAnsi="Times New Roman" w:cs="Times New Roman"/>
                <w:lang w:eastAsia="ru-RU"/>
              </w:rPr>
              <w:br/>
              <w:t>конкурентной закупки</w:t>
            </w:r>
          </w:p>
        </w:tc>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Протокол </w:t>
            </w:r>
            <w:r w:rsidRPr="007C7715">
              <w:rPr>
                <w:rFonts w:ascii="Times New Roman" w:eastAsia="Times New Roman" w:hAnsi="Times New Roman" w:cs="Times New Roman"/>
                <w:lang w:eastAsia="ru-RU"/>
              </w:rPr>
              <w:br/>
              <w:t xml:space="preserve">подведения </w:t>
            </w:r>
            <w:r w:rsidRPr="007C7715">
              <w:rPr>
                <w:rFonts w:ascii="Times New Roman" w:eastAsia="Times New Roman" w:hAnsi="Times New Roman" w:cs="Times New Roman"/>
                <w:lang w:eastAsia="ru-RU"/>
              </w:rPr>
              <w:br/>
              <w:t xml:space="preserve">итогов </w:t>
            </w:r>
            <w:r w:rsidRPr="007C7715">
              <w:rPr>
                <w:rFonts w:ascii="Times New Roman" w:eastAsia="Times New Roman" w:hAnsi="Times New Roman" w:cs="Times New Roman"/>
                <w:lang w:eastAsia="ru-RU"/>
              </w:rPr>
              <w:br/>
              <w:t xml:space="preserve">конкурентной </w:t>
            </w:r>
            <w:r w:rsidRPr="007C7715">
              <w:rPr>
                <w:rFonts w:ascii="Times New Roman" w:eastAsia="Times New Roman" w:hAnsi="Times New Roman" w:cs="Times New Roman"/>
                <w:lang w:eastAsia="ru-RU"/>
              </w:rPr>
              <w:br/>
              <w:t xml:space="preserve">закупки/Бухгалтерская справка </w:t>
            </w:r>
            <w:r w:rsidRPr="007C7715">
              <w:rPr>
                <w:rFonts w:ascii="Times New Roman" w:eastAsia="Times New Roman" w:hAnsi="Times New Roman" w:cs="Times New Roman"/>
                <w:lang w:eastAsia="ru-RU"/>
              </w:rPr>
              <w:br/>
              <w:t>(ф. 0504833)</w:t>
            </w:r>
          </w:p>
        </w:tc>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Дата подписания </w:t>
            </w:r>
            <w:r w:rsidRPr="007C7715">
              <w:rPr>
                <w:rFonts w:ascii="Times New Roman" w:eastAsia="Times New Roman" w:hAnsi="Times New Roman" w:cs="Times New Roman"/>
                <w:lang w:eastAsia="ru-RU"/>
              </w:rPr>
              <w:br/>
              <w:t xml:space="preserve">государственного </w:t>
            </w:r>
            <w:r w:rsidRPr="007C7715">
              <w:rPr>
                <w:rFonts w:ascii="Times New Roman" w:eastAsia="Times New Roman" w:hAnsi="Times New Roman" w:cs="Times New Roman"/>
                <w:lang w:eastAsia="ru-RU"/>
              </w:rPr>
              <w:br/>
              <w:t>контракта</w:t>
            </w:r>
          </w:p>
        </w:tc>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Корректировка </w:t>
            </w:r>
            <w:r w:rsidRPr="007C7715">
              <w:rPr>
                <w:rFonts w:ascii="Times New Roman" w:eastAsia="Times New Roman" w:hAnsi="Times New Roman" w:cs="Times New Roman"/>
                <w:lang w:eastAsia="ru-RU"/>
              </w:rPr>
              <w:br/>
              <w:t xml:space="preserve">обязательства на сумму, </w:t>
            </w:r>
            <w:r w:rsidRPr="007C7715">
              <w:rPr>
                <w:rFonts w:ascii="Times New Roman" w:eastAsia="Times New Roman" w:hAnsi="Times New Roman" w:cs="Times New Roman"/>
                <w:lang w:eastAsia="ru-RU"/>
              </w:rPr>
              <w:br/>
              <w:t xml:space="preserve">сэкономленную в </w:t>
            </w:r>
            <w:r w:rsidRPr="007C7715">
              <w:rPr>
                <w:rFonts w:ascii="Times New Roman" w:eastAsia="Times New Roman" w:hAnsi="Times New Roman" w:cs="Times New Roman"/>
                <w:lang w:eastAsia="ru-RU"/>
              </w:rPr>
              <w:br/>
              <w:t xml:space="preserve">результате проведения </w:t>
            </w:r>
            <w:r w:rsidRPr="007C7715">
              <w:rPr>
                <w:rFonts w:ascii="Times New Roman" w:eastAsia="Times New Roman" w:hAnsi="Times New Roman" w:cs="Times New Roman"/>
                <w:lang w:eastAsia="ru-RU"/>
              </w:rPr>
              <w:br/>
              <w:t>закупки</w:t>
            </w:r>
          </w:p>
        </w:tc>
        <w:tc>
          <w:tcPr>
            <w:tcW w:w="0" w:type="auto"/>
            <w:gridSpan w:val="3"/>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i/>
                <w:iCs/>
                <w:lang w:eastAsia="ru-RU"/>
              </w:rPr>
              <w:t>На текущий финансовый период</w:t>
            </w:r>
          </w:p>
        </w:tc>
      </w:tr>
      <w:tr w:rsidR="007C7715" w:rsidRPr="007C7715" w:rsidTr="00E66803">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gridSpan w:val="2"/>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0.502.17.ХХХ </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0.506.10.ХХХ</w:t>
            </w:r>
          </w:p>
        </w:tc>
      </w:tr>
      <w:tr w:rsidR="007C7715" w:rsidRPr="007C7715" w:rsidTr="00E66803">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gridSpan w:val="3"/>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i/>
                <w:iCs/>
                <w:lang w:eastAsia="ru-RU"/>
              </w:rPr>
              <w:t>На плановый период</w:t>
            </w:r>
          </w:p>
        </w:tc>
      </w:tr>
      <w:tr w:rsidR="007C7715" w:rsidRPr="007C7715" w:rsidTr="00E66803">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gridSpan w:val="2"/>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0.502.Х</w:t>
            </w:r>
            <w:proofErr w:type="gramStart"/>
            <w:r w:rsidRPr="007C7715">
              <w:rPr>
                <w:rFonts w:ascii="Times New Roman" w:eastAsia="Times New Roman" w:hAnsi="Times New Roman" w:cs="Times New Roman"/>
                <w:lang w:eastAsia="ru-RU"/>
              </w:rPr>
              <w:t>7</w:t>
            </w:r>
            <w:proofErr w:type="gramEnd"/>
            <w:r w:rsidRPr="007C7715">
              <w:rPr>
                <w:rFonts w:ascii="Times New Roman" w:eastAsia="Times New Roman" w:hAnsi="Times New Roman" w:cs="Times New Roman"/>
                <w:lang w:eastAsia="ru-RU"/>
              </w:rPr>
              <w:t>.ХХХ</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0.506.Х</w:t>
            </w:r>
            <w:proofErr w:type="gramStart"/>
            <w:r w:rsidRPr="007C7715">
              <w:rPr>
                <w:rFonts w:ascii="Times New Roman" w:eastAsia="Times New Roman" w:hAnsi="Times New Roman" w:cs="Times New Roman"/>
                <w:lang w:eastAsia="ru-RU"/>
              </w:rPr>
              <w:t>0</w:t>
            </w:r>
            <w:proofErr w:type="gramEnd"/>
            <w:r w:rsidRPr="007C7715">
              <w:rPr>
                <w:rFonts w:ascii="Times New Roman" w:eastAsia="Times New Roman" w:hAnsi="Times New Roman" w:cs="Times New Roman"/>
                <w:lang w:eastAsia="ru-RU"/>
              </w:rPr>
              <w:t>.ХХХ</w:t>
            </w:r>
          </w:p>
        </w:tc>
      </w:tr>
      <w:tr w:rsidR="007C7715" w:rsidRPr="007C7715" w:rsidTr="00E66803">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1.2.4</w:t>
            </w:r>
          </w:p>
        </w:tc>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Уменьшение </w:t>
            </w:r>
            <w:r w:rsidRPr="007C7715">
              <w:rPr>
                <w:rFonts w:ascii="Times New Roman" w:eastAsia="Times New Roman" w:hAnsi="Times New Roman" w:cs="Times New Roman"/>
                <w:lang w:eastAsia="ru-RU"/>
              </w:rPr>
              <w:br/>
              <w:t xml:space="preserve">принятого </w:t>
            </w:r>
            <w:r w:rsidRPr="007C7715">
              <w:rPr>
                <w:rFonts w:ascii="Times New Roman" w:eastAsia="Times New Roman" w:hAnsi="Times New Roman" w:cs="Times New Roman"/>
                <w:lang w:eastAsia="ru-RU"/>
              </w:rPr>
              <w:br/>
              <w:t xml:space="preserve">обязательства в </w:t>
            </w:r>
            <w:r w:rsidRPr="007C7715">
              <w:rPr>
                <w:rFonts w:ascii="Times New Roman" w:eastAsia="Times New Roman" w:hAnsi="Times New Roman" w:cs="Times New Roman"/>
                <w:lang w:eastAsia="ru-RU"/>
              </w:rPr>
              <w:br/>
              <w:t>случае:</w:t>
            </w:r>
          </w:p>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lastRenderedPageBreak/>
              <w:t>– отмены закупки;</w:t>
            </w:r>
            <w:r w:rsidRPr="007C7715">
              <w:rPr>
                <w:rFonts w:ascii="Times New Roman" w:eastAsia="Times New Roman" w:hAnsi="Times New Roman" w:cs="Times New Roman"/>
                <w:lang w:eastAsia="ru-RU"/>
              </w:rPr>
              <w:br/>
              <w:t xml:space="preserve">– признания закупки </w:t>
            </w:r>
            <w:r w:rsidRPr="007C7715">
              <w:rPr>
                <w:rFonts w:ascii="Times New Roman" w:eastAsia="Times New Roman" w:hAnsi="Times New Roman" w:cs="Times New Roman"/>
                <w:lang w:eastAsia="ru-RU"/>
              </w:rPr>
              <w:br/>
              <w:t xml:space="preserve">несостоявшейся по </w:t>
            </w:r>
            <w:r w:rsidRPr="007C7715">
              <w:rPr>
                <w:rFonts w:ascii="Times New Roman" w:eastAsia="Times New Roman" w:hAnsi="Times New Roman" w:cs="Times New Roman"/>
                <w:lang w:eastAsia="ru-RU"/>
              </w:rPr>
              <w:br/>
              <w:t xml:space="preserve">причине того, что не </w:t>
            </w:r>
            <w:r w:rsidRPr="007C7715">
              <w:rPr>
                <w:rFonts w:ascii="Times New Roman" w:eastAsia="Times New Roman" w:hAnsi="Times New Roman" w:cs="Times New Roman"/>
                <w:lang w:eastAsia="ru-RU"/>
              </w:rPr>
              <w:br/>
              <w:t xml:space="preserve">было подано ни одной </w:t>
            </w:r>
            <w:r w:rsidRPr="007C7715">
              <w:rPr>
                <w:rFonts w:ascii="Times New Roman" w:eastAsia="Times New Roman" w:hAnsi="Times New Roman" w:cs="Times New Roman"/>
                <w:lang w:eastAsia="ru-RU"/>
              </w:rPr>
              <w:br/>
              <w:t>заявки;</w:t>
            </w:r>
            <w:r w:rsidRPr="007C7715">
              <w:rPr>
                <w:rFonts w:ascii="Times New Roman" w:eastAsia="Times New Roman" w:hAnsi="Times New Roman" w:cs="Times New Roman"/>
                <w:lang w:eastAsia="ru-RU"/>
              </w:rPr>
              <w:br/>
              <w:t xml:space="preserve">– признания </w:t>
            </w:r>
            <w:r w:rsidRPr="007C7715">
              <w:rPr>
                <w:rFonts w:ascii="Times New Roman" w:eastAsia="Times New Roman" w:hAnsi="Times New Roman" w:cs="Times New Roman"/>
                <w:lang w:eastAsia="ru-RU"/>
              </w:rPr>
              <w:br/>
              <w:t xml:space="preserve">победителя закупки </w:t>
            </w:r>
            <w:r w:rsidRPr="007C7715">
              <w:rPr>
                <w:rFonts w:ascii="Times New Roman" w:eastAsia="Times New Roman" w:hAnsi="Times New Roman" w:cs="Times New Roman"/>
                <w:lang w:eastAsia="ru-RU"/>
              </w:rPr>
              <w:br/>
              <w:t xml:space="preserve">уклонившимся от </w:t>
            </w:r>
            <w:r w:rsidRPr="007C7715">
              <w:rPr>
                <w:rFonts w:ascii="Times New Roman" w:eastAsia="Times New Roman" w:hAnsi="Times New Roman" w:cs="Times New Roman"/>
                <w:lang w:eastAsia="ru-RU"/>
              </w:rPr>
              <w:br/>
              <w:t xml:space="preserve">заключения контракта </w:t>
            </w:r>
            <w:r w:rsidRPr="007C7715">
              <w:rPr>
                <w:rFonts w:ascii="Times New Roman" w:eastAsia="Times New Roman" w:hAnsi="Times New Roman" w:cs="Times New Roman"/>
                <w:lang w:eastAsia="ru-RU"/>
              </w:rPr>
              <w:br/>
              <w:t>(договора)</w:t>
            </w:r>
          </w:p>
        </w:tc>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lastRenderedPageBreak/>
              <w:t xml:space="preserve">Протокол </w:t>
            </w:r>
            <w:r w:rsidRPr="007C7715">
              <w:rPr>
                <w:rFonts w:ascii="Times New Roman" w:eastAsia="Times New Roman" w:hAnsi="Times New Roman" w:cs="Times New Roman"/>
                <w:lang w:eastAsia="ru-RU"/>
              </w:rPr>
              <w:br/>
              <w:t xml:space="preserve">подведения </w:t>
            </w:r>
            <w:r w:rsidRPr="007C7715">
              <w:rPr>
                <w:rFonts w:ascii="Times New Roman" w:eastAsia="Times New Roman" w:hAnsi="Times New Roman" w:cs="Times New Roman"/>
                <w:lang w:eastAsia="ru-RU"/>
              </w:rPr>
              <w:br/>
              <w:t xml:space="preserve">итогов </w:t>
            </w:r>
            <w:r w:rsidRPr="007C7715">
              <w:rPr>
                <w:rFonts w:ascii="Times New Roman" w:eastAsia="Times New Roman" w:hAnsi="Times New Roman" w:cs="Times New Roman"/>
                <w:lang w:eastAsia="ru-RU"/>
              </w:rPr>
              <w:br/>
              <w:t xml:space="preserve">конкурса, </w:t>
            </w:r>
            <w:r w:rsidRPr="007C7715">
              <w:rPr>
                <w:rFonts w:ascii="Times New Roman" w:eastAsia="Times New Roman" w:hAnsi="Times New Roman" w:cs="Times New Roman"/>
                <w:lang w:eastAsia="ru-RU"/>
              </w:rPr>
              <w:br/>
            </w:r>
            <w:r w:rsidRPr="007C7715">
              <w:rPr>
                <w:rFonts w:ascii="Times New Roman" w:eastAsia="Times New Roman" w:hAnsi="Times New Roman" w:cs="Times New Roman"/>
                <w:lang w:eastAsia="ru-RU"/>
              </w:rPr>
              <w:lastRenderedPageBreak/>
              <w:t xml:space="preserve">аукциона, запроса </w:t>
            </w:r>
            <w:r w:rsidRPr="007C7715">
              <w:rPr>
                <w:rFonts w:ascii="Times New Roman" w:eastAsia="Times New Roman" w:hAnsi="Times New Roman" w:cs="Times New Roman"/>
                <w:lang w:eastAsia="ru-RU"/>
              </w:rPr>
              <w:br/>
              <w:t xml:space="preserve">котировок или </w:t>
            </w:r>
            <w:r w:rsidRPr="007C7715">
              <w:rPr>
                <w:rFonts w:ascii="Times New Roman" w:eastAsia="Times New Roman" w:hAnsi="Times New Roman" w:cs="Times New Roman"/>
                <w:lang w:eastAsia="ru-RU"/>
              </w:rPr>
              <w:br/>
              <w:t xml:space="preserve">запроса </w:t>
            </w:r>
            <w:r w:rsidRPr="007C7715">
              <w:rPr>
                <w:rFonts w:ascii="Times New Roman" w:eastAsia="Times New Roman" w:hAnsi="Times New Roman" w:cs="Times New Roman"/>
                <w:lang w:eastAsia="ru-RU"/>
              </w:rPr>
              <w:br/>
              <w:t>предложений.</w:t>
            </w:r>
            <w:r w:rsidRPr="007C7715">
              <w:rPr>
                <w:rFonts w:ascii="Times New Roman" w:eastAsia="Times New Roman" w:hAnsi="Times New Roman" w:cs="Times New Roman"/>
                <w:lang w:eastAsia="ru-RU"/>
              </w:rPr>
              <w:br/>
              <w:t xml:space="preserve">Протокол </w:t>
            </w:r>
            <w:r w:rsidRPr="007C7715">
              <w:rPr>
                <w:rFonts w:ascii="Times New Roman" w:eastAsia="Times New Roman" w:hAnsi="Times New Roman" w:cs="Times New Roman"/>
                <w:lang w:eastAsia="ru-RU"/>
              </w:rPr>
              <w:br/>
              <w:t xml:space="preserve">признания </w:t>
            </w:r>
            <w:r w:rsidRPr="007C7715">
              <w:rPr>
                <w:rFonts w:ascii="Times New Roman" w:eastAsia="Times New Roman" w:hAnsi="Times New Roman" w:cs="Times New Roman"/>
                <w:lang w:eastAsia="ru-RU"/>
              </w:rPr>
              <w:br/>
              <w:t xml:space="preserve">победителя </w:t>
            </w:r>
            <w:r w:rsidRPr="007C7715">
              <w:rPr>
                <w:rFonts w:ascii="Times New Roman" w:eastAsia="Times New Roman" w:hAnsi="Times New Roman" w:cs="Times New Roman"/>
                <w:lang w:eastAsia="ru-RU"/>
              </w:rPr>
              <w:br/>
              <w:t xml:space="preserve">закупки </w:t>
            </w:r>
            <w:r w:rsidRPr="007C7715">
              <w:rPr>
                <w:rFonts w:ascii="Times New Roman" w:eastAsia="Times New Roman" w:hAnsi="Times New Roman" w:cs="Times New Roman"/>
                <w:lang w:eastAsia="ru-RU"/>
              </w:rPr>
              <w:br/>
            </w:r>
            <w:proofErr w:type="gramStart"/>
            <w:r w:rsidRPr="007C7715">
              <w:rPr>
                <w:rFonts w:ascii="Times New Roman" w:eastAsia="Times New Roman" w:hAnsi="Times New Roman" w:cs="Times New Roman"/>
                <w:lang w:eastAsia="ru-RU"/>
              </w:rPr>
              <w:t>уклонившимся</w:t>
            </w:r>
            <w:proofErr w:type="gramEnd"/>
            <w:r w:rsidRPr="007C7715">
              <w:rPr>
                <w:rFonts w:ascii="Times New Roman" w:eastAsia="Times New Roman" w:hAnsi="Times New Roman" w:cs="Times New Roman"/>
                <w:lang w:eastAsia="ru-RU"/>
              </w:rPr>
              <w:t xml:space="preserve"> от </w:t>
            </w:r>
            <w:r w:rsidRPr="007C7715">
              <w:rPr>
                <w:rFonts w:ascii="Times New Roman" w:eastAsia="Times New Roman" w:hAnsi="Times New Roman" w:cs="Times New Roman"/>
                <w:lang w:eastAsia="ru-RU"/>
              </w:rPr>
              <w:br/>
              <w:t xml:space="preserve">заключения </w:t>
            </w:r>
            <w:r w:rsidRPr="007C7715">
              <w:rPr>
                <w:rFonts w:ascii="Times New Roman" w:eastAsia="Times New Roman" w:hAnsi="Times New Roman" w:cs="Times New Roman"/>
                <w:lang w:eastAsia="ru-RU"/>
              </w:rPr>
              <w:br/>
              <w:t xml:space="preserve">контракта </w:t>
            </w:r>
            <w:r w:rsidRPr="007C7715">
              <w:rPr>
                <w:rFonts w:ascii="Times New Roman" w:eastAsia="Times New Roman" w:hAnsi="Times New Roman" w:cs="Times New Roman"/>
                <w:lang w:eastAsia="ru-RU"/>
              </w:rPr>
              <w:br/>
              <w:t>(договора)/</w:t>
            </w:r>
            <w:r w:rsidRPr="007C7715">
              <w:rPr>
                <w:rFonts w:ascii="Times New Roman" w:eastAsia="Times New Roman" w:hAnsi="Times New Roman" w:cs="Times New Roman"/>
                <w:lang w:eastAsia="ru-RU"/>
              </w:rPr>
              <w:br/>
              <w:t xml:space="preserve">Бухгалтерская справка </w:t>
            </w:r>
            <w:r w:rsidRPr="007C7715">
              <w:rPr>
                <w:rFonts w:ascii="Times New Roman" w:eastAsia="Times New Roman" w:hAnsi="Times New Roman" w:cs="Times New Roman"/>
                <w:lang w:eastAsia="ru-RU"/>
              </w:rPr>
              <w:br/>
              <w:t>(ф. 0504833)</w:t>
            </w:r>
          </w:p>
        </w:tc>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lastRenderedPageBreak/>
              <w:t xml:space="preserve">Дата протокола о </w:t>
            </w:r>
            <w:r w:rsidRPr="007C7715">
              <w:rPr>
                <w:rFonts w:ascii="Times New Roman" w:eastAsia="Times New Roman" w:hAnsi="Times New Roman" w:cs="Times New Roman"/>
                <w:lang w:eastAsia="ru-RU"/>
              </w:rPr>
              <w:br/>
              <w:t xml:space="preserve">признании </w:t>
            </w:r>
            <w:r w:rsidRPr="007C7715">
              <w:rPr>
                <w:rFonts w:ascii="Times New Roman" w:eastAsia="Times New Roman" w:hAnsi="Times New Roman" w:cs="Times New Roman"/>
                <w:lang w:eastAsia="ru-RU"/>
              </w:rPr>
              <w:br/>
              <w:t xml:space="preserve">конкурентной </w:t>
            </w:r>
            <w:r w:rsidRPr="007C7715">
              <w:rPr>
                <w:rFonts w:ascii="Times New Roman" w:eastAsia="Times New Roman" w:hAnsi="Times New Roman" w:cs="Times New Roman"/>
                <w:lang w:eastAsia="ru-RU"/>
              </w:rPr>
              <w:br/>
              <w:t xml:space="preserve">закупки </w:t>
            </w:r>
            <w:r w:rsidRPr="007C7715">
              <w:rPr>
                <w:rFonts w:ascii="Times New Roman" w:eastAsia="Times New Roman" w:hAnsi="Times New Roman" w:cs="Times New Roman"/>
                <w:lang w:eastAsia="ru-RU"/>
              </w:rPr>
              <w:br/>
            </w:r>
            <w:r w:rsidRPr="007C7715">
              <w:rPr>
                <w:rFonts w:ascii="Times New Roman" w:eastAsia="Times New Roman" w:hAnsi="Times New Roman" w:cs="Times New Roman"/>
                <w:lang w:eastAsia="ru-RU"/>
              </w:rPr>
              <w:lastRenderedPageBreak/>
              <w:t>несостоявшейся.</w:t>
            </w:r>
            <w:r w:rsidRPr="007C7715">
              <w:rPr>
                <w:rFonts w:ascii="Times New Roman" w:eastAsia="Times New Roman" w:hAnsi="Times New Roman" w:cs="Times New Roman"/>
                <w:lang w:eastAsia="ru-RU"/>
              </w:rPr>
              <w:br/>
              <w:t xml:space="preserve">Дата признания </w:t>
            </w:r>
            <w:r w:rsidRPr="007C7715">
              <w:rPr>
                <w:rFonts w:ascii="Times New Roman" w:eastAsia="Times New Roman" w:hAnsi="Times New Roman" w:cs="Times New Roman"/>
                <w:lang w:eastAsia="ru-RU"/>
              </w:rPr>
              <w:br/>
              <w:t xml:space="preserve">победителя </w:t>
            </w:r>
            <w:r w:rsidRPr="007C7715">
              <w:rPr>
                <w:rFonts w:ascii="Times New Roman" w:eastAsia="Times New Roman" w:hAnsi="Times New Roman" w:cs="Times New Roman"/>
                <w:lang w:eastAsia="ru-RU"/>
              </w:rPr>
              <w:br/>
              <w:t xml:space="preserve">закупки </w:t>
            </w:r>
            <w:r w:rsidRPr="007C7715">
              <w:rPr>
                <w:rFonts w:ascii="Times New Roman" w:eastAsia="Times New Roman" w:hAnsi="Times New Roman" w:cs="Times New Roman"/>
                <w:lang w:eastAsia="ru-RU"/>
              </w:rPr>
              <w:br/>
            </w:r>
            <w:proofErr w:type="gramStart"/>
            <w:r w:rsidRPr="007C7715">
              <w:rPr>
                <w:rFonts w:ascii="Times New Roman" w:eastAsia="Times New Roman" w:hAnsi="Times New Roman" w:cs="Times New Roman"/>
                <w:lang w:eastAsia="ru-RU"/>
              </w:rPr>
              <w:t>уклонившимся</w:t>
            </w:r>
            <w:proofErr w:type="gramEnd"/>
            <w:r w:rsidRPr="007C7715">
              <w:rPr>
                <w:rFonts w:ascii="Times New Roman" w:eastAsia="Times New Roman" w:hAnsi="Times New Roman" w:cs="Times New Roman"/>
                <w:lang w:eastAsia="ru-RU"/>
              </w:rPr>
              <w:t xml:space="preserve"> от </w:t>
            </w:r>
            <w:r w:rsidRPr="007C7715">
              <w:rPr>
                <w:rFonts w:ascii="Times New Roman" w:eastAsia="Times New Roman" w:hAnsi="Times New Roman" w:cs="Times New Roman"/>
                <w:lang w:eastAsia="ru-RU"/>
              </w:rPr>
              <w:br/>
              <w:t xml:space="preserve">заключения </w:t>
            </w:r>
            <w:r w:rsidRPr="007C7715">
              <w:rPr>
                <w:rFonts w:ascii="Times New Roman" w:eastAsia="Times New Roman" w:hAnsi="Times New Roman" w:cs="Times New Roman"/>
                <w:lang w:eastAsia="ru-RU"/>
              </w:rPr>
              <w:br/>
              <w:t xml:space="preserve">контракта </w:t>
            </w:r>
            <w:r w:rsidRPr="007C7715">
              <w:rPr>
                <w:rFonts w:ascii="Times New Roman" w:eastAsia="Times New Roman" w:hAnsi="Times New Roman" w:cs="Times New Roman"/>
                <w:lang w:eastAsia="ru-RU"/>
              </w:rPr>
              <w:br/>
              <w:t>(договора)</w:t>
            </w:r>
          </w:p>
        </w:tc>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lastRenderedPageBreak/>
              <w:t xml:space="preserve">Уменьшение ранее </w:t>
            </w:r>
            <w:r w:rsidRPr="007C7715">
              <w:rPr>
                <w:rFonts w:ascii="Times New Roman" w:eastAsia="Times New Roman" w:hAnsi="Times New Roman" w:cs="Times New Roman"/>
                <w:lang w:eastAsia="ru-RU"/>
              </w:rPr>
              <w:br/>
              <w:t xml:space="preserve">принятого обязательства </w:t>
            </w:r>
            <w:r w:rsidRPr="007C7715">
              <w:rPr>
                <w:rFonts w:ascii="Times New Roman" w:eastAsia="Times New Roman" w:hAnsi="Times New Roman" w:cs="Times New Roman"/>
                <w:lang w:eastAsia="ru-RU"/>
              </w:rPr>
              <w:br/>
              <w:t xml:space="preserve">на всю сумму </w:t>
            </w:r>
            <w:r w:rsidRPr="007C7715">
              <w:rPr>
                <w:rFonts w:ascii="Times New Roman" w:eastAsia="Times New Roman" w:hAnsi="Times New Roman" w:cs="Times New Roman"/>
                <w:b/>
                <w:bCs/>
                <w:lang w:eastAsia="ru-RU"/>
              </w:rPr>
              <w:t xml:space="preserve">способом </w:t>
            </w:r>
            <w:r w:rsidRPr="007C7715">
              <w:rPr>
                <w:rFonts w:ascii="Times New Roman" w:eastAsia="Times New Roman" w:hAnsi="Times New Roman" w:cs="Times New Roman"/>
                <w:lang w:eastAsia="ru-RU"/>
              </w:rPr>
              <w:br/>
            </w:r>
            <w:r w:rsidRPr="007C7715">
              <w:rPr>
                <w:rFonts w:ascii="Times New Roman" w:eastAsia="Times New Roman" w:hAnsi="Times New Roman" w:cs="Times New Roman"/>
                <w:b/>
                <w:bCs/>
                <w:lang w:eastAsia="ru-RU"/>
              </w:rPr>
              <w:t xml:space="preserve">«Красное </w:t>
            </w:r>
            <w:proofErr w:type="spellStart"/>
            <w:r w:rsidRPr="007C7715">
              <w:rPr>
                <w:rFonts w:ascii="Times New Roman" w:eastAsia="Times New Roman" w:hAnsi="Times New Roman" w:cs="Times New Roman"/>
                <w:b/>
                <w:bCs/>
                <w:lang w:eastAsia="ru-RU"/>
              </w:rPr>
              <w:t>сторно</w:t>
            </w:r>
            <w:proofErr w:type="spellEnd"/>
            <w:r w:rsidRPr="007C7715">
              <w:rPr>
                <w:rFonts w:ascii="Times New Roman" w:eastAsia="Times New Roman" w:hAnsi="Times New Roman" w:cs="Times New Roman"/>
                <w:b/>
                <w:bCs/>
                <w:lang w:eastAsia="ru-RU"/>
              </w:rPr>
              <w:t>»</w:t>
            </w:r>
          </w:p>
        </w:tc>
        <w:tc>
          <w:tcPr>
            <w:tcW w:w="0" w:type="auto"/>
            <w:gridSpan w:val="3"/>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i/>
                <w:iCs/>
                <w:lang w:eastAsia="ru-RU"/>
              </w:rPr>
              <w:t>На текущий финансовый период</w:t>
            </w:r>
          </w:p>
        </w:tc>
      </w:tr>
      <w:tr w:rsidR="007C7715" w:rsidRPr="007C7715" w:rsidTr="00E66803">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gridSpan w:val="2"/>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0.506.10.ХХХ</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0.502.17.ХХХ</w:t>
            </w:r>
          </w:p>
        </w:tc>
      </w:tr>
      <w:tr w:rsidR="007C7715" w:rsidRPr="007C7715" w:rsidTr="00E66803">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gridSpan w:val="3"/>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i/>
                <w:iCs/>
                <w:lang w:eastAsia="ru-RU"/>
              </w:rPr>
              <w:t>На плановый период</w:t>
            </w:r>
          </w:p>
        </w:tc>
      </w:tr>
      <w:tr w:rsidR="007C7715" w:rsidRPr="007C7715" w:rsidTr="00E66803">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gridSpan w:val="2"/>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0.506.Х</w:t>
            </w:r>
            <w:proofErr w:type="gramStart"/>
            <w:r w:rsidRPr="007C7715">
              <w:rPr>
                <w:rFonts w:ascii="Times New Roman" w:eastAsia="Times New Roman" w:hAnsi="Times New Roman" w:cs="Times New Roman"/>
                <w:lang w:eastAsia="ru-RU"/>
              </w:rPr>
              <w:t>0</w:t>
            </w:r>
            <w:proofErr w:type="gramEnd"/>
            <w:r w:rsidRPr="007C7715">
              <w:rPr>
                <w:rFonts w:ascii="Times New Roman" w:eastAsia="Times New Roman" w:hAnsi="Times New Roman" w:cs="Times New Roman"/>
                <w:lang w:eastAsia="ru-RU"/>
              </w:rPr>
              <w:t>.ХХХ</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0.502.Х</w:t>
            </w:r>
            <w:proofErr w:type="gramStart"/>
            <w:r w:rsidRPr="007C7715">
              <w:rPr>
                <w:rFonts w:ascii="Times New Roman" w:eastAsia="Times New Roman" w:hAnsi="Times New Roman" w:cs="Times New Roman"/>
                <w:lang w:eastAsia="ru-RU"/>
              </w:rPr>
              <w:t>7</w:t>
            </w:r>
            <w:proofErr w:type="gramEnd"/>
            <w:r w:rsidRPr="007C7715">
              <w:rPr>
                <w:rFonts w:ascii="Times New Roman" w:eastAsia="Times New Roman" w:hAnsi="Times New Roman" w:cs="Times New Roman"/>
                <w:lang w:eastAsia="ru-RU"/>
              </w:rPr>
              <w:t>.ХХХ</w:t>
            </w:r>
          </w:p>
        </w:tc>
      </w:tr>
      <w:tr w:rsidR="007C7715" w:rsidRPr="007C7715" w:rsidTr="00E66803">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b/>
                <w:bCs/>
                <w:lang w:eastAsia="ru-RU"/>
              </w:rPr>
              <w:lastRenderedPageBreak/>
              <w:t>1.3</w:t>
            </w:r>
          </w:p>
        </w:tc>
        <w:tc>
          <w:tcPr>
            <w:tcW w:w="0" w:type="auto"/>
            <w:gridSpan w:val="7"/>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b/>
                <w:bCs/>
                <w:lang w:eastAsia="ru-RU"/>
              </w:rPr>
              <w:t xml:space="preserve">Обязательства по контрактам (договорам), принятые в прошлые годы и не исполненные по состоянию на начало текущего финансового </w:t>
            </w:r>
            <w:r w:rsidRPr="007C7715">
              <w:rPr>
                <w:rFonts w:ascii="Times New Roman" w:eastAsia="Times New Roman" w:hAnsi="Times New Roman" w:cs="Times New Roman"/>
                <w:lang w:eastAsia="ru-RU"/>
              </w:rPr>
              <w:br/>
            </w:r>
            <w:r w:rsidRPr="007C7715">
              <w:rPr>
                <w:rFonts w:ascii="Times New Roman" w:eastAsia="Times New Roman" w:hAnsi="Times New Roman" w:cs="Times New Roman"/>
                <w:b/>
                <w:bCs/>
                <w:lang w:eastAsia="ru-RU"/>
              </w:rPr>
              <w:t>года</w:t>
            </w:r>
            <w:r w:rsidRPr="007C7715">
              <w:rPr>
                <w:rFonts w:ascii="Times New Roman" w:eastAsia="Times New Roman" w:hAnsi="Times New Roman" w:cs="Times New Roman"/>
                <w:lang w:eastAsia="ru-RU"/>
              </w:rPr>
              <w:t xml:space="preserve"> </w:t>
            </w:r>
          </w:p>
        </w:tc>
      </w:tr>
      <w:tr w:rsidR="007C7715" w:rsidRPr="007C7715" w:rsidTr="00E66803">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1.3.1</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Контракты (договоры), </w:t>
            </w:r>
            <w:r w:rsidRPr="007C7715">
              <w:rPr>
                <w:rFonts w:ascii="Times New Roman" w:eastAsia="Times New Roman" w:hAnsi="Times New Roman" w:cs="Times New Roman"/>
                <w:lang w:eastAsia="ru-RU"/>
              </w:rPr>
              <w:br/>
              <w:t xml:space="preserve">подлежащие </w:t>
            </w:r>
            <w:r w:rsidRPr="007C7715">
              <w:rPr>
                <w:rFonts w:ascii="Times New Roman" w:eastAsia="Times New Roman" w:hAnsi="Times New Roman" w:cs="Times New Roman"/>
                <w:lang w:eastAsia="ru-RU"/>
              </w:rPr>
              <w:br/>
              <w:t xml:space="preserve">исполнению в текущем </w:t>
            </w:r>
            <w:r w:rsidRPr="007C7715">
              <w:rPr>
                <w:rFonts w:ascii="Times New Roman" w:eastAsia="Times New Roman" w:hAnsi="Times New Roman" w:cs="Times New Roman"/>
                <w:lang w:eastAsia="ru-RU"/>
              </w:rPr>
              <w:br/>
              <w:t>финансовом году</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Заключенные </w:t>
            </w:r>
            <w:r w:rsidRPr="007C7715">
              <w:rPr>
                <w:rFonts w:ascii="Times New Roman" w:eastAsia="Times New Roman" w:hAnsi="Times New Roman" w:cs="Times New Roman"/>
                <w:lang w:eastAsia="ru-RU"/>
              </w:rPr>
              <w:br/>
              <w:t xml:space="preserve">контракты </w:t>
            </w:r>
            <w:r w:rsidRPr="007C7715">
              <w:rPr>
                <w:rFonts w:ascii="Times New Roman" w:eastAsia="Times New Roman" w:hAnsi="Times New Roman" w:cs="Times New Roman"/>
                <w:lang w:eastAsia="ru-RU"/>
              </w:rPr>
              <w:br/>
              <w:t>(договоры)/</w:t>
            </w:r>
            <w:r w:rsidRPr="007C7715">
              <w:rPr>
                <w:rFonts w:ascii="Times New Roman" w:eastAsia="Times New Roman" w:hAnsi="Times New Roman" w:cs="Times New Roman"/>
                <w:lang w:eastAsia="ru-RU"/>
              </w:rPr>
              <w:br/>
              <w:t xml:space="preserve">Бухгалтерская справка </w:t>
            </w:r>
            <w:r w:rsidRPr="007C7715">
              <w:rPr>
                <w:rFonts w:ascii="Times New Roman" w:eastAsia="Times New Roman" w:hAnsi="Times New Roman" w:cs="Times New Roman"/>
                <w:lang w:eastAsia="ru-RU"/>
              </w:rPr>
              <w:br/>
              <w:t>(ф. 0504833)</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Начало текущего </w:t>
            </w:r>
            <w:r w:rsidRPr="007C7715">
              <w:rPr>
                <w:rFonts w:ascii="Times New Roman" w:eastAsia="Times New Roman" w:hAnsi="Times New Roman" w:cs="Times New Roman"/>
                <w:lang w:eastAsia="ru-RU"/>
              </w:rPr>
              <w:br/>
              <w:t>финансового года</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Сумма не исполненных </w:t>
            </w:r>
            <w:r w:rsidRPr="007C7715">
              <w:rPr>
                <w:rFonts w:ascii="Times New Roman" w:eastAsia="Times New Roman" w:hAnsi="Times New Roman" w:cs="Times New Roman"/>
                <w:lang w:eastAsia="ru-RU"/>
              </w:rPr>
              <w:br/>
              <w:t xml:space="preserve">по условиям контракта </w:t>
            </w:r>
            <w:r w:rsidRPr="007C7715">
              <w:rPr>
                <w:rFonts w:ascii="Times New Roman" w:eastAsia="Times New Roman" w:hAnsi="Times New Roman" w:cs="Times New Roman"/>
                <w:lang w:eastAsia="ru-RU"/>
              </w:rPr>
              <w:br/>
              <w:t xml:space="preserve">(договора) обязательств  </w:t>
            </w:r>
          </w:p>
        </w:tc>
        <w:tc>
          <w:tcPr>
            <w:tcW w:w="0" w:type="auto"/>
            <w:gridSpan w:val="2"/>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0.502.21.ХХХ</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0.502.11.ХХХ</w:t>
            </w:r>
          </w:p>
        </w:tc>
      </w:tr>
      <w:tr w:rsidR="007C7715" w:rsidRPr="007C7715" w:rsidTr="00E66803">
        <w:tc>
          <w:tcPr>
            <w:tcW w:w="0" w:type="auto"/>
            <w:gridSpan w:val="8"/>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b/>
                <w:bCs/>
                <w:i/>
                <w:iCs/>
                <w:lang w:eastAsia="ru-RU"/>
              </w:rPr>
              <w:t>2. Обязательства по текущей деятельности  учреждения</w:t>
            </w:r>
          </w:p>
        </w:tc>
      </w:tr>
      <w:tr w:rsidR="007C7715" w:rsidRPr="007C7715" w:rsidTr="00E66803">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b/>
                <w:bCs/>
                <w:lang w:eastAsia="ru-RU"/>
              </w:rPr>
              <w:t>2.1</w:t>
            </w:r>
          </w:p>
        </w:tc>
        <w:tc>
          <w:tcPr>
            <w:tcW w:w="0" w:type="auto"/>
            <w:gridSpan w:val="7"/>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b/>
                <w:bCs/>
                <w:lang w:eastAsia="ru-RU"/>
              </w:rPr>
              <w:t>Обязательства, связанные с оплатой труда</w:t>
            </w:r>
          </w:p>
        </w:tc>
      </w:tr>
      <w:tr w:rsidR="007C7715" w:rsidRPr="007C7715" w:rsidTr="00E66803">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2.1.1</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Зарплата</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Утвержденный </w:t>
            </w:r>
            <w:r w:rsidRPr="007C7715">
              <w:rPr>
                <w:rFonts w:ascii="Times New Roman" w:eastAsia="Times New Roman" w:hAnsi="Times New Roman" w:cs="Times New Roman"/>
                <w:lang w:eastAsia="ru-RU"/>
              </w:rPr>
              <w:br/>
              <w:t>План финансово-</w:t>
            </w:r>
            <w:r w:rsidRPr="007C7715">
              <w:rPr>
                <w:rFonts w:ascii="Times New Roman" w:eastAsia="Times New Roman" w:hAnsi="Times New Roman" w:cs="Times New Roman"/>
                <w:lang w:eastAsia="ru-RU"/>
              </w:rPr>
              <w:br/>
              <w:t xml:space="preserve">хозяйственной </w:t>
            </w:r>
            <w:r w:rsidRPr="007C7715">
              <w:rPr>
                <w:rFonts w:ascii="Times New Roman" w:eastAsia="Times New Roman" w:hAnsi="Times New Roman" w:cs="Times New Roman"/>
                <w:lang w:eastAsia="ru-RU"/>
              </w:rPr>
              <w:br/>
              <w:t>деятельности</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Ежемесячно</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Объем утвержденных </w:t>
            </w:r>
            <w:r w:rsidRPr="007C7715">
              <w:rPr>
                <w:rFonts w:ascii="Times New Roman" w:eastAsia="Times New Roman" w:hAnsi="Times New Roman" w:cs="Times New Roman"/>
                <w:lang w:eastAsia="ru-RU"/>
              </w:rPr>
              <w:br/>
              <w:t>плановых назначений</w:t>
            </w:r>
          </w:p>
        </w:tc>
        <w:tc>
          <w:tcPr>
            <w:tcW w:w="0" w:type="auto"/>
            <w:gridSpan w:val="2"/>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0.506.10.211</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0.502.11.211</w:t>
            </w:r>
          </w:p>
        </w:tc>
      </w:tr>
      <w:tr w:rsidR="007C7715" w:rsidRPr="007C7715" w:rsidTr="00E66803">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2.1.2</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Взносы на </w:t>
            </w:r>
            <w:r w:rsidRPr="007C7715">
              <w:rPr>
                <w:rFonts w:ascii="Times New Roman" w:eastAsia="Times New Roman" w:hAnsi="Times New Roman" w:cs="Times New Roman"/>
                <w:lang w:eastAsia="ru-RU"/>
              </w:rPr>
              <w:br/>
              <w:t xml:space="preserve">обязательное </w:t>
            </w:r>
            <w:r w:rsidRPr="007C7715">
              <w:rPr>
                <w:rFonts w:ascii="Times New Roman" w:eastAsia="Times New Roman" w:hAnsi="Times New Roman" w:cs="Times New Roman"/>
                <w:lang w:eastAsia="ru-RU"/>
              </w:rPr>
              <w:br/>
              <w:t xml:space="preserve">пенсионное </w:t>
            </w:r>
            <w:r w:rsidRPr="007C7715">
              <w:rPr>
                <w:rFonts w:ascii="Times New Roman" w:eastAsia="Times New Roman" w:hAnsi="Times New Roman" w:cs="Times New Roman"/>
                <w:lang w:eastAsia="ru-RU"/>
              </w:rPr>
              <w:br/>
              <w:t xml:space="preserve">(социальное, </w:t>
            </w:r>
            <w:r w:rsidRPr="007C7715">
              <w:rPr>
                <w:rFonts w:ascii="Times New Roman" w:eastAsia="Times New Roman" w:hAnsi="Times New Roman" w:cs="Times New Roman"/>
                <w:lang w:eastAsia="ru-RU"/>
              </w:rPr>
              <w:br/>
              <w:t xml:space="preserve">медицинское) </w:t>
            </w:r>
            <w:r w:rsidRPr="007C7715">
              <w:rPr>
                <w:rFonts w:ascii="Times New Roman" w:eastAsia="Times New Roman" w:hAnsi="Times New Roman" w:cs="Times New Roman"/>
                <w:lang w:eastAsia="ru-RU"/>
              </w:rPr>
              <w:br/>
              <w:t xml:space="preserve">страхование, </w:t>
            </w:r>
            <w:r w:rsidRPr="007C7715">
              <w:rPr>
                <w:rFonts w:ascii="Times New Roman" w:eastAsia="Times New Roman" w:hAnsi="Times New Roman" w:cs="Times New Roman"/>
                <w:lang w:eastAsia="ru-RU"/>
              </w:rPr>
              <w:br/>
              <w:t xml:space="preserve">взносы на страхование </w:t>
            </w:r>
            <w:r w:rsidRPr="007C7715">
              <w:rPr>
                <w:rFonts w:ascii="Times New Roman" w:eastAsia="Times New Roman" w:hAnsi="Times New Roman" w:cs="Times New Roman"/>
                <w:lang w:eastAsia="ru-RU"/>
              </w:rPr>
              <w:br/>
            </w:r>
            <w:r w:rsidRPr="007C7715">
              <w:rPr>
                <w:rFonts w:ascii="Times New Roman" w:eastAsia="Times New Roman" w:hAnsi="Times New Roman" w:cs="Times New Roman"/>
                <w:lang w:eastAsia="ru-RU"/>
              </w:rPr>
              <w:lastRenderedPageBreak/>
              <w:t xml:space="preserve">от несчастных </w:t>
            </w:r>
            <w:r w:rsidRPr="007C7715">
              <w:rPr>
                <w:rFonts w:ascii="Times New Roman" w:eastAsia="Times New Roman" w:hAnsi="Times New Roman" w:cs="Times New Roman"/>
                <w:lang w:eastAsia="ru-RU"/>
              </w:rPr>
              <w:br/>
              <w:t xml:space="preserve">случаев и </w:t>
            </w:r>
            <w:r w:rsidRPr="007C7715">
              <w:rPr>
                <w:rFonts w:ascii="Times New Roman" w:eastAsia="Times New Roman" w:hAnsi="Times New Roman" w:cs="Times New Roman"/>
                <w:lang w:eastAsia="ru-RU"/>
              </w:rPr>
              <w:br/>
              <w:t>профзаболеваний</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lastRenderedPageBreak/>
              <w:t xml:space="preserve">Расчетные </w:t>
            </w:r>
            <w:r w:rsidRPr="007C7715">
              <w:rPr>
                <w:rFonts w:ascii="Times New Roman" w:eastAsia="Times New Roman" w:hAnsi="Times New Roman" w:cs="Times New Roman"/>
                <w:lang w:eastAsia="ru-RU"/>
              </w:rPr>
              <w:br/>
              <w:t xml:space="preserve">ведомости </w:t>
            </w:r>
            <w:r w:rsidRPr="007C7715">
              <w:rPr>
                <w:rFonts w:ascii="Times New Roman" w:eastAsia="Times New Roman" w:hAnsi="Times New Roman" w:cs="Times New Roman"/>
                <w:lang w:eastAsia="ru-RU"/>
              </w:rPr>
              <w:br/>
              <w:t>(ф. 0504402).</w:t>
            </w:r>
          </w:p>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Расчетно-платежные </w:t>
            </w:r>
            <w:r w:rsidRPr="007C7715">
              <w:rPr>
                <w:rFonts w:ascii="Times New Roman" w:eastAsia="Times New Roman" w:hAnsi="Times New Roman" w:cs="Times New Roman"/>
                <w:lang w:eastAsia="ru-RU"/>
              </w:rPr>
              <w:br/>
              <w:t xml:space="preserve">ведомости </w:t>
            </w:r>
            <w:r w:rsidRPr="007C7715">
              <w:rPr>
                <w:rFonts w:ascii="Times New Roman" w:eastAsia="Times New Roman" w:hAnsi="Times New Roman" w:cs="Times New Roman"/>
                <w:lang w:eastAsia="ru-RU"/>
              </w:rPr>
              <w:br/>
              <w:t>(ф. 0504401).</w:t>
            </w:r>
          </w:p>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Карточки </w:t>
            </w:r>
            <w:r w:rsidRPr="007C7715">
              <w:rPr>
                <w:rFonts w:ascii="Times New Roman" w:eastAsia="Times New Roman" w:hAnsi="Times New Roman" w:cs="Times New Roman"/>
                <w:lang w:eastAsia="ru-RU"/>
              </w:rPr>
              <w:br/>
            </w:r>
            <w:r w:rsidRPr="007C7715">
              <w:rPr>
                <w:rFonts w:ascii="Times New Roman" w:eastAsia="Times New Roman" w:hAnsi="Times New Roman" w:cs="Times New Roman"/>
                <w:lang w:eastAsia="ru-RU"/>
              </w:rPr>
              <w:lastRenderedPageBreak/>
              <w:t xml:space="preserve">индивидуального </w:t>
            </w:r>
            <w:r w:rsidRPr="007C7715">
              <w:rPr>
                <w:rFonts w:ascii="Times New Roman" w:eastAsia="Times New Roman" w:hAnsi="Times New Roman" w:cs="Times New Roman"/>
                <w:lang w:eastAsia="ru-RU"/>
              </w:rPr>
              <w:br/>
              <w:t xml:space="preserve">учета сумм </w:t>
            </w:r>
            <w:r w:rsidRPr="007C7715">
              <w:rPr>
                <w:rFonts w:ascii="Times New Roman" w:eastAsia="Times New Roman" w:hAnsi="Times New Roman" w:cs="Times New Roman"/>
                <w:lang w:eastAsia="ru-RU"/>
              </w:rPr>
              <w:br/>
              <w:t xml:space="preserve">начисленных </w:t>
            </w:r>
            <w:r w:rsidRPr="007C7715">
              <w:rPr>
                <w:rFonts w:ascii="Times New Roman" w:eastAsia="Times New Roman" w:hAnsi="Times New Roman" w:cs="Times New Roman"/>
                <w:lang w:eastAsia="ru-RU"/>
              </w:rPr>
              <w:br/>
              <w:t xml:space="preserve">выплат и иных </w:t>
            </w:r>
            <w:r w:rsidRPr="007C7715">
              <w:rPr>
                <w:rFonts w:ascii="Times New Roman" w:eastAsia="Times New Roman" w:hAnsi="Times New Roman" w:cs="Times New Roman"/>
                <w:lang w:eastAsia="ru-RU"/>
              </w:rPr>
              <w:br/>
              <w:t xml:space="preserve">вознаграждений и </w:t>
            </w:r>
            <w:r w:rsidRPr="007C7715">
              <w:rPr>
                <w:rFonts w:ascii="Times New Roman" w:eastAsia="Times New Roman" w:hAnsi="Times New Roman" w:cs="Times New Roman"/>
                <w:lang w:eastAsia="ru-RU"/>
              </w:rPr>
              <w:br/>
              <w:t xml:space="preserve">сумм </w:t>
            </w:r>
            <w:r w:rsidRPr="007C7715">
              <w:rPr>
                <w:rFonts w:ascii="Times New Roman" w:eastAsia="Times New Roman" w:hAnsi="Times New Roman" w:cs="Times New Roman"/>
                <w:lang w:eastAsia="ru-RU"/>
              </w:rPr>
              <w:br/>
              <w:t xml:space="preserve">начисленных </w:t>
            </w:r>
            <w:r w:rsidRPr="007C7715">
              <w:rPr>
                <w:rFonts w:ascii="Times New Roman" w:eastAsia="Times New Roman" w:hAnsi="Times New Roman" w:cs="Times New Roman"/>
                <w:lang w:eastAsia="ru-RU"/>
              </w:rPr>
              <w:br/>
              <w:t xml:space="preserve">страховых </w:t>
            </w:r>
            <w:r w:rsidRPr="007C7715">
              <w:rPr>
                <w:rFonts w:ascii="Times New Roman" w:eastAsia="Times New Roman" w:hAnsi="Times New Roman" w:cs="Times New Roman"/>
                <w:lang w:eastAsia="ru-RU"/>
              </w:rPr>
              <w:br/>
              <w:t>взносов</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lastRenderedPageBreak/>
              <w:t xml:space="preserve">В момент </w:t>
            </w:r>
            <w:r w:rsidRPr="007C7715">
              <w:rPr>
                <w:rFonts w:ascii="Times New Roman" w:eastAsia="Times New Roman" w:hAnsi="Times New Roman" w:cs="Times New Roman"/>
                <w:lang w:eastAsia="ru-RU"/>
              </w:rPr>
              <w:br/>
              <w:t xml:space="preserve">образования </w:t>
            </w:r>
            <w:r w:rsidRPr="007C7715">
              <w:rPr>
                <w:rFonts w:ascii="Times New Roman" w:eastAsia="Times New Roman" w:hAnsi="Times New Roman" w:cs="Times New Roman"/>
                <w:lang w:eastAsia="ru-RU"/>
              </w:rPr>
              <w:br/>
              <w:t xml:space="preserve">кредиторской </w:t>
            </w:r>
            <w:r w:rsidRPr="007C7715">
              <w:rPr>
                <w:rFonts w:ascii="Times New Roman" w:eastAsia="Times New Roman" w:hAnsi="Times New Roman" w:cs="Times New Roman"/>
                <w:lang w:eastAsia="ru-RU"/>
              </w:rPr>
              <w:br/>
              <w:t xml:space="preserve">задолженности – </w:t>
            </w:r>
            <w:r w:rsidRPr="007C7715">
              <w:rPr>
                <w:rFonts w:ascii="Times New Roman" w:eastAsia="Times New Roman" w:hAnsi="Times New Roman" w:cs="Times New Roman"/>
                <w:lang w:eastAsia="ru-RU"/>
              </w:rPr>
              <w:br/>
              <w:t xml:space="preserve">не позднее </w:t>
            </w:r>
            <w:r w:rsidRPr="007C7715">
              <w:rPr>
                <w:rFonts w:ascii="Times New Roman" w:eastAsia="Times New Roman" w:hAnsi="Times New Roman" w:cs="Times New Roman"/>
                <w:lang w:eastAsia="ru-RU"/>
              </w:rPr>
              <w:br/>
              <w:t xml:space="preserve">последнего дня </w:t>
            </w:r>
            <w:r w:rsidRPr="007C7715">
              <w:rPr>
                <w:rFonts w:ascii="Times New Roman" w:eastAsia="Times New Roman" w:hAnsi="Times New Roman" w:cs="Times New Roman"/>
                <w:lang w:eastAsia="ru-RU"/>
              </w:rPr>
              <w:br/>
              <w:t xml:space="preserve">месяца, за который </w:t>
            </w:r>
            <w:r w:rsidRPr="007C7715">
              <w:rPr>
                <w:rFonts w:ascii="Times New Roman" w:eastAsia="Times New Roman" w:hAnsi="Times New Roman" w:cs="Times New Roman"/>
                <w:lang w:eastAsia="ru-RU"/>
              </w:rPr>
              <w:br/>
            </w:r>
            <w:r w:rsidRPr="007C7715">
              <w:rPr>
                <w:rFonts w:ascii="Times New Roman" w:eastAsia="Times New Roman" w:hAnsi="Times New Roman" w:cs="Times New Roman"/>
                <w:lang w:eastAsia="ru-RU"/>
              </w:rPr>
              <w:lastRenderedPageBreak/>
              <w:t xml:space="preserve">производится </w:t>
            </w:r>
            <w:r w:rsidRPr="007C7715">
              <w:rPr>
                <w:rFonts w:ascii="Times New Roman" w:eastAsia="Times New Roman" w:hAnsi="Times New Roman" w:cs="Times New Roman"/>
                <w:lang w:eastAsia="ru-RU"/>
              </w:rPr>
              <w:br/>
              <w:t>начисление</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lastRenderedPageBreak/>
              <w:t xml:space="preserve">Сумма начисленных </w:t>
            </w:r>
            <w:r w:rsidRPr="007C7715">
              <w:rPr>
                <w:rFonts w:ascii="Times New Roman" w:eastAsia="Times New Roman" w:hAnsi="Times New Roman" w:cs="Times New Roman"/>
                <w:lang w:eastAsia="ru-RU"/>
              </w:rPr>
              <w:br/>
              <w:t>обязательств (платежей)</w:t>
            </w:r>
          </w:p>
        </w:tc>
        <w:tc>
          <w:tcPr>
            <w:tcW w:w="0" w:type="auto"/>
            <w:gridSpan w:val="2"/>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0.506.10.213</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0.502.11.213</w:t>
            </w:r>
          </w:p>
        </w:tc>
      </w:tr>
      <w:tr w:rsidR="007C7715" w:rsidRPr="007C7715" w:rsidTr="00E66803">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b/>
                <w:bCs/>
                <w:lang w:eastAsia="ru-RU"/>
              </w:rPr>
              <w:lastRenderedPageBreak/>
              <w:t>2.2</w:t>
            </w:r>
          </w:p>
        </w:tc>
        <w:tc>
          <w:tcPr>
            <w:tcW w:w="0" w:type="auto"/>
            <w:gridSpan w:val="7"/>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b/>
                <w:bCs/>
                <w:lang w:eastAsia="ru-RU"/>
              </w:rPr>
              <w:t>Обязательства по расчетам с подотчетными лицами</w:t>
            </w:r>
          </w:p>
        </w:tc>
      </w:tr>
      <w:tr w:rsidR="007C7715" w:rsidRPr="007C7715" w:rsidTr="00E66803">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2.2.1</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Выдача денег  под </w:t>
            </w:r>
            <w:r w:rsidRPr="007C7715">
              <w:rPr>
                <w:rFonts w:ascii="Times New Roman" w:eastAsia="Times New Roman" w:hAnsi="Times New Roman" w:cs="Times New Roman"/>
                <w:lang w:eastAsia="ru-RU"/>
              </w:rPr>
              <w:br/>
              <w:t xml:space="preserve">отчет сотруднику на </w:t>
            </w:r>
            <w:r w:rsidRPr="007C7715">
              <w:rPr>
                <w:rFonts w:ascii="Times New Roman" w:eastAsia="Times New Roman" w:hAnsi="Times New Roman" w:cs="Times New Roman"/>
                <w:lang w:eastAsia="ru-RU"/>
              </w:rPr>
              <w:br/>
              <w:t xml:space="preserve">приобретение товаров </w:t>
            </w:r>
            <w:r w:rsidRPr="007C7715">
              <w:rPr>
                <w:rFonts w:ascii="Times New Roman" w:eastAsia="Times New Roman" w:hAnsi="Times New Roman" w:cs="Times New Roman"/>
                <w:lang w:eastAsia="ru-RU"/>
              </w:rPr>
              <w:br/>
              <w:t xml:space="preserve">(работ, услуг) за </w:t>
            </w:r>
            <w:r w:rsidRPr="007C7715">
              <w:rPr>
                <w:rFonts w:ascii="Times New Roman" w:eastAsia="Times New Roman" w:hAnsi="Times New Roman" w:cs="Times New Roman"/>
                <w:lang w:eastAsia="ru-RU"/>
              </w:rPr>
              <w:br/>
              <w:t>наличный расчет</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Письменное </w:t>
            </w:r>
            <w:r w:rsidRPr="007C7715">
              <w:rPr>
                <w:rFonts w:ascii="Times New Roman" w:eastAsia="Times New Roman" w:hAnsi="Times New Roman" w:cs="Times New Roman"/>
                <w:lang w:eastAsia="ru-RU"/>
              </w:rPr>
              <w:br/>
              <w:t xml:space="preserve">заявление на </w:t>
            </w:r>
            <w:r w:rsidRPr="007C7715">
              <w:rPr>
                <w:rFonts w:ascii="Times New Roman" w:eastAsia="Times New Roman" w:hAnsi="Times New Roman" w:cs="Times New Roman"/>
                <w:lang w:eastAsia="ru-RU"/>
              </w:rPr>
              <w:br/>
              <w:t xml:space="preserve">выдачу денежных </w:t>
            </w:r>
            <w:r w:rsidRPr="007C7715">
              <w:rPr>
                <w:rFonts w:ascii="Times New Roman" w:eastAsia="Times New Roman" w:hAnsi="Times New Roman" w:cs="Times New Roman"/>
                <w:lang w:eastAsia="ru-RU"/>
              </w:rPr>
              <w:br/>
              <w:t>средств под отчет</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Дата утверждения </w:t>
            </w:r>
            <w:r w:rsidRPr="007C7715">
              <w:rPr>
                <w:rFonts w:ascii="Times New Roman" w:eastAsia="Times New Roman" w:hAnsi="Times New Roman" w:cs="Times New Roman"/>
                <w:lang w:eastAsia="ru-RU"/>
              </w:rPr>
              <w:br/>
              <w:t xml:space="preserve">(подписания) </w:t>
            </w:r>
            <w:r w:rsidRPr="007C7715">
              <w:rPr>
                <w:rFonts w:ascii="Times New Roman" w:eastAsia="Times New Roman" w:hAnsi="Times New Roman" w:cs="Times New Roman"/>
                <w:lang w:eastAsia="ru-RU"/>
              </w:rPr>
              <w:br/>
              <w:t xml:space="preserve">заявления </w:t>
            </w:r>
            <w:r w:rsidRPr="007C7715">
              <w:rPr>
                <w:rFonts w:ascii="Times New Roman" w:eastAsia="Times New Roman" w:hAnsi="Times New Roman" w:cs="Times New Roman"/>
                <w:lang w:eastAsia="ru-RU"/>
              </w:rPr>
              <w:br/>
              <w:t>руководителем</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Сумма начисленных </w:t>
            </w:r>
            <w:r w:rsidRPr="007C7715">
              <w:rPr>
                <w:rFonts w:ascii="Times New Roman" w:eastAsia="Times New Roman" w:hAnsi="Times New Roman" w:cs="Times New Roman"/>
                <w:lang w:eastAsia="ru-RU"/>
              </w:rPr>
              <w:br/>
              <w:t>обязательств (выплат)</w:t>
            </w:r>
          </w:p>
        </w:tc>
        <w:tc>
          <w:tcPr>
            <w:tcW w:w="0" w:type="auto"/>
            <w:gridSpan w:val="2"/>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0.506.10.ХХХ</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0.502.11.ХХХ</w:t>
            </w:r>
          </w:p>
        </w:tc>
      </w:tr>
      <w:tr w:rsidR="007C7715" w:rsidRPr="007C7715" w:rsidTr="00E66803">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2.2.2</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Выдача денег  под </w:t>
            </w:r>
            <w:r w:rsidRPr="007C7715">
              <w:rPr>
                <w:rFonts w:ascii="Times New Roman" w:eastAsia="Times New Roman" w:hAnsi="Times New Roman" w:cs="Times New Roman"/>
                <w:lang w:eastAsia="ru-RU"/>
              </w:rPr>
              <w:br/>
              <w:t xml:space="preserve">отчет сотруднику при </w:t>
            </w:r>
            <w:r w:rsidRPr="007C7715">
              <w:rPr>
                <w:rFonts w:ascii="Times New Roman" w:eastAsia="Times New Roman" w:hAnsi="Times New Roman" w:cs="Times New Roman"/>
                <w:lang w:eastAsia="ru-RU"/>
              </w:rPr>
              <w:br/>
              <w:t xml:space="preserve">направлении в </w:t>
            </w:r>
            <w:r w:rsidRPr="007C7715">
              <w:rPr>
                <w:rFonts w:ascii="Times New Roman" w:eastAsia="Times New Roman" w:hAnsi="Times New Roman" w:cs="Times New Roman"/>
                <w:lang w:eastAsia="ru-RU"/>
              </w:rPr>
              <w:br/>
              <w:t>командировку</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Приказ о </w:t>
            </w:r>
            <w:r w:rsidRPr="007C7715">
              <w:rPr>
                <w:rFonts w:ascii="Times New Roman" w:eastAsia="Times New Roman" w:hAnsi="Times New Roman" w:cs="Times New Roman"/>
                <w:lang w:eastAsia="ru-RU"/>
              </w:rPr>
              <w:br/>
              <w:t xml:space="preserve">направлении в </w:t>
            </w:r>
            <w:r w:rsidRPr="007C7715">
              <w:rPr>
                <w:rFonts w:ascii="Times New Roman" w:eastAsia="Times New Roman" w:hAnsi="Times New Roman" w:cs="Times New Roman"/>
                <w:lang w:eastAsia="ru-RU"/>
              </w:rPr>
              <w:br/>
              <w:t>командировку</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Дата подписания </w:t>
            </w:r>
            <w:r w:rsidRPr="007C7715">
              <w:rPr>
                <w:rFonts w:ascii="Times New Roman" w:eastAsia="Times New Roman" w:hAnsi="Times New Roman" w:cs="Times New Roman"/>
                <w:lang w:eastAsia="ru-RU"/>
              </w:rPr>
              <w:br/>
              <w:t xml:space="preserve">приказа </w:t>
            </w:r>
            <w:r w:rsidRPr="007C7715">
              <w:rPr>
                <w:rFonts w:ascii="Times New Roman" w:eastAsia="Times New Roman" w:hAnsi="Times New Roman" w:cs="Times New Roman"/>
                <w:lang w:eastAsia="ru-RU"/>
              </w:rPr>
              <w:br/>
              <w:t>руководителем</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Сумма начисленных </w:t>
            </w:r>
            <w:r w:rsidRPr="007C7715">
              <w:rPr>
                <w:rFonts w:ascii="Times New Roman" w:eastAsia="Times New Roman" w:hAnsi="Times New Roman" w:cs="Times New Roman"/>
                <w:lang w:eastAsia="ru-RU"/>
              </w:rPr>
              <w:br/>
              <w:t>обязательств (выплат)</w:t>
            </w:r>
          </w:p>
        </w:tc>
        <w:tc>
          <w:tcPr>
            <w:tcW w:w="0" w:type="auto"/>
            <w:gridSpan w:val="2"/>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0.506.10.ХХХ</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0.502.11.ХХХ</w:t>
            </w:r>
          </w:p>
        </w:tc>
      </w:tr>
      <w:tr w:rsidR="007C7715" w:rsidRPr="007C7715" w:rsidTr="00E66803">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2.2.3</w:t>
            </w:r>
          </w:p>
        </w:tc>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Корректировка ранее </w:t>
            </w:r>
            <w:r w:rsidRPr="007C7715">
              <w:rPr>
                <w:rFonts w:ascii="Times New Roman" w:eastAsia="Times New Roman" w:hAnsi="Times New Roman" w:cs="Times New Roman"/>
                <w:lang w:eastAsia="ru-RU"/>
              </w:rPr>
              <w:br/>
              <w:t xml:space="preserve">принятых </w:t>
            </w:r>
            <w:r w:rsidRPr="007C7715">
              <w:rPr>
                <w:rFonts w:ascii="Times New Roman" w:eastAsia="Times New Roman" w:hAnsi="Times New Roman" w:cs="Times New Roman"/>
                <w:lang w:eastAsia="ru-RU"/>
              </w:rPr>
              <w:br/>
              <w:t xml:space="preserve">обязательств в момент </w:t>
            </w:r>
            <w:r w:rsidRPr="007C7715">
              <w:rPr>
                <w:rFonts w:ascii="Times New Roman" w:eastAsia="Times New Roman" w:hAnsi="Times New Roman" w:cs="Times New Roman"/>
                <w:lang w:eastAsia="ru-RU"/>
              </w:rPr>
              <w:br/>
              <w:t xml:space="preserve">принятия к учету </w:t>
            </w:r>
            <w:r w:rsidRPr="007C7715">
              <w:rPr>
                <w:rFonts w:ascii="Times New Roman" w:eastAsia="Times New Roman" w:hAnsi="Times New Roman" w:cs="Times New Roman"/>
                <w:lang w:eastAsia="ru-RU"/>
              </w:rPr>
              <w:br/>
              <w:t xml:space="preserve">авансового отчета </w:t>
            </w:r>
            <w:r w:rsidRPr="007C7715">
              <w:rPr>
                <w:rFonts w:ascii="Times New Roman" w:eastAsia="Times New Roman" w:hAnsi="Times New Roman" w:cs="Times New Roman"/>
                <w:lang w:eastAsia="ru-RU"/>
              </w:rPr>
              <w:br/>
              <w:t>(ф. 0504505)</w:t>
            </w:r>
          </w:p>
        </w:tc>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Авансовый отчет </w:t>
            </w:r>
            <w:r w:rsidRPr="007C7715">
              <w:rPr>
                <w:rFonts w:ascii="Times New Roman" w:eastAsia="Times New Roman" w:hAnsi="Times New Roman" w:cs="Times New Roman"/>
                <w:lang w:eastAsia="ru-RU"/>
              </w:rPr>
              <w:br/>
              <w:t>(ф. 0504505)</w:t>
            </w:r>
          </w:p>
        </w:tc>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Дата утверждения </w:t>
            </w:r>
            <w:r w:rsidRPr="007C7715">
              <w:rPr>
                <w:rFonts w:ascii="Times New Roman" w:eastAsia="Times New Roman" w:hAnsi="Times New Roman" w:cs="Times New Roman"/>
                <w:lang w:eastAsia="ru-RU"/>
              </w:rPr>
              <w:br/>
              <w:t xml:space="preserve">авансового отчета </w:t>
            </w:r>
            <w:r w:rsidRPr="007C7715">
              <w:rPr>
                <w:rFonts w:ascii="Times New Roman" w:eastAsia="Times New Roman" w:hAnsi="Times New Roman" w:cs="Times New Roman"/>
                <w:lang w:eastAsia="ru-RU"/>
              </w:rPr>
              <w:br/>
              <w:t xml:space="preserve">(ф. 0504505) </w:t>
            </w:r>
            <w:r w:rsidRPr="007C7715">
              <w:rPr>
                <w:rFonts w:ascii="Times New Roman" w:eastAsia="Times New Roman" w:hAnsi="Times New Roman" w:cs="Times New Roman"/>
                <w:lang w:eastAsia="ru-RU"/>
              </w:rPr>
              <w:br/>
              <w:t>руководителем</w:t>
            </w:r>
          </w:p>
        </w:tc>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Корректировка </w:t>
            </w:r>
            <w:r w:rsidRPr="007C7715">
              <w:rPr>
                <w:rFonts w:ascii="Times New Roman" w:eastAsia="Times New Roman" w:hAnsi="Times New Roman" w:cs="Times New Roman"/>
                <w:lang w:eastAsia="ru-RU"/>
              </w:rPr>
              <w:br/>
              <w:t xml:space="preserve">обязательства: при </w:t>
            </w:r>
            <w:r w:rsidRPr="007C7715">
              <w:rPr>
                <w:rFonts w:ascii="Times New Roman" w:eastAsia="Times New Roman" w:hAnsi="Times New Roman" w:cs="Times New Roman"/>
                <w:lang w:eastAsia="ru-RU"/>
              </w:rPr>
              <w:br/>
              <w:t xml:space="preserve">перерасходе – в сторону </w:t>
            </w:r>
            <w:r w:rsidRPr="007C7715">
              <w:rPr>
                <w:rFonts w:ascii="Times New Roman" w:eastAsia="Times New Roman" w:hAnsi="Times New Roman" w:cs="Times New Roman"/>
                <w:lang w:eastAsia="ru-RU"/>
              </w:rPr>
              <w:br/>
              <w:t xml:space="preserve">увеличения; при </w:t>
            </w:r>
            <w:r w:rsidRPr="007C7715">
              <w:rPr>
                <w:rFonts w:ascii="Times New Roman" w:eastAsia="Times New Roman" w:hAnsi="Times New Roman" w:cs="Times New Roman"/>
                <w:lang w:eastAsia="ru-RU"/>
              </w:rPr>
              <w:br/>
              <w:t xml:space="preserve">экономии – в сторону </w:t>
            </w:r>
            <w:r w:rsidRPr="007C7715">
              <w:rPr>
                <w:rFonts w:ascii="Times New Roman" w:eastAsia="Times New Roman" w:hAnsi="Times New Roman" w:cs="Times New Roman"/>
                <w:lang w:eastAsia="ru-RU"/>
              </w:rPr>
              <w:br/>
              <w:t>уменьшения</w:t>
            </w:r>
          </w:p>
        </w:tc>
        <w:tc>
          <w:tcPr>
            <w:tcW w:w="0" w:type="auto"/>
            <w:gridSpan w:val="3"/>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i/>
                <w:iCs/>
                <w:lang w:eastAsia="ru-RU"/>
              </w:rPr>
              <w:t>Перерасход</w:t>
            </w:r>
          </w:p>
        </w:tc>
      </w:tr>
      <w:tr w:rsidR="007C7715" w:rsidRPr="007C7715" w:rsidTr="00E66803">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gridSpan w:val="2"/>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0.506.10.ХХХ</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0.502.11.ХХХ</w:t>
            </w:r>
          </w:p>
        </w:tc>
      </w:tr>
      <w:tr w:rsidR="007C7715" w:rsidRPr="007C7715" w:rsidTr="00E66803">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gridSpan w:val="3"/>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i/>
                <w:iCs/>
                <w:lang w:eastAsia="ru-RU"/>
              </w:rPr>
              <w:t>Экономия</w:t>
            </w:r>
            <w:r w:rsidRPr="007C7715">
              <w:rPr>
                <w:rFonts w:ascii="Times New Roman" w:eastAsia="Times New Roman" w:hAnsi="Times New Roman" w:cs="Times New Roman"/>
                <w:lang w:eastAsia="ru-RU"/>
              </w:rPr>
              <w:br/>
            </w:r>
            <w:r w:rsidRPr="007C7715">
              <w:rPr>
                <w:rFonts w:ascii="Times New Roman" w:eastAsia="Times New Roman" w:hAnsi="Times New Roman" w:cs="Times New Roman"/>
                <w:i/>
                <w:iCs/>
                <w:lang w:eastAsia="ru-RU"/>
              </w:rPr>
              <w:t>способом «</w:t>
            </w:r>
            <w:proofErr w:type="gramStart"/>
            <w:r w:rsidRPr="007C7715">
              <w:rPr>
                <w:rFonts w:ascii="Times New Roman" w:eastAsia="Times New Roman" w:hAnsi="Times New Roman" w:cs="Times New Roman"/>
                <w:i/>
                <w:iCs/>
                <w:lang w:eastAsia="ru-RU"/>
              </w:rPr>
              <w:t>Красное</w:t>
            </w:r>
            <w:proofErr w:type="gramEnd"/>
            <w:r w:rsidRPr="007C7715">
              <w:rPr>
                <w:rFonts w:ascii="Times New Roman" w:eastAsia="Times New Roman" w:hAnsi="Times New Roman" w:cs="Times New Roman"/>
                <w:i/>
                <w:iCs/>
                <w:lang w:eastAsia="ru-RU"/>
              </w:rPr>
              <w:t xml:space="preserve"> </w:t>
            </w:r>
            <w:proofErr w:type="spellStart"/>
            <w:r w:rsidRPr="007C7715">
              <w:rPr>
                <w:rFonts w:ascii="Times New Roman" w:eastAsia="Times New Roman" w:hAnsi="Times New Roman" w:cs="Times New Roman"/>
                <w:i/>
                <w:iCs/>
                <w:lang w:eastAsia="ru-RU"/>
              </w:rPr>
              <w:t>сторно</w:t>
            </w:r>
            <w:proofErr w:type="spellEnd"/>
            <w:r w:rsidRPr="007C7715">
              <w:rPr>
                <w:rFonts w:ascii="Times New Roman" w:eastAsia="Times New Roman" w:hAnsi="Times New Roman" w:cs="Times New Roman"/>
                <w:i/>
                <w:iCs/>
                <w:lang w:eastAsia="ru-RU"/>
              </w:rPr>
              <w:t>»</w:t>
            </w:r>
          </w:p>
        </w:tc>
      </w:tr>
      <w:tr w:rsidR="007C7715" w:rsidRPr="007C7715" w:rsidTr="00E66803">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gridSpan w:val="2"/>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0.506.10.ХХХ</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0.502.11.ХХХ</w:t>
            </w:r>
          </w:p>
        </w:tc>
      </w:tr>
      <w:tr w:rsidR="007C7715" w:rsidRPr="007C7715" w:rsidTr="00E66803">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b/>
                <w:bCs/>
                <w:lang w:eastAsia="ru-RU"/>
              </w:rPr>
              <w:t>2.3.</w:t>
            </w:r>
          </w:p>
        </w:tc>
        <w:tc>
          <w:tcPr>
            <w:tcW w:w="0" w:type="auto"/>
            <w:gridSpan w:val="7"/>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b/>
                <w:bCs/>
                <w:lang w:eastAsia="ru-RU"/>
              </w:rPr>
              <w:t>Обязательства перед бюджетом, по возмещению вреда, по другим выплатам</w:t>
            </w:r>
            <w:r w:rsidRPr="007C7715">
              <w:rPr>
                <w:rFonts w:ascii="Times New Roman" w:eastAsia="Times New Roman" w:hAnsi="Times New Roman" w:cs="Times New Roman"/>
                <w:lang w:eastAsia="ru-RU"/>
              </w:rPr>
              <w:br/>
            </w:r>
            <w:r w:rsidRPr="007C7715">
              <w:rPr>
                <w:rFonts w:ascii="Times New Roman" w:eastAsia="Times New Roman" w:hAnsi="Times New Roman" w:cs="Times New Roman"/>
                <w:i/>
                <w:iCs/>
                <w:lang w:eastAsia="ru-RU"/>
              </w:rPr>
              <w:t>(налоги, госпошлины, сборы, исполнительные документы)</w:t>
            </w:r>
          </w:p>
        </w:tc>
      </w:tr>
      <w:tr w:rsidR="007C7715" w:rsidRPr="007C7715" w:rsidTr="00E66803">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2.3.1</w:t>
            </w:r>
          </w:p>
        </w:tc>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Начисление налогов </w:t>
            </w:r>
            <w:r w:rsidRPr="007C7715">
              <w:rPr>
                <w:rFonts w:ascii="Times New Roman" w:eastAsia="Times New Roman" w:hAnsi="Times New Roman" w:cs="Times New Roman"/>
                <w:lang w:eastAsia="ru-RU"/>
              </w:rPr>
              <w:br/>
              <w:t xml:space="preserve">(налог на имущество, </w:t>
            </w:r>
            <w:r w:rsidRPr="007C7715">
              <w:rPr>
                <w:rFonts w:ascii="Times New Roman" w:eastAsia="Times New Roman" w:hAnsi="Times New Roman" w:cs="Times New Roman"/>
                <w:lang w:eastAsia="ru-RU"/>
              </w:rPr>
              <w:br/>
              <w:t xml:space="preserve">налог на прибыль, </w:t>
            </w:r>
            <w:r w:rsidRPr="007C7715">
              <w:rPr>
                <w:rFonts w:ascii="Times New Roman" w:eastAsia="Times New Roman" w:hAnsi="Times New Roman" w:cs="Times New Roman"/>
                <w:lang w:eastAsia="ru-RU"/>
              </w:rPr>
              <w:br/>
              <w:t>НДС)</w:t>
            </w:r>
          </w:p>
        </w:tc>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Налоговые </w:t>
            </w:r>
            <w:r w:rsidRPr="007C7715">
              <w:rPr>
                <w:rFonts w:ascii="Times New Roman" w:eastAsia="Times New Roman" w:hAnsi="Times New Roman" w:cs="Times New Roman"/>
                <w:lang w:eastAsia="ru-RU"/>
              </w:rPr>
              <w:br/>
              <w:t xml:space="preserve">регистры, </w:t>
            </w:r>
            <w:r w:rsidRPr="007C7715">
              <w:rPr>
                <w:rFonts w:ascii="Times New Roman" w:eastAsia="Times New Roman" w:hAnsi="Times New Roman" w:cs="Times New Roman"/>
                <w:lang w:eastAsia="ru-RU"/>
              </w:rPr>
              <w:br/>
              <w:t xml:space="preserve">отражающие </w:t>
            </w:r>
            <w:r w:rsidRPr="007C7715">
              <w:rPr>
                <w:rFonts w:ascii="Times New Roman" w:eastAsia="Times New Roman" w:hAnsi="Times New Roman" w:cs="Times New Roman"/>
                <w:lang w:eastAsia="ru-RU"/>
              </w:rPr>
              <w:br/>
              <w:t>расчет налога</w:t>
            </w:r>
          </w:p>
        </w:tc>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В дату образования </w:t>
            </w:r>
            <w:r w:rsidRPr="007C7715">
              <w:rPr>
                <w:rFonts w:ascii="Times New Roman" w:eastAsia="Times New Roman" w:hAnsi="Times New Roman" w:cs="Times New Roman"/>
                <w:lang w:eastAsia="ru-RU"/>
              </w:rPr>
              <w:br/>
              <w:t xml:space="preserve">кредиторской </w:t>
            </w:r>
            <w:r w:rsidRPr="007C7715">
              <w:rPr>
                <w:rFonts w:ascii="Times New Roman" w:eastAsia="Times New Roman" w:hAnsi="Times New Roman" w:cs="Times New Roman"/>
                <w:lang w:eastAsia="ru-RU"/>
              </w:rPr>
              <w:br/>
              <w:t xml:space="preserve">задолженности – </w:t>
            </w:r>
            <w:r w:rsidRPr="007C7715">
              <w:rPr>
                <w:rFonts w:ascii="Times New Roman" w:eastAsia="Times New Roman" w:hAnsi="Times New Roman" w:cs="Times New Roman"/>
                <w:lang w:eastAsia="ru-RU"/>
              </w:rPr>
              <w:br/>
              <w:t xml:space="preserve">ежеквартально (не </w:t>
            </w:r>
            <w:r w:rsidRPr="007C7715">
              <w:rPr>
                <w:rFonts w:ascii="Times New Roman" w:eastAsia="Times New Roman" w:hAnsi="Times New Roman" w:cs="Times New Roman"/>
                <w:lang w:eastAsia="ru-RU"/>
              </w:rPr>
              <w:br/>
              <w:t xml:space="preserve">позднее </w:t>
            </w:r>
            <w:r w:rsidRPr="007C7715">
              <w:rPr>
                <w:rFonts w:ascii="Times New Roman" w:eastAsia="Times New Roman" w:hAnsi="Times New Roman" w:cs="Times New Roman"/>
                <w:lang w:eastAsia="ru-RU"/>
              </w:rPr>
              <w:br/>
              <w:t xml:space="preserve">последнего дня </w:t>
            </w:r>
            <w:r w:rsidRPr="007C7715">
              <w:rPr>
                <w:rFonts w:ascii="Times New Roman" w:eastAsia="Times New Roman" w:hAnsi="Times New Roman" w:cs="Times New Roman"/>
                <w:lang w:eastAsia="ru-RU"/>
              </w:rPr>
              <w:br/>
            </w:r>
            <w:r w:rsidRPr="007C7715">
              <w:rPr>
                <w:rFonts w:ascii="Times New Roman" w:eastAsia="Times New Roman" w:hAnsi="Times New Roman" w:cs="Times New Roman"/>
                <w:lang w:eastAsia="ru-RU"/>
              </w:rPr>
              <w:lastRenderedPageBreak/>
              <w:t xml:space="preserve">текущего </w:t>
            </w:r>
            <w:r w:rsidRPr="007C7715">
              <w:rPr>
                <w:rFonts w:ascii="Times New Roman" w:eastAsia="Times New Roman" w:hAnsi="Times New Roman" w:cs="Times New Roman"/>
                <w:lang w:eastAsia="ru-RU"/>
              </w:rPr>
              <w:br/>
              <w:t>квартала)</w:t>
            </w:r>
          </w:p>
        </w:tc>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lastRenderedPageBreak/>
              <w:t xml:space="preserve">Сумма начисленных </w:t>
            </w:r>
            <w:r w:rsidRPr="007C7715">
              <w:rPr>
                <w:rFonts w:ascii="Times New Roman" w:eastAsia="Times New Roman" w:hAnsi="Times New Roman" w:cs="Times New Roman"/>
                <w:lang w:eastAsia="ru-RU"/>
              </w:rPr>
              <w:br/>
              <w:t>обязательств (платежей)</w:t>
            </w:r>
          </w:p>
        </w:tc>
        <w:tc>
          <w:tcPr>
            <w:tcW w:w="0" w:type="auto"/>
            <w:gridSpan w:val="3"/>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i/>
                <w:iCs/>
                <w:lang w:eastAsia="ru-RU"/>
              </w:rPr>
              <w:t>На текущий финансовый период</w:t>
            </w:r>
          </w:p>
        </w:tc>
      </w:tr>
      <w:tr w:rsidR="007C7715" w:rsidRPr="007C7715" w:rsidTr="00E66803">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gridSpan w:val="2"/>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0.506.10.ХХХ</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0.502.11.ХХХ</w:t>
            </w:r>
          </w:p>
        </w:tc>
      </w:tr>
      <w:tr w:rsidR="007C7715" w:rsidRPr="007C7715" w:rsidTr="00E66803">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gridSpan w:val="3"/>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i/>
                <w:iCs/>
                <w:lang w:eastAsia="ru-RU"/>
              </w:rPr>
              <w:t>На плановый период</w:t>
            </w:r>
          </w:p>
        </w:tc>
      </w:tr>
      <w:tr w:rsidR="007C7715" w:rsidRPr="007C7715" w:rsidTr="00E66803">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gridSpan w:val="2"/>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0.506.Х</w:t>
            </w:r>
            <w:proofErr w:type="gramStart"/>
            <w:r w:rsidRPr="007C7715">
              <w:rPr>
                <w:rFonts w:ascii="Times New Roman" w:eastAsia="Times New Roman" w:hAnsi="Times New Roman" w:cs="Times New Roman"/>
                <w:lang w:eastAsia="ru-RU"/>
              </w:rPr>
              <w:t>0</w:t>
            </w:r>
            <w:proofErr w:type="gramEnd"/>
            <w:r w:rsidRPr="007C7715">
              <w:rPr>
                <w:rFonts w:ascii="Times New Roman" w:eastAsia="Times New Roman" w:hAnsi="Times New Roman" w:cs="Times New Roman"/>
                <w:lang w:eastAsia="ru-RU"/>
              </w:rPr>
              <w:t>.ХХХ</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0.502.Х</w:t>
            </w:r>
            <w:proofErr w:type="gramStart"/>
            <w:r w:rsidRPr="007C7715">
              <w:rPr>
                <w:rFonts w:ascii="Times New Roman" w:eastAsia="Times New Roman" w:hAnsi="Times New Roman" w:cs="Times New Roman"/>
                <w:lang w:eastAsia="ru-RU"/>
              </w:rPr>
              <w:t>1</w:t>
            </w:r>
            <w:proofErr w:type="gramEnd"/>
            <w:r w:rsidRPr="007C7715">
              <w:rPr>
                <w:rFonts w:ascii="Times New Roman" w:eastAsia="Times New Roman" w:hAnsi="Times New Roman" w:cs="Times New Roman"/>
                <w:lang w:eastAsia="ru-RU"/>
              </w:rPr>
              <w:t>.ХХХ</w:t>
            </w:r>
          </w:p>
        </w:tc>
      </w:tr>
      <w:tr w:rsidR="007C7715" w:rsidRPr="007C7715" w:rsidTr="00E66803">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lastRenderedPageBreak/>
              <w:t>2.3.2</w:t>
            </w:r>
          </w:p>
        </w:tc>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Начисление всех видов </w:t>
            </w:r>
            <w:r w:rsidRPr="007C7715">
              <w:rPr>
                <w:rFonts w:ascii="Times New Roman" w:eastAsia="Times New Roman" w:hAnsi="Times New Roman" w:cs="Times New Roman"/>
                <w:lang w:eastAsia="ru-RU"/>
              </w:rPr>
              <w:br/>
              <w:t xml:space="preserve">сборов, пошлин, </w:t>
            </w:r>
            <w:r w:rsidRPr="007C7715">
              <w:rPr>
                <w:rFonts w:ascii="Times New Roman" w:eastAsia="Times New Roman" w:hAnsi="Times New Roman" w:cs="Times New Roman"/>
                <w:lang w:eastAsia="ru-RU"/>
              </w:rPr>
              <w:br/>
              <w:t>патентных платежей</w:t>
            </w:r>
          </w:p>
        </w:tc>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Бухгалтерские справки </w:t>
            </w:r>
            <w:r w:rsidRPr="007C7715">
              <w:rPr>
                <w:rFonts w:ascii="Times New Roman" w:eastAsia="Times New Roman" w:hAnsi="Times New Roman" w:cs="Times New Roman"/>
                <w:lang w:eastAsia="ru-RU"/>
              </w:rPr>
              <w:br/>
            </w:r>
            <w:r w:rsidRPr="007C7715">
              <w:rPr>
                <w:rFonts w:ascii="Times New Roman" w:eastAsia="Times New Roman" w:hAnsi="Times New Roman" w:cs="Times New Roman"/>
                <w:sz w:val="24"/>
                <w:szCs w:val="24"/>
                <w:lang w:eastAsia="ru-RU"/>
              </w:rPr>
              <w:t>(</w:t>
            </w:r>
            <w:r w:rsidRPr="007C7715">
              <w:rPr>
                <w:rFonts w:ascii="Times New Roman" w:eastAsia="Times New Roman" w:hAnsi="Times New Roman" w:cs="Times New Roman"/>
                <w:lang w:eastAsia="ru-RU"/>
              </w:rPr>
              <w:t>ф. 0504833</w:t>
            </w:r>
            <w:r w:rsidRPr="007C7715">
              <w:rPr>
                <w:rFonts w:ascii="Times New Roman" w:eastAsia="Times New Roman" w:hAnsi="Times New Roman" w:cs="Times New Roman"/>
                <w:sz w:val="24"/>
                <w:szCs w:val="24"/>
                <w:lang w:eastAsia="ru-RU"/>
              </w:rPr>
              <w:t xml:space="preserve">) </w:t>
            </w:r>
            <w:r w:rsidRPr="007C7715">
              <w:rPr>
                <w:rFonts w:ascii="Times New Roman" w:eastAsia="Times New Roman" w:hAnsi="Times New Roman" w:cs="Times New Roman"/>
                <w:lang w:eastAsia="ru-RU"/>
              </w:rPr>
              <w:t xml:space="preserve">с </w:t>
            </w:r>
            <w:r w:rsidRPr="007C7715">
              <w:rPr>
                <w:rFonts w:ascii="Times New Roman" w:eastAsia="Times New Roman" w:hAnsi="Times New Roman" w:cs="Times New Roman"/>
                <w:lang w:eastAsia="ru-RU"/>
              </w:rPr>
              <w:br/>
              <w:t xml:space="preserve">приложением </w:t>
            </w:r>
            <w:r w:rsidRPr="007C7715">
              <w:rPr>
                <w:rFonts w:ascii="Times New Roman" w:eastAsia="Times New Roman" w:hAnsi="Times New Roman" w:cs="Times New Roman"/>
                <w:lang w:eastAsia="ru-RU"/>
              </w:rPr>
              <w:br/>
              <w:t>расчетов.</w:t>
            </w:r>
            <w:r w:rsidRPr="007C7715">
              <w:rPr>
                <w:rFonts w:ascii="Times New Roman" w:eastAsia="Times New Roman" w:hAnsi="Times New Roman" w:cs="Times New Roman"/>
                <w:lang w:eastAsia="ru-RU"/>
              </w:rPr>
              <w:br/>
              <w:t xml:space="preserve">Служебные </w:t>
            </w:r>
            <w:r w:rsidRPr="007C7715">
              <w:rPr>
                <w:rFonts w:ascii="Times New Roman" w:eastAsia="Times New Roman" w:hAnsi="Times New Roman" w:cs="Times New Roman"/>
                <w:lang w:eastAsia="ru-RU"/>
              </w:rPr>
              <w:br/>
              <w:t xml:space="preserve">записки (другие </w:t>
            </w:r>
            <w:r w:rsidRPr="007C7715">
              <w:rPr>
                <w:rFonts w:ascii="Times New Roman" w:eastAsia="Times New Roman" w:hAnsi="Times New Roman" w:cs="Times New Roman"/>
                <w:lang w:eastAsia="ru-RU"/>
              </w:rPr>
              <w:br/>
              <w:t xml:space="preserve">распоряжения </w:t>
            </w:r>
            <w:r w:rsidRPr="007C7715">
              <w:rPr>
                <w:rFonts w:ascii="Times New Roman" w:eastAsia="Times New Roman" w:hAnsi="Times New Roman" w:cs="Times New Roman"/>
                <w:lang w:eastAsia="ru-RU"/>
              </w:rPr>
              <w:br/>
              <w:t>руководителя)</w:t>
            </w:r>
          </w:p>
        </w:tc>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В момент </w:t>
            </w:r>
            <w:r w:rsidRPr="007C7715">
              <w:rPr>
                <w:rFonts w:ascii="Times New Roman" w:eastAsia="Times New Roman" w:hAnsi="Times New Roman" w:cs="Times New Roman"/>
                <w:lang w:eastAsia="ru-RU"/>
              </w:rPr>
              <w:br/>
              <w:t xml:space="preserve">подписания </w:t>
            </w:r>
            <w:r w:rsidRPr="007C7715">
              <w:rPr>
                <w:rFonts w:ascii="Times New Roman" w:eastAsia="Times New Roman" w:hAnsi="Times New Roman" w:cs="Times New Roman"/>
                <w:lang w:eastAsia="ru-RU"/>
              </w:rPr>
              <w:br/>
              <w:t xml:space="preserve">документа о </w:t>
            </w:r>
            <w:r w:rsidRPr="007C7715">
              <w:rPr>
                <w:rFonts w:ascii="Times New Roman" w:eastAsia="Times New Roman" w:hAnsi="Times New Roman" w:cs="Times New Roman"/>
                <w:lang w:eastAsia="ru-RU"/>
              </w:rPr>
              <w:br/>
              <w:t xml:space="preserve">необходимости </w:t>
            </w:r>
            <w:r w:rsidRPr="007C7715">
              <w:rPr>
                <w:rFonts w:ascii="Times New Roman" w:eastAsia="Times New Roman" w:hAnsi="Times New Roman" w:cs="Times New Roman"/>
                <w:lang w:eastAsia="ru-RU"/>
              </w:rPr>
              <w:br/>
              <w:t>платежа</w:t>
            </w:r>
          </w:p>
        </w:tc>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Сумма начисленных </w:t>
            </w:r>
            <w:r w:rsidRPr="007C7715">
              <w:rPr>
                <w:rFonts w:ascii="Times New Roman" w:eastAsia="Times New Roman" w:hAnsi="Times New Roman" w:cs="Times New Roman"/>
                <w:lang w:eastAsia="ru-RU"/>
              </w:rPr>
              <w:br/>
              <w:t>обязательств (платежей)</w:t>
            </w:r>
          </w:p>
        </w:tc>
        <w:tc>
          <w:tcPr>
            <w:tcW w:w="0" w:type="auto"/>
            <w:gridSpan w:val="3"/>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i/>
                <w:iCs/>
                <w:lang w:eastAsia="ru-RU"/>
              </w:rPr>
              <w:t>На текущий финансовый период</w:t>
            </w:r>
          </w:p>
        </w:tc>
      </w:tr>
      <w:tr w:rsidR="007C7715" w:rsidRPr="007C7715" w:rsidTr="00E66803">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gridSpan w:val="2"/>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0.506.10.290</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0.502.11.290</w:t>
            </w:r>
          </w:p>
        </w:tc>
      </w:tr>
      <w:tr w:rsidR="007C7715" w:rsidRPr="007C7715" w:rsidTr="00E66803">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gridSpan w:val="3"/>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i/>
                <w:iCs/>
                <w:lang w:eastAsia="ru-RU"/>
              </w:rPr>
              <w:t>На плановый период</w:t>
            </w:r>
          </w:p>
        </w:tc>
      </w:tr>
      <w:tr w:rsidR="007C7715" w:rsidRPr="007C7715" w:rsidTr="00E66803">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gridSpan w:val="2"/>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0.506.Х</w:t>
            </w:r>
            <w:proofErr w:type="gramStart"/>
            <w:r w:rsidRPr="007C7715">
              <w:rPr>
                <w:rFonts w:ascii="Times New Roman" w:eastAsia="Times New Roman" w:hAnsi="Times New Roman" w:cs="Times New Roman"/>
                <w:lang w:eastAsia="ru-RU"/>
              </w:rPr>
              <w:t>0</w:t>
            </w:r>
            <w:proofErr w:type="gramEnd"/>
            <w:r w:rsidRPr="007C7715">
              <w:rPr>
                <w:rFonts w:ascii="Times New Roman" w:eastAsia="Times New Roman" w:hAnsi="Times New Roman" w:cs="Times New Roman"/>
                <w:lang w:eastAsia="ru-RU"/>
              </w:rPr>
              <w:t>.290</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0.502.Х</w:t>
            </w:r>
            <w:proofErr w:type="gramStart"/>
            <w:r w:rsidRPr="007C7715">
              <w:rPr>
                <w:rFonts w:ascii="Times New Roman" w:eastAsia="Times New Roman" w:hAnsi="Times New Roman" w:cs="Times New Roman"/>
                <w:lang w:eastAsia="ru-RU"/>
              </w:rPr>
              <w:t>1</w:t>
            </w:r>
            <w:proofErr w:type="gramEnd"/>
            <w:r w:rsidRPr="007C7715">
              <w:rPr>
                <w:rFonts w:ascii="Times New Roman" w:eastAsia="Times New Roman" w:hAnsi="Times New Roman" w:cs="Times New Roman"/>
                <w:lang w:eastAsia="ru-RU"/>
              </w:rPr>
              <w:t>.290</w:t>
            </w:r>
          </w:p>
        </w:tc>
      </w:tr>
      <w:tr w:rsidR="007C7715" w:rsidRPr="007C7715" w:rsidTr="00E66803">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2.3.3</w:t>
            </w:r>
          </w:p>
        </w:tc>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Начисление штрафных </w:t>
            </w:r>
            <w:r w:rsidRPr="007C7715">
              <w:rPr>
                <w:rFonts w:ascii="Times New Roman" w:eastAsia="Times New Roman" w:hAnsi="Times New Roman" w:cs="Times New Roman"/>
                <w:lang w:eastAsia="ru-RU"/>
              </w:rPr>
              <w:br/>
              <w:t xml:space="preserve">санкций и сумм, </w:t>
            </w:r>
            <w:r w:rsidRPr="007C7715">
              <w:rPr>
                <w:rFonts w:ascii="Times New Roman" w:eastAsia="Times New Roman" w:hAnsi="Times New Roman" w:cs="Times New Roman"/>
                <w:lang w:eastAsia="ru-RU"/>
              </w:rPr>
              <w:br/>
              <w:t>предписанных судом</w:t>
            </w:r>
          </w:p>
        </w:tc>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Исполнительный </w:t>
            </w:r>
            <w:r w:rsidRPr="007C7715">
              <w:rPr>
                <w:rFonts w:ascii="Times New Roman" w:eastAsia="Times New Roman" w:hAnsi="Times New Roman" w:cs="Times New Roman"/>
                <w:lang w:eastAsia="ru-RU"/>
              </w:rPr>
              <w:br/>
              <w:t>лист.</w:t>
            </w:r>
          </w:p>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Судебный приказ.</w:t>
            </w:r>
          </w:p>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Постановления </w:t>
            </w:r>
            <w:r w:rsidRPr="007C7715">
              <w:rPr>
                <w:rFonts w:ascii="Times New Roman" w:eastAsia="Times New Roman" w:hAnsi="Times New Roman" w:cs="Times New Roman"/>
                <w:lang w:eastAsia="ru-RU"/>
              </w:rPr>
              <w:br/>
              <w:t xml:space="preserve">судебных </w:t>
            </w:r>
            <w:r w:rsidRPr="007C7715">
              <w:rPr>
                <w:rFonts w:ascii="Times New Roman" w:eastAsia="Times New Roman" w:hAnsi="Times New Roman" w:cs="Times New Roman"/>
                <w:lang w:eastAsia="ru-RU"/>
              </w:rPr>
              <w:br/>
              <w:t xml:space="preserve">(следственных) </w:t>
            </w:r>
            <w:r w:rsidRPr="007C7715">
              <w:rPr>
                <w:rFonts w:ascii="Times New Roman" w:eastAsia="Times New Roman" w:hAnsi="Times New Roman" w:cs="Times New Roman"/>
                <w:lang w:eastAsia="ru-RU"/>
              </w:rPr>
              <w:br/>
              <w:t>органов.</w:t>
            </w:r>
          </w:p>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Иные документы, </w:t>
            </w:r>
            <w:r w:rsidRPr="007C7715">
              <w:rPr>
                <w:rFonts w:ascii="Times New Roman" w:eastAsia="Times New Roman" w:hAnsi="Times New Roman" w:cs="Times New Roman"/>
                <w:lang w:eastAsia="ru-RU"/>
              </w:rPr>
              <w:br/>
              <w:t xml:space="preserve">устанавливающие </w:t>
            </w:r>
            <w:r w:rsidRPr="007C7715">
              <w:rPr>
                <w:rFonts w:ascii="Times New Roman" w:eastAsia="Times New Roman" w:hAnsi="Times New Roman" w:cs="Times New Roman"/>
                <w:lang w:eastAsia="ru-RU"/>
              </w:rPr>
              <w:br/>
              <w:t xml:space="preserve">обязательства </w:t>
            </w:r>
            <w:r w:rsidRPr="007C7715">
              <w:rPr>
                <w:rFonts w:ascii="Times New Roman" w:eastAsia="Times New Roman" w:hAnsi="Times New Roman" w:cs="Times New Roman"/>
                <w:lang w:eastAsia="ru-RU"/>
              </w:rPr>
              <w:br/>
              <w:t>учреждения</w:t>
            </w:r>
          </w:p>
        </w:tc>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Дата поступления </w:t>
            </w:r>
            <w:r w:rsidRPr="007C7715">
              <w:rPr>
                <w:rFonts w:ascii="Times New Roman" w:eastAsia="Times New Roman" w:hAnsi="Times New Roman" w:cs="Times New Roman"/>
                <w:lang w:eastAsia="ru-RU"/>
              </w:rPr>
              <w:br/>
              <w:t xml:space="preserve">исполнительных </w:t>
            </w:r>
            <w:r w:rsidRPr="007C7715">
              <w:rPr>
                <w:rFonts w:ascii="Times New Roman" w:eastAsia="Times New Roman" w:hAnsi="Times New Roman" w:cs="Times New Roman"/>
                <w:lang w:eastAsia="ru-RU"/>
              </w:rPr>
              <w:br/>
              <w:t xml:space="preserve">документов в </w:t>
            </w:r>
            <w:r w:rsidRPr="007C7715">
              <w:rPr>
                <w:rFonts w:ascii="Times New Roman" w:eastAsia="Times New Roman" w:hAnsi="Times New Roman" w:cs="Times New Roman"/>
                <w:lang w:eastAsia="ru-RU"/>
              </w:rPr>
              <w:br/>
              <w:t>бухгалтерию</w:t>
            </w:r>
          </w:p>
        </w:tc>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Сумма начисленных </w:t>
            </w:r>
            <w:r w:rsidRPr="007C7715">
              <w:rPr>
                <w:rFonts w:ascii="Times New Roman" w:eastAsia="Times New Roman" w:hAnsi="Times New Roman" w:cs="Times New Roman"/>
                <w:lang w:eastAsia="ru-RU"/>
              </w:rPr>
              <w:br/>
              <w:t>обязательств (выплат)</w:t>
            </w:r>
          </w:p>
        </w:tc>
        <w:tc>
          <w:tcPr>
            <w:tcW w:w="0" w:type="auto"/>
            <w:gridSpan w:val="3"/>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i/>
                <w:iCs/>
                <w:lang w:eastAsia="ru-RU"/>
              </w:rPr>
              <w:t>На текущий финансовый период</w:t>
            </w:r>
          </w:p>
        </w:tc>
      </w:tr>
      <w:tr w:rsidR="007C7715" w:rsidRPr="007C7715" w:rsidTr="00E66803">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gridSpan w:val="2"/>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0.506.10.290</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0.502.11.290</w:t>
            </w:r>
          </w:p>
        </w:tc>
      </w:tr>
      <w:tr w:rsidR="007C7715" w:rsidRPr="007C7715" w:rsidTr="00E66803">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gridSpan w:val="3"/>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i/>
                <w:iCs/>
                <w:lang w:eastAsia="ru-RU"/>
              </w:rPr>
              <w:t>На плановый период</w:t>
            </w:r>
          </w:p>
        </w:tc>
      </w:tr>
      <w:tr w:rsidR="007C7715" w:rsidRPr="007C7715" w:rsidTr="00E66803">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gridSpan w:val="2"/>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0.506.Х</w:t>
            </w:r>
            <w:proofErr w:type="gramStart"/>
            <w:r w:rsidRPr="007C7715">
              <w:rPr>
                <w:rFonts w:ascii="Times New Roman" w:eastAsia="Times New Roman" w:hAnsi="Times New Roman" w:cs="Times New Roman"/>
                <w:lang w:eastAsia="ru-RU"/>
              </w:rPr>
              <w:t>0</w:t>
            </w:r>
            <w:proofErr w:type="gramEnd"/>
            <w:r w:rsidRPr="007C7715">
              <w:rPr>
                <w:rFonts w:ascii="Times New Roman" w:eastAsia="Times New Roman" w:hAnsi="Times New Roman" w:cs="Times New Roman"/>
                <w:lang w:eastAsia="ru-RU"/>
              </w:rPr>
              <w:t>.290</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0.502.Х</w:t>
            </w:r>
            <w:proofErr w:type="gramStart"/>
            <w:r w:rsidRPr="007C7715">
              <w:rPr>
                <w:rFonts w:ascii="Times New Roman" w:eastAsia="Times New Roman" w:hAnsi="Times New Roman" w:cs="Times New Roman"/>
                <w:lang w:eastAsia="ru-RU"/>
              </w:rPr>
              <w:t>1</w:t>
            </w:r>
            <w:proofErr w:type="gramEnd"/>
            <w:r w:rsidRPr="007C7715">
              <w:rPr>
                <w:rFonts w:ascii="Times New Roman" w:eastAsia="Times New Roman" w:hAnsi="Times New Roman" w:cs="Times New Roman"/>
                <w:lang w:eastAsia="ru-RU"/>
              </w:rPr>
              <w:t>.290</w:t>
            </w:r>
          </w:p>
        </w:tc>
      </w:tr>
      <w:tr w:rsidR="007C7715" w:rsidRPr="007C7715" w:rsidTr="00E66803">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2.3.4</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Иные обязательства</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Документы, </w:t>
            </w:r>
            <w:r w:rsidRPr="007C7715">
              <w:rPr>
                <w:rFonts w:ascii="Times New Roman" w:eastAsia="Times New Roman" w:hAnsi="Times New Roman" w:cs="Times New Roman"/>
                <w:lang w:eastAsia="ru-RU"/>
              </w:rPr>
              <w:br/>
              <w:t xml:space="preserve">подтверждающие </w:t>
            </w:r>
            <w:r w:rsidRPr="007C7715">
              <w:rPr>
                <w:rFonts w:ascii="Times New Roman" w:eastAsia="Times New Roman" w:hAnsi="Times New Roman" w:cs="Times New Roman"/>
                <w:lang w:eastAsia="ru-RU"/>
              </w:rPr>
              <w:br/>
              <w:t xml:space="preserve">возникновение </w:t>
            </w:r>
            <w:r w:rsidRPr="007C7715">
              <w:rPr>
                <w:rFonts w:ascii="Times New Roman" w:eastAsia="Times New Roman" w:hAnsi="Times New Roman" w:cs="Times New Roman"/>
                <w:lang w:eastAsia="ru-RU"/>
              </w:rPr>
              <w:br/>
              <w:t>обязательства</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Дата подписания </w:t>
            </w:r>
            <w:r w:rsidRPr="007C7715">
              <w:rPr>
                <w:rFonts w:ascii="Times New Roman" w:eastAsia="Times New Roman" w:hAnsi="Times New Roman" w:cs="Times New Roman"/>
                <w:lang w:eastAsia="ru-RU"/>
              </w:rPr>
              <w:br/>
              <w:t xml:space="preserve">(утверждения) </w:t>
            </w:r>
            <w:r w:rsidRPr="007C7715">
              <w:rPr>
                <w:rFonts w:ascii="Times New Roman" w:eastAsia="Times New Roman" w:hAnsi="Times New Roman" w:cs="Times New Roman"/>
                <w:lang w:eastAsia="ru-RU"/>
              </w:rPr>
              <w:br/>
              <w:t xml:space="preserve">соответствующих </w:t>
            </w:r>
            <w:r w:rsidRPr="007C7715">
              <w:rPr>
                <w:rFonts w:ascii="Times New Roman" w:eastAsia="Times New Roman" w:hAnsi="Times New Roman" w:cs="Times New Roman"/>
                <w:lang w:eastAsia="ru-RU"/>
              </w:rPr>
              <w:br/>
              <w:t xml:space="preserve">документов либо </w:t>
            </w:r>
            <w:r w:rsidRPr="007C7715">
              <w:rPr>
                <w:rFonts w:ascii="Times New Roman" w:eastAsia="Times New Roman" w:hAnsi="Times New Roman" w:cs="Times New Roman"/>
                <w:lang w:eastAsia="ru-RU"/>
              </w:rPr>
              <w:br/>
              <w:t xml:space="preserve">дата их </w:t>
            </w:r>
            <w:r w:rsidRPr="007C7715">
              <w:rPr>
                <w:rFonts w:ascii="Times New Roman" w:eastAsia="Times New Roman" w:hAnsi="Times New Roman" w:cs="Times New Roman"/>
                <w:lang w:eastAsia="ru-RU"/>
              </w:rPr>
              <w:br/>
              <w:t xml:space="preserve">представления в </w:t>
            </w:r>
            <w:r w:rsidRPr="007C7715">
              <w:rPr>
                <w:rFonts w:ascii="Times New Roman" w:eastAsia="Times New Roman" w:hAnsi="Times New Roman" w:cs="Times New Roman"/>
                <w:lang w:eastAsia="ru-RU"/>
              </w:rPr>
              <w:br/>
              <w:t>бухгалтерию</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Сумма принятых </w:t>
            </w:r>
            <w:r w:rsidRPr="007C7715">
              <w:rPr>
                <w:rFonts w:ascii="Times New Roman" w:eastAsia="Times New Roman" w:hAnsi="Times New Roman" w:cs="Times New Roman"/>
                <w:lang w:eastAsia="ru-RU"/>
              </w:rPr>
              <w:br/>
              <w:t>обязательств</w:t>
            </w:r>
          </w:p>
        </w:tc>
        <w:tc>
          <w:tcPr>
            <w:tcW w:w="0" w:type="auto"/>
            <w:gridSpan w:val="2"/>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0.506.10.ХХХ</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0.502.11.ХХХ</w:t>
            </w:r>
          </w:p>
        </w:tc>
      </w:tr>
      <w:tr w:rsidR="007C7715" w:rsidRPr="007C7715" w:rsidTr="00E66803">
        <w:tc>
          <w:tcPr>
            <w:tcW w:w="0" w:type="auto"/>
            <w:gridSpan w:val="8"/>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b/>
                <w:bCs/>
                <w:i/>
                <w:iCs/>
                <w:lang w:eastAsia="ru-RU"/>
              </w:rPr>
              <w:t>3. Отложенные обязательства</w:t>
            </w:r>
          </w:p>
        </w:tc>
      </w:tr>
      <w:tr w:rsidR="007C7715" w:rsidRPr="007C7715" w:rsidTr="00E66803">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3.1</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Принятие </w:t>
            </w:r>
            <w:r w:rsidRPr="007C7715">
              <w:rPr>
                <w:rFonts w:ascii="Times New Roman" w:eastAsia="Times New Roman" w:hAnsi="Times New Roman" w:cs="Times New Roman"/>
                <w:lang w:eastAsia="ru-RU"/>
              </w:rPr>
              <w:br/>
              <w:t xml:space="preserve">обязательства на сумму </w:t>
            </w:r>
            <w:r w:rsidRPr="007C7715">
              <w:rPr>
                <w:rFonts w:ascii="Times New Roman" w:eastAsia="Times New Roman" w:hAnsi="Times New Roman" w:cs="Times New Roman"/>
                <w:lang w:eastAsia="ru-RU"/>
              </w:rPr>
              <w:br/>
              <w:t>созданного резерва</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Бухгалтерская справка </w:t>
            </w:r>
            <w:r w:rsidRPr="007C7715">
              <w:rPr>
                <w:rFonts w:ascii="Times New Roman" w:eastAsia="Times New Roman" w:hAnsi="Times New Roman" w:cs="Times New Roman"/>
                <w:lang w:eastAsia="ru-RU"/>
              </w:rPr>
              <w:br/>
            </w:r>
            <w:r w:rsidRPr="007C7715">
              <w:rPr>
                <w:rFonts w:ascii="Times New Roman" w:eastAsia="Times New Roman" w:hAnsi="Times New Roman" w:cs="Times New Roman"/>
                <w:sz w:val="24"/>
                <w:szCs w:val="24"/>
                <w:lang w:eastAsia="ru-RU"/>
              </w:rPr>
              <w:t>(</w:t>
            </w:r>
            <w:r w:rsidRPr="007C7715">
              <w:rPr>
                <w:rFonts w:ascii="Times New Roman" w:eastAsia="Times New Roman" w:hAnsi="Times New Roman" w:cs="Times New Roman"/>
                <w:lang w:eastAsia="ru-RU"/>
              </w:rPr>
              <w:t>ф. 0504833</w:t>
            </w:r>
            <w:r w:rsidRPr="007C7715">
              <w:rPr>
                <w:rFonts w:ascii="Times New Roman" w:eastAsia="Times New Roman" w:hAnsi="Times New Roman" w:cs="Times New Roman"/>
                <w:sz w:val="24"/>
                <w:szCs w:val="24"/>
                <w:lang w:eastAsia="ru-RU"/>
              </w:rPr>
              <w:t>)</w:t>
            </w:r>
            <w:r w:rsidRPr="007C7715">
              <w:rPr>
                <w:rFonts w:ascii="Times New Roman" w:eastAsia="Times New Roman" w:hAnsi="Times New Roman" w:cs="Times New Roman"/>
                <w:lang w:eastAsia="ru-RU"/>
              </w:rPr>
              <w:t xml:space="preserve"> с </w:t>
            </w:r>
            <w:r w:rsidRPr="007C7715">
              <w:rPr>
                <w:rFonts w:ascii="Times New Roman" w:eastAsia="Times New Roman" w:hAnsi="Times New Roman" w:cs="Times New Roman"/>
                <w:lang w:eastAsia="ru-RU"/>
              </w:rPr>
              <w:br/>
              <w:t xml:space="preserve">приложением </w:t>
            </w:r>
            <w:r w:rsidRPr="007C7715">
              <w:rPr>
                <w:rFonts w:ascii="Times New Roman" w:eastAsia="Times New Roman" w:hAnsi="Times New Roman" w:cs="Times New Roman"/>
                <w:lang w:eastAsia="ru-RU"/>
              </w:rPr>
              <w:br/>
              <w:t>расчетов</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Дата расчета </w:t>
            </w:r>
            <w:r w:rsidRPr="007C7715">
              <w:rPr>
                <w:rFonts w:ascii="Times New Roman" w:eastAsia="Times New Roman" w:hAnsi="Times New Roman" w:cs="Times New Roman"/>
                <w:lang w:eastAsia="ru-RU"/>
              </w:rPr>
              <w:br/>
              <w:t xml:space="preserve">резерва, согласно </w:t>
            </w:r>
            <w:r w:rsidRPr="007C7715">
              <w:rPr>
                <w:rFonts w:ascii="Times New Roman" w:eastAsia="Times New Roman" w:hAnsi="Times New Roman" w:cs="Times New Roman"/>
                <w:lang w:eastAsia="ru-RU"/>
              </w:rPr>
              <w:br/>
              <w:t xml:space="preserve">положениям </w:t>
            </w:r>
            <w:r w:rsidRPr="007C7715">
              <w:rPr>
                <w:rFonts w:ascii="Times New Roman" w:eastAsia="Times New Roman" w:hAnsi="Times New Roman" w:cs="Times New Roman"/>
                <w:lang w:eastAsia="ru-RU"/>
              </w:rPr>
              <w:br/>
              <w:t>учетной политики</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Сумма оценочного значения,</w:t>
            </w:r>
            <w:r w:rsidRPr="007C7715">
              <w:rPr>
                <w:rFonts w:ascii="Times New Roman" w:eastAsia="Times New Roman" w:hAnsi="Times New Roman" w:cs="Times New Roman"/>
                <w:lang w:eastAsia="ru-RU"/>
              </w:rPr>
              <w:br/>
              <w:t>по методу, предусмотренному</w:t>
            </w:r>
            <w:r w:rsidRPr="007C7715">
              <w:rPr>
                <w:rFonts w:ascii="Times New Roman" w:eastAsia="Times New Roman" w:hAnsi="Times New Roman" w:cs="Times New Roman"/>
                <w:lang w:eastAsia="ru-RU"/>
              </w:rPr>
              <w:br/>
              <w:t xml:space="preserve">в учетной политике </w:t>
            </w:r>
          </w:p>
        </w:tc>
        <w:tc>
          <w:tcPr>
            <w:tcW w:w="0" w:type="auto"/>
            <w:gridSpan w:val="2"/>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0.506.90.ХХХ</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0.502.99.ХХХ</w:t>
            </w:r>
          </w:p>
        </w:tc>
      </w:tr>
      <w:tr w:rsidR="007C7715" w:rsidRPr="007C7715" w:rsidTr="00E66803">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3.2</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Уменьшение размера </w:t>
            </w:r>
            <w:r w:rsidRPr="007C7715">
              <w:rPr>
                <w:rFonts w:ascii="Times New Roman" w:eastAsia="Times New Roman" w:hAnsi="Times New Roman" w:cs="Times New Roman"/>
                <w:lang w:eastAsia="ru-RU"/>
              </w:rPr>
              <w:br/>
            </w:r>
            <w:r w:rsidRPr="007C7715">
              <w:rPr>
                <w:rFonts w:ascii="Times New Roman" w:eastAsia="Times New Roman" w:hAnsi="Times New Roman" w:cs="Times New Roman"/>
                <w:lang w:eastAsia="ru-RU"/>
              </w:rPr>
              <w:lastRenderedPageBreak/>
              <w:t>созданного резерва</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lastRenderedPageBreak/>
              <w:t xml:space="preserve">Приказ </w:t>
            </w:r>
            <w:r w:rsidRPr="007C7715">
              <w:rPr>
                <w:rFonts w:ascii="Times New Roman" w:eastAsia="Times New Roman" w:hAnsi="Times New Roman" w:cs="Times New Roman"/>
                <w:lang w:eastAsia="ru-RU"/>
              </w:rPr>
              <w:br/>
            </w:r>
            <w:r w:rsidRPr="007C7715">
              <w:rPr>
                <w:rFonts w:ascii="Times New Roman" w:eastAsia="Times New Roman" w:hAnsi="Times New Roman" w:cs="Times New Roman"/>
                <w:lang w:eastAsia="ru-RU"/>
              </w:rPr>
              <w:lastRenderedPageBreak/>
              <w:t>руководителя.</w:t>
            </w:r>
            <w:r w:rsidRPr="007C7715">
              <w:rPr>
                <w:rFonts w:ascii="Times New Roman" w:eastAsia="Times New Roman" w:hAnsi="Times New Roman" w:cs="Times New Roman"/>
                <w:lang w:eastAsia="ru-RU"/>
              </w:rPr>
              <w:br/>
              <w:t xml:space="preserve">Бухгалтерская справка </w:t>
            </w:r>
            <w:r w:rsidRPr="007C7715">
              <w:rPr>
                <w:rFonts w:ascii="Times New Roman" w:eastAsia="Times New Roman" w:hAnsi="Times New Roman" w:cs="Times New Roman"/>
                <w:lang w:eastAsia="ru-RU"/>
              </w:rPr>
              <w:br/>
            </w:r>
            <w:r w:rsidRPr="007C7715">
              <w:rPr>
                <w:rFonts w:ascii="Times New Roman" w:eastAsia="Times New Roman" w:hAnsi="Times New Roman" w:cs="Times New Roman"/>
                <w:sz w:val="24"/>
                <w:szCs w:val="24"/>
                <w:lang w:eastAsia="ru-RU"/>
              </w:rPr>
              <w:t>(</w:t>
            </w:r>
            <w:r w:rsidRPr="007C7715">
              <w:rPr>
                <w:rFonts w:ascii="Times New Roman" w:eastAsia="Times New Roman" w:hAnsi="Times New Roman" w:cs="Times New Roman"/>
                <w:lang w:eastAsia="ru-RU"/>
              </w:rPr>
              <w:t>ф. 0504833</w:t>
            </w:r>
            <w:r w:rsidRPr="007C7715">
              <w:rPr>
                <w:rFonts w:ascii="Times New Roman" w:eastAsia="Times New Roman" w:hAnsi="Times New Roman" w:cs="Times New Roman"/>
                <w:sz w:val="24"/>
                <w:szCs w:val="24"/>
                <w:lang w:eastAsia="ru-RU"/>
              </w:rPr>
              <w:t xml:space="preserve">) </w:t>
            </w:r>
            <w:r w:rsidRPr="007C7715">
              <w:rPr>
                <w:rFonts w:ascii="Times New Roman" w:eastAsia="Times New Roman" w:hAnsi="Times New Roman" w:cs="Times New Roman"/>
                <w:lang w:eastAsia="ru-RU"/>
              </w:rPr>
              <w:t xml:space="preserve">с </w:t>
            </w:r>
            <w:r w:rsidRPr="007C7715">
              <w:rPr>
                <w:rFonts w:ascii="Times New Roman" w:eastAsia="Times New Roman" w:hAnsi="Times New Roman" w:cs="Times New Roman"/>
                <w:lang w:eastAsia="ru-RU"/>
              </w:rPr>
              <w:br/>
              <w:t xml:space="preserve">приложением </w:t>
            </w:r>
            <w:r w:rsidRPr="007C7715">
              <w:rPr>
                <w:rFonts w:ascii="Times New Roman" w:eastAsia="Times New Roman" w:hAnsi="Times New Roman" w:cs="Times New Roman"/>
                <w:lang w:eastAsia="ru-RU"/>
              </w:rPr>
              <w:br/>
              <w:t>расчетов</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lastRenderedPageBreak/>
              <w:t xml:space="preserve">Дата, определенная </w:t>
            </w:r>
            <w:r w:rsidRPr="007C7715">
              <w:rPr>
                <w:rFonts w:ascii="Times New Roman" w:eastAsia="Times New Roman" w:hAnsi="Times New Roman" w:cs="Times New Roman"/>
                <w:lang w:eastAsia="ru-RU"/>
              </w:rPr>
              <w:br/>
            </w:r>
            <w:r w:rsidRPr="007C7715">
              <w:rPr>
                <w:rFonts w:ascii="Times New Roman" w:eastAsia="Times New Roman" w:hAnsi="Times New Roman" w:cs="Times New Roman"/>
                <w:lang w:eastAsia="ru-RU"/>
              </w:rPr>
              <w:lastRenderedPageBreak/>
              <w:t xml:space="preserve">в приказе об </w:t>
            </w:r>
            <w:r w:rsidRPr="007C7715">
              <w:rPr>
                <w:rFonts w:ascii="Times New Roman" w:eastAsia="Times New Roman" w:hAnsi="Times New Roman" w:cs="Times New Roman"/>
                <w:lang w:eastAsia="ru-RU"/>
              </w:rPr>
              <w:br/>
              <w:t xml:space="preserve">уменьшении </w:t>
            </w:r>
            <w:r w:rsidRPr="007C7715">
              <w:rPr>
                <w:rFonts w:ascii="Times New Roman" w:eastAsia="Times New Roman" w:hAnsi="Times New Roman" w:cs="Times New Roman"/>
                <w:lang w:eastAsia="ru-RU"/>
              </w:rPr>
              <w:br/>
              <w:t>размера резерва</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lastRenderedPageBreak/>
              <w:t xml:space="preserve">Сумма, на которую будет </w:t>
            </w:r>
            <w:r w:rsidRPr="007C7715">
              <w:rPr>
                <w:rFonts w:ascii="Times New Roman" w:eastAsia="Times New Roman" w:hAnsi="Times New Roman" w:cs="Times New Roman"/>
                <w:lang w:eastAsia="ru-RU"/>
              </w:rPr>
              <w:br/>
            </w:r>
            <w:r w:rsidRPr="007C7715">
              <w:rPr>
                <w:rFonts w:ascii="Times New Roman" w:eastAsia="Times New Roman" w:hAnsi="Times New Roman" w:cs="Times New Roman"/>
                <w:lang w:eastAsia="ru-RU"/>
              </w:rPr>
              <w:lastRenderedPageBreak/>
              <w:t xml:space="preserve">уменьшен резерв, </w:t>
            </w:r>
            <w:r w:rsidRPr="007C7715">
              <w:rPr>
                <w:rFonts w:ascii="Times New Roman" w:eastAsia="Times New Roman" w:hAnsi="Times New Roman" w:cs="Times New Roman"/>
                <w:lang w:eastAsia="ru-RU"/>
              </w:rPr>
              <w:br/>
              <w:t xml:space="preserve">отражается </w:t>
            </w:r>
            <w:r w:rsidRPr="007C7715">
              <w:rPr>
                <w:rFonts w:ascii="Times New Roman" w:eastAsia="Times New Roman" w:hAnsi="Times New Roman" w:cs="Times New Roman"/>
                <w:b/>
                <w:bCs/>
                <w:lang w:eastAsia="ru-RU"/>
              </w:rPr>
              <w:t xml:space="preserve">способом </w:t>
            </w:r>
            <w:r w:rsidRPr="007C7715">
              <w:rPr>
                <w:rFonts w:ascii="Times New Roman" w:eastAsia="Times New Roman" w:hAnsi="Times New Roman" w:cs="Times New Roman"/>
                <w:lang w:eastAsia="ru-RU"/>
              </w:rPr>
              <w:br/>
            </w:r>
            <w:r w:rsidRPr="007C7715">
              <w:rPr>
                <w:rFonts w:ascii="Times New Roman" w:eastAsia="Times New Roman" w:hAnsi="Times New Roman" w:cs="Times New Roman"/>
                <w:b/>
                <w:bCs/>
                <w:lang w:eastAsia="ru-RU"/>
              </w:rPr>
              <w:t xml:space="preserve">«Красное </w:t>
            </w:r>
            <w:proofErr w:type="spellStart"/>
            <w:r w:rsidRPr="007C7715">
              <w:rPr>
                <w:rFonts w:ascii="Times New Roman" w:eastAsia="Times New Roman" w:hAnsi="Times New Roman" w:cs="Times New Roman"/>
                <w:b/>
                <w:bCs/>
                <w:lang w:eastAsia="ru-RU"/>
              </w:rPr>
              <w:t>сторно</w:t>
            </w:r>
            <w:proofErr w:type="spellEnd"/>
            <w:r w:rsidRPr="007C7715">
              <w:rPr>
                <w:rFonts w:ascii="Times New Roman" w:eastAsia="Times New Roman" w:hAnsi="Times New Roman" w:cs="Times New Roman"/>
                <w:b/>
                <w:bCs/>
                <w:lang w:eastAsia="ru-RU"/>
              </w:rPr>
              <w:t>»</w:t>
            </w:r>
          </w:p>
        </w:tc>
        <w:tc>
          <w:tcPr>
            <w:tcW w:w="0" w:type="auto"/>
            <w:gridSpan w:val="2"/>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lastRenderedPageBreak/>
              <w:t>0.506.90.ХХХ</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0.502.99.ХХХ</w:t>
            </w:r>
          </w:p>
        </w:tc>
      </w:tr>
      <w:tr w:rsidR="007C7715" w:rsidRPr="007C7715" w:rsidTr="00E66803">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lastRenderedPageBreak/>
              <w:t>3.3</w:t>
            </w:r>
          </w:p>
        </w:tc>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Отражение принятого </w:t>
            </w:r>
            <w:r w:rsidRPr="007C7715">
              <w:rPr>
                <w:rFonts w:ascii="Times New Roman" w:eastAsia="Times New Roman" w:hAnsi="Times New Roman" w:cs="Times New Roman"/>
                <w:lang w:eastAsia="ru-RU"/>
              </w:rPr>
              <w:br/>
              <w:t xml:space="preserve">обязательства при </w:t>
            </w:r>
            <w:r w:rsidRPr="007C7715">
              <w:rPr>
                <w:rFonts w:ascii="Times New Roman" w:eastAsia="Times New Roman" w:hAnsi="Times New Roman" w:cs="Times New Roman"/>
                <w:lang w:eastAsia="ru-RU"/>
              </w:rPr>
              <w:br/>
              <w:t xml:space="preserve">осуществлении </w:t>
            </w:r>
            <w:r w:rsidRPr="007C7715">
              <w:rPr>
                <w:rFonts w:ascii="Times New Roman" w:eastAsia="Times New Roman" w:hAnsi="Times New Roman" w:cs="Times New Roman"/>
                <w:lang w:eastAsia="ru-RU"/>
              </w:rPr>
              <w:br/>
              <w:t xml:space="preserve">расходов за счет </w:t>
            </w:r>
            <w:r w:rsidRPr="007C7715">
              <w:rPr>
                <w:rFonts w:ascii="Times New Roman" w:eastAsia="Times New Roman" w:hAnsi="Times New Roman" w:cs="Times New Roman"/>
                <w:lang w:eastAsia="ru-RU"/>
              </w:rPr>
              <w:br/>
              <w:t xml:space="preserve">созданных </w:t>
            </w:r>
            <w:r w:rsidRPr="007C7715">
              <w:rPr>
                <w:rFonts w:ascii="Times New Roman" w:eastAsia="Times New Roman" w:hAnsi="Times New Roman" w:cs="Times New Roman"/>
                <w:lang w:eastAsia="ru-RU"/>
              </w:rPr>
              <w:br/>
              <w:t>резервов</w:t>
            </w:r>
          </w:p>
        </w:tc>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Документы, </w:t>
            </w:r>
            <w:r w:rsidRPr="007C7715">
              <w:rPr>
                <w:rFonts w:ascii="Times New Roman" w:eastAsia="Times New Roman" w:hAnsi="Times New Roman" w:cs="Times New Roman"/>
                <w:lang w:eastAsia="ru-RU"/>
              </w:rPr>
              <w:br/>
              <w:t xml:space="preserve">подтверждающие </w:t>
            </w:r>
            <w:r w:rsidRPr="007C7715">
              <w:rPr>
                <w:rFonts w:ascii="Times New Roman" w:eastAsia="Times New Roman" w:hAnsi="Times New Roman" w:cs="Times New Roman"/>
                <w:lang w:eastAsia="ru-RU"/>
              </w:rPr>
              <w:br/>
              <w:t xml:space="preserve">возникновение </w:t>
            </w:r>
            <w:r w:rsidRPr="007C7715">
              <w:rPr>
                <w:rFonts w:ascii="Times New Roman" w:eastAsia="Times New Roman" w:hAnsi="Times New Roman" w:cs="Times New Roman"/>
                <w:lang w:eastAsia="ru-RU"/>
              </w:rPr>
              <w:br/>
              <w:t xml:space="preserve">обязательства/ </w:t>
            </w:r>
            <w:r w:rsidRPr="007C7715">
              <w:rPr>
                <w:rFonts w:ascii="Times New Roman" w:eastAsia="Times New Roman" w:hAnsi="Times New Roman" w:cs="Times New Roman"/>
                <w:lang w:eastAsia="ru-RU"/>
              </w:rPr>
              <w:br/>
              <w:t xml:space="preserve">Бухгалтерская справка </w:t>
            </w:r>
            <w:r w:rsidRPr="007C7715">
              <w:rPr>
                <w:rFonts w:ascii="Times New Roman" w:eastAsia="Times New Roman" w:hAnsi="Times New Roman" w:cs="Times New Roman"/>
                <w:lang w:eastAsia="ru-RU"/>
              </w:rPr>
              <w:br/>
            </w:r>
            <w:r w:rsidRPr="007C7715">
              <w:rPr>
                <w:rFonts w:ascii="Times New Roman" w:eastAsia="Times New Roman" w:hAnsi="Times New Roman" w:cs="Times New Roman"/>
                <w:sz w:val="24"/>
                <w:szCs w:val="24"/>
                <w:lang w:eastAsia="ru-RU"/>
              </w:rPr>
              <w:t>(</w:t>
            </w:r>
            <w:r w:rsidRPr="007C7715">
              <w:rPr>
                <w:rFonts w:ascii="Times New Roman" w:eastAsia="Times New Roman" w:hAnsi="Times New Roman" w:cs="Times New Roman"/>
                <w:lang w:eastAsia="ru-RU"/>
              </w:rPr>
              <w:t>ф. 0504833</w:t>
            </w:r>
            <w:r w:rsidRPr="007C7715">
              <w:rPr>
                <w:rFonts w:ascii="Times New Roman" w:eastAsia="Times New Roman" w:hAnsi="Times New Roman" w:cs="Times New Roman"/>
                <w:sz w:val="24"/>
                <w:szCs w:val="24"/>
                <w:lang w:eastAsia="ru-RU"/>
              </w:rPr>
              <w:t>)</w:t>
            </w:r>
          </w:p>
        </w:tc>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В момент </w:t>
            </w:r>
            <w:r w:rsidRPr="007C7715">
              <w:rPr>
                <w:rFonts w:ascii="Times New Roman" w:eastAsia="Times New Roman" w:hAnsi="Times New Roman" w:cs="Times New Roman"/>
                <w:lang w:eastAsia="ru-RU"/>
              </w:rPr>
              <w:br/>
              <w:t xml:space="preserve">образования </w:t>
            </w:r>
            <w:r w:rsidRPr="007C7715">
              <w:rPr>
                <w:rFonts w:ascii="Times New Roman" w:eastAsia="Times New Roman" w:hAnsi="Times New Roman" w:cs="Times New Roman"/>
                <w:lang w:eastAsia="ru-RU"/>
              </w:rPr>
              <w:br/>
              <w:t xml:space="preserve">кредиторской </w:t>
            </w:r>
            <w:r w:rsidRPr="007C7715">
              <w:rPr>
                <w:rFonts w:ascii="Times New Roman" w:eastAsia="Times New Roman" w:hAnsi="Times New Roman" w:cs="Times New Roman"/>
                <w:lang w:eastAsia="ru-RU"/>
              </w:rPr>
              <w:br/>
              <w:t>задолженности</w:t>
            </w:r>
          </w:p>
        </w:tc>
        <w:tc>
          <w:tcPr>
            <w:tcW w:w="0" w:type="auto"/>
            <w:tcBorders>
              <w:top w:val="single" w:sz="8" w:space="0" w:color="000000"/>
              <w:left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1. Сумма принятого </w:t>
            </w:r>
            <w:r w:rsidRPr="007C7715">
              <w:rPr>
                <w:rFonts w:ascii="Times New Roman" w:eastAsia="Times New Roman" w:hAnsi="Times New Roman" w:cs="Times New Roman"/>
                <w:lang w:eastAsia="ru-RU"/>
              </w:rPr>
              <w:br/>
              <w:t xml:space="preserve">обязательства в рамках </w:t>
            </w:r>
            <w:r w:rsidRPr="007C7715">
              <w:rPr>
                <w:rFonts w:ascii="Times New Roman" w:eastAsia="Times New Roman" w:hAnsi="Times New Roman" w:cs="Times New Roman"/>
                <w:lang w:eastAsia="ru-RU"/>
              </w:rPr>
              <w:br/>
              <w:t xml:space="preserve">резерва отражается </w:t>
            </w:r>
            <w:r w:rsidRPr="007C7715">
              <w:rPr>
                <w:rFonts w:ascii="Times New Roman" w:eastAsia="Times New Roman" w:hAnsi="Times New Roman" w:cs="Times New Roman"/>
                <w:lang w:eastAsia="ru-RU"/>
              </w:rPr>
              <w:br/>
            </w:r>
            <w:r w:rsidRPr="007C7715">
              <w:rPr>
                <w:rFonts w:ascii="Times New Roman" w:eastAsia="Times New Roman" w:hAnsi="Times New Roman" w:cs="Times New Roman"/>
                <w:b/>
                <w:bCs/>
                <w:lang w:eastAsia="ru-RU"/>
              </w:rPr>
              <w:t>способом «</w:t>
            </w:r>
            <w:proofErr w:type="gramStart"/>
            <w:r w:rsidRPr="007C7715">
              <w:rPr>
                <w:rFonts w:ascii="Times New Roman" w:eastAsia="Times New Roman" w:hAnsi="Times New Roman" w:cs="Times New Roman"/>
                <w:b/>
                <w:bCs/>
                <w:lang w:eastAsia="ru-RU"/>
              </w:rPr>
              <w:t>Красное</w:t>
            </w:r>
            <w:proofErr w:type="gramEnd"/>
            <w:r w:rsidRPr="007C7715">
              <w:rPr>
                <w:rFonts w:ascii="Times New Roman" w:eastAsia="Times New Roman" w:hAnsi="Times New Roman" w:cs="Times New Roman"/>
                <w:b/>
                <w:bCs/>
                <w:lang w:eastAsia="ru-RU"/>
              </w:rPr>
              <w:t xml:space="preserve"> </w:t>
            </w:r>
            <w:proofErr w:type="spellStart"/>
            <w:r w:rsidRPr="007C7715">
              <w:rPr>
                <w:rFonts w:ascii="Times New Roman" w:eastAsia="Times New Roman" w:hAnsi="Times New Roman" w:cs="Times New Roman"/>
                <w:b/>
                <w:bCs/>
                <w:lang w:eastAsia="ru-RU"/>
              </w:rPr>
              <w:t>сторно</w:t>
            </w:r>
            <w:proofErr w:type="spellEnd"/>
            <w:r w:rsidRPr="007C7715">
              <w:rPr>
                <w:rFonts w:ascii="Times New Roman" w:eastAsia="Times New Roman" w:hAnsi="Times New Roman" w:cs="Times New Roman"/>
                <w:b/>
                <w:bCs/>
                <w:lang w:eastAsia="ru-RU"/>
              </w:rPr>
              <w:t>».</w:t>
            </w:r>
          </w:p>
        </w:tc>
        <w:tc>
          <w:tcPr>
            <w:tcW w:w="0" w:type="auto"/>
            <w:gridSpan w:val="2"/>
            <w:tcBorders>
              <w:top w:val="single" w:sz="8" w:space="0" w:color="000000"/>
              <w:left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0.506.90.ХХХ</w:t>
            </w:r>
          </w:p>
        </w:tc>
        <w:tc>
          <w:tcPr>
            <w:tcW w:w="0" w:type="auto"/>
            <w:tcBorders>
              <w:top w:val="single" w:sz="8" w:space="0" w:color="000000"/>
              <w:left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0.502.99.ХХХ</w:t>
            </w:r>
          </w:p>
        </w:tc>
      </w:tr>
      <w:tr w:rsidR="007C7715" w:rsidRPr="007C7715" w:rsidTr="00E66803">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tcBorders>
              <w:left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2. Одновременно отражается</w:t>
            </w:r>
            <w:r w:rsidRPr="007C7715">
              <w:rPr>
                <w:rFonts w:ascii="Times New Roman" w:eastAsia="Times New Roman" w:hAnsi="Times New Roman" w:cs="Times New Roman"/>
                <w:lang w:eastAsia="ru-RU"/>
              </w:rPr>
              <w:br/>
              <w:t>сумма принятого обязательства</w:t>
            </w:r>
            <w:r w:rsidRPr="007C7715">
              <w:rPr>
                <w:rFonts w:ascii="Times New Roman" w:eastAsia="Times New Roman" w:hAnsi="Times New Roman" w:cs="Times New Roman"/>
                <w:lang w:eastAsia="ru-RU"/>
              </w:rPr>
              <w:br/>
              <w:t>в рамках текущего года</w:t>
            </w:r>
          </w:p>
        </w:tc>
        <w:tc>
          <w:tcPr>
            <w:tcW w:w="0" w:type="auto"/>
            <w:gridSpan w:val="2"/>
            <w:tcBorders>
              <w:left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0.506.10.ХХХ</w:t>
            </w:r>
          </w:p>
        </w:tc>
        <w:tc>
          <w:tcPr>
            <w:tcW w:w="0" w:type="auto"/>
            <w:tcBorders>
              <w:left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0.502.11.ХХХ</w:t>
            </w:r>
          </w:p>
        </w:tc>
      </w:tr>
      <w:tr w:rsidR="007C7715" w:rsidRPr="007C7715" w:rsidTr="00E66803">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bCs/>
                <w:iCs/>
                <w:lang w:eastAsia="ru-RU"/>
              </w:rPr>
              <w:t>_</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w:t>
            </w:r>
          </w:p>
        </w:tc>
        <w:tc>
          <w:tcPr>
            <w:tcW w:w="0" w:type="auto"/>
            <w:gridSpan w:val="2"/>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w:t>
            </w:r>
          </w:p>
        </w:tc>
      </w:tr>
      <w:tr w:rsidR="007C7715" w:rsidRPr="007C7715" w:rsidTr="00E66803">
        <w:tc>
          <w:tcPr>
            <w:tcW w:w="0" w:type="auto"/>
            <w:tcMar>
              <w:top w:w="60" w:type="dxa"/>
              <w:left w:w="60" w:type="dxa"/>
              <w:bottom w:w="60" w:type="dxa"/>
              <w:right w:w="60" w:type="dxa"/>
            </w:tcMar>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w:t>
            </w:r>
          </w:p>
        </w:tc>
        <w:tc>
          <w:tcPr>
            <w:tcW w:w="0" w:type="auto"/>
            <w:tcMar>
              <w:top w:w="60" w:type="dxa"/>
              <w:left w:w="60" w:type="dxa"/>
              <w:bottom w:w="60" w:type="dxa"/>
              <w:right w:w="60" w:type="dxa"/>
            </w:tcMar>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w:t>
            </w:r>
          </w:p>
        </w:tc>
        <w:tc>
          <w:tcPr>
            <w:tcW w:w="0" w:type="auto"/>
            <w:tcMar>
              <w:top w:w="60" w:type="dxa"/>
              <w:left w:w="60" w:type="dxa"/>
              <w:bottom w:w="60" w:type="dxa"/>
              <w:right w:w="60" w:type="dxa"/>
            </w:tcMar>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w:t>
            </w:r>
          </w:p>
        </w:tc>
        <w:tc>
          <w:tcPr>
            <w:tcW w:w="0" w:type="auto"/>
            <w:tcMar>
              <w:top w:w="60" w:type="dxa"/>
              <w:left w:w="60" w:type="dxa"/>
              <w:bottom w:w="60" w:type="dxa"/>
              <w:right w:w="60" w:type="dxa"/>
            </w:tcMar>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w:t>
            </w:r>
          </w:p>
        </w:tc>
        <w:tc>
          <w:tcPr>
            <w:tcW w:w="0" w:type="auto"/>
            <w:tcMar>
              <w:top w:w="60" w:type="dxa"/>
              <w:left w:w="60" w:type="dxa"/>
              <w:bottom w:w="60" w:type="dxa"/>
              <w:right w:w="60" w:type="dxa"/>
            </w:tcMar>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w:t>
            </w:r>
          </w:p>
        </w:tc>
        <w:tc>
          <w:tcPr>
            <w:tcW w:w="0" w:type="auto"/>
            <w:tcMar>
              <w:top w:w="60" w:type="dxa"/>
              <w:left w:w="60" w:type="dxa"/>
              <w:bottom w:w="60" w:type="dxa"/>
              <w:right w:w="60" w:type="dxa"/>
            </w:tcMar>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w:t>
            </w:r>
          </w:p>
        </w:tc>
        <w:tc>
          <w:tcPr>
            <w:tcW w:w="0" w:type="auto"/>
            <w:tcMar>
              <w:top w:w="60" w:type="dxa"/>
              <w:left w:w="60" w:type="dxa"/>
              <w:bottom w:w="60" w:type="dxa"/>
              <w:right w:w="60" w:type="dxa"/>
            </w:tcMar>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w:t>
            </w:r>
          </w:p>
        </w:tc>
        <w:tc>
          <w:tcPr>
            <w:tcW w:w="0" w:type="auto"/>
            <w:tcMar>
              <w:top w:w="60" w:type="dxa"/>
              <w:left w:w="60" w:type="dxa"/>
              <w:bottom w:w="60" w:type="dxa"/>
              <w:right w:w="60" w:type="dxa"/>
            </w:tcMar>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w:t>
            </w:r>
          </w:p>
        </w:tc>
      </w:tr>
    </w:tbl>
    <w:p w:rsidR="007C7715" w:rsidRPr="007C7715" w:rsidRDefault="007C7715" w:rsidP="007C77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w:t>
      </w:r>
    </w:p>
    <w:p w:rsidR="007C7715" w:rsidRPr="007C7715" w:rsidRDefault="007C7715" w:rsidP="007C77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Таблица № 2</w:t>
      </w:r>
    </w:p>
    <w:p w:rsidR="007C7715" w:rsidRPr="007C7715" w:rsidRDefault="007C7715" w:rsidP="007C77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b/>
          <w:bCs/>
          <w:lang w:eastAsia="ru-RU"/>
        </w:rPr>
        <w:t>Порядок принятия денежных обязательств текущего финансового года</w:t>
      </w:r>
    </w:p>
    <w:p w:rsidR="007C7715" w:rsidRPr="007C7715" w:rsidRDefault="007C7715" w:rsidP="007C77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w:t>
      </w:r>
    </w:p>
    <w:tbl>
      <w:tblPr>
        <w:tblW w:w="14610" w:type="dxa"/>
        <w:tblCellMar>
          <w:top w:w="15" w:type="dxa"/>
          <w:left w:w="15" w:type="dxa"/>
          <w:bottom w:w="15" w:type="dxa"/>
          <w:right w:w="15" w:type="dxa"/>
        </w:tblCellMar>
        <w:tblLook w:val="04A0" w:firstRow="1" w:lastRow="0" w:firstColumn="1" w:lastColumn="0" w:noHBand="0" w:noVBand="1"/>
      </w:tblPr>
      <w:tblGrid>
        <w:gridCol w:w="560"/>
        <w:gridCol w:w="4347"/>
        <w:gridCol w:w="2287"/>
        <w:gridCol w:w="1956"/>
        <w:gridCol w:w="2616"/>
        <w:gridCol w:w="1422"/>
        <w:gridCol w:w="1422"/>
      </w:tblGrid>
      <w:tr w:rsidR="007C7715" w:rsidRPr="007C7715" w:rsidTr="00E66803">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b/>
                <w:bCs/>
                <w:lang w:eastAsia="ru-RU"/>
              </w:rPr>
              <w:t>№</w:t>
            </w:r>
            <w:r w:rsidRPr="007C7715">
              <w:rPr>
                <w:rFonts w:ascii="Times New Roman" w:eastAsia="Times New Roman" w:hAnsi="Times New Roman" w:cs="Times New Roman"/>
                <w:lang w:eastAsia="ru-RU"/>
              </w:rPr>
              <w:br/>
            </w:r>
            <w:proofErr w:type="gramStart"/>
            <w:r w:rsidRPr="007C7715">
              <w:rPr>
                <w:rFonts w:ascii="Times New Roman" w:eastAsia="Times New Roman" w:hAnsi="Times New Roman" w:cs="Times New Roman"/>
                <w:b/>
                <w:bCs/>
                <w:lang w:eastAsia="ru-RU"/>
              </w:rPr>
              <w:t>п</w:t>
            </w:r>
            <w:proofErr w:type="gramEnd"/>
            <w:r w:rsidRPr="007C7715">
              <w:rPr>
                <w:rFonts w:ascii="Times New Roman" w:eastAsia="Times New Roman" w:hAnsi="Times New Roman" w:cs="Times New Roman"/>
                <w:b/>
                <w:bCs/>
                <w:lang w:eastAsia="ru-RU"/>
              </w:rPr>
              <w:t>/п</w:t>
            </w:r>
          </w:p>
        </w:tc>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b/>
                <w:bCs/>
                <w:lang w:eastAsia="ru-RU"/>
              </w:rPr>
              <w:t>Вид обязательства</w:t>
            </w:r>
          </w:p>
        </w:tc>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b/>
                <w:bCs/>
                <w:lang w:eastAsia="ru-RU"/>
              </w:rPr>
              <w:t>Докумен</w:t>
            </w:r>
            <w:proofErr w:type="gramStart"/>
            <w:r w:rsidRPr="007C7715">
              <w:rPr>
                <w:rFonts w:ascii="Times New Roman" w:eastAsia="Times New Roman" w:hAnsi="Times New Roman" w:cs="Times New Roman"/>
                <w:b/>
                <w:bCs/>
                <w:lang w:eastAsia="ru-RU"/>
              </w:rPr>
              <w:t>т-</w:t>
            </w:r>
            <w:proofErr w:type="gramEnd"/>
            <w:r w:rsidRPr="007C7715">
              <w:rPr>
                <w:rFonts w:ascii="Times New Roman" w:eastAsia="Times New Roman" w:hAnsi="Times New Roman" w:cs="Times New Roman"/>
                <w:lang w:eastAsia="ru-RU"/>
              </w:rPr>
              <w:br/>
            </w:r>
            <w:r w:rsidRPr="007C7715">
              <w:rPr>
                <w:rFonts w:ascii="Times New Roman" w:eastAsia="Times New Roman" w:hAnsi="Times New Roman" w:cs="Times New Roman"/>
                <w:b/>
                <w:bCs/>
                <w:lang w:eastAsia="ru-RU"/>
              </w:rPr>
              <w:t>основание</w:t>
            </w:r>
          </w:p>
        </w:tc>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b/>
                <w:bCs/>
                <w:lang w:eastAsia="ru-RU"/>
              </w:rPr>
              <w:t xml:space="preserve">Момент </w:t>
            </w:r>
            <w:r w:rsidRPr="007C7715">
              <w:rPr>
                <w:rFonts w:ascii="Times New Roman" w:eastAsia="Times New Roman" w:hAnsi="Times New Roman" w:cs="Times New Roman"/>
                <w:lang w:eastAsia="ru-RU"/>
              </w:rPr>
              <w:br/>
            </w:r>
            <w:r w:rsidRPr="007C7715">
              <w:rPr>
                <w:rFonts w:ascii="Times New Roman" w:eastAsia="Times New Roman" w:hAnsi="Times New Roman" w:cs="Times New Roman"/>
                <w:b/>
                <w:bCs/>
                <w:lang w:eastAsia="ru-RU"/>
              </w:rPr>
              <w:t xml:space="preserve">отражения </w:t>
            </w:r>
            <w:r w:rsidRPr="007C7715">
              <w:rPr>
                <w:rFonts w:ascii="Times New Roman" w:eastAsia="Times New Roman" w:hAnsi="Times New Roman" w:cs="Times New Roman"/>
                <w:lang w:eastAsia="ru-RU"/>
              </w:rPr>
              <w:br/>
            </w:r>
            <w:r w:rsidRPr="007C7715">
              <w:rPr>
                <w:rFonts w:ascii="Times New Roman" w:eastAsia="Times New Roman" w:hAnsi="Times New Roman" w:cs="Times New Roman"/>
                <w:b/>
                <w:bCs/>
                <w:lang w:eastAsia="ru-RU"/>
              </w:rPr>
              <w:t>в учете</w:t>
            </w:r>
          </w:p>
        </w:tc>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b/>
                <w:bCs/>
                <w:lang w:eastAsia="ru-RU"/>
              </w:rPr>
              <w:t>Сумма обязательства</w:t>
            </w:r>
          </w:p>
        </w:tc>
        <w:tc>
          <w:tcPr>
            <w:tcW w:w="0" w:type="auto"/>
            <w:gridSpan w:val="2"/>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b/>
                <w:bCs/>
                <w:lang w:eastAsia="ru-RU"/>
              </w:rPr>
              <w:t>Бухгалтерские записи</w:t>
            </w:r>
          </w:p>
        </w:tc>
      </w:tr>
      <w:tr w:rsidR="007C7715" w:rsidRPr="007C7715" w:rsidTr="00E66803">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b/>
                <w:bCs/>
                <w:lang w:eastAsia="ru-RU"/>
              </w:rPr>
              <w:t>Дебет</w:t>
            </w:r>
          </w:p>
        </w:tc>
        <w:tc>
          <w:tcPr>
            <w:tcW w:w="0" w:type="auto"/>
            <w:tcBorders>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b/>
                <w:bCs/>
                <w:lang w:eastAsia="ru-RU"/>
              </w:rPr>
              <w:t>Кредит</w:t>
            </w:r>
          </w:p>
        </w:tc>
      </w:tr>
      <w:tr w:rsidR="007C7715" w:rsidRPr="007C7715" w:rsidTr="00E66803">
        <w:tc>
          <w:tcPr>
            <w:tcW w:w="0" w:type="auto"/>
            <w:tcBorders>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1</w:t>
            </w:r>
          </w:p>
        </w:tc>
        <w:tc>
          <w:tcPr>
            <w:tcW w:w="0" w:type="auto"/>
            <w:tcBorders>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2</w:t>
            </w:r>
          </w:p>
        </w:tc>
        <w:tc>
          <w:tcPr>
            <w:tcW w:w="0" w:type="auto"/>
            <w:tcBorders>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3</w:t>
            </w:r>
          </w:p>
        </w:tc>
        <w:tc>
          <w:tcPr>
            <w:tcW w:w="0" w:type="auto"/>
            <w:tcBorders>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4</w:t>
            </w:r>
          </w:p>
        </w:tc>
        <w:tc>
          <w:tcPr>
            <w:tcW w:w="0" w:type="auto"/>
            <w:tcBorders>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5</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6</w:t>
            </w:r>
          </w:p>
        </w:tc>
        <w:tc>
          <w:tcPr>
            <w:tcW w:w="0" w:type="auto"/>
            <w:tcBorders>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7</w:t>
            </w:r>
          </w:p>
        </w:tc>
      </w:tr>
      <w:tr w:rsidR="007C7715" w:rsidRPr="007C7715" w:rsidTr="00E66803">
        <w:tc>
          <w:tcPr>
            <w:tcW w:w="0" w:type="auto"/>
            <w:gridSpan w:val="7"/>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b/>
                <w:bCs/>
                <w:i/>
                <w:iCs/>
                <w:lang w:eastAsia="ru-RU"/>
              </w:rPr>
              <w:t>1. Денежные обязательства по контрактам (договорам)</w:t>
            </w:r>
          </w:p>
        </w:tc>
      </w:tr>
      <w:tr w:rsidR="007C7715" w:rsidRPr="007C7715" w:rsidTr="00E66803">
        <w:tc>
          <w:tcPr>
            <w:tcW w:w="0" w:type="auto"/>
            <w:tcBorders>
              <w:top w:val="single" w:sz="8" w:space="0" w:color="000000"/>
              <w:left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1.1</w:t>
            </w:r>
          </w:p>
        </w:tc>
        <w:tc>
          <w:tcPr>
            <w:tcW w:w="0" w:type="auto"/>
            <w:tcBorders>
              <w:top w:val="single" w:sz="8" w:space="0" w:color="000000"/>
              <w:left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Оплата контрактов (договоров) на поставку </w:t>
            </w:r>
            <w:r w:rsidRPr="007C7715">
              <w:rPr>
                <w:rFonts w:ascii="Times New Roman" w:eastAsia="Times New Roman" w:hAnsi="Times New Roman" w:cs="Times New Roman"/>
                <w:lang w:eastAsia="ru-RU"/>
              </w:rPr>
              <w:br/>
              <w:t>материальных ценностей</w:t>
            </w:r>
          </w:p>
        </w:tc>
        <w:tc>
          <w:tcPr>
            <w:tcW w:w="0" w:type="auto"/>
            <w:tcBorders>
              <w:top w:val="single" w:sz="8" w:space="0" w:color="000000"/>
              <w:left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Товарная накладная </w:t>
            </w:r>
            <w:r w:rsidRPr="007C7715">
              <w:rPr>
                <w:rFonts w:ascii="Times New Roman" w:eastAsia="Times New Roman" w:hAnsi="Times New Roman" w:cs="Times New Roman"/>
                <w:lang w:eastAsia="ru-RU"/>
              </w:rPr>
              <w:br/>
              <w:t xml:space="preserve">и (или) акт </w:t>
            </w:r>
            <w:r w:rsidRPr="007C7715">
              <w:rPr>
                <w:rFonts w:ascii="Times New Roman" w:eastAsia="Times New Roman" w:hAnsi="Times New Roman" w:cs="Times New Roman"/>
                <w:lang w:eastAsia="ru-RU"/>
              </w:rPr>
              <w:br/>
              <w:t xml:space="preserve">приемки-передачи </w:t>
            </w:r>
          </w:p>
        </w:tc>
        <w:tc>
          <w:tcPr>
            <w:tcW w:w="0" w:type="auto"/>
            <w:tcBorders>
              <w:top w:val="single" w:sz="8" w:space="0" w:color="000000"/>
              <w:left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Дата подписания </w:t>
            </w:r>
            <w:r w:rsidRPr="007C7715">
              <w:rPr>
                <w:rFonts w:ascii="Times New Roman" w:eastAsia="Times New Roman" w:hAnsi="Times New Roman" w:cs="Times New Roman"/>
                <w:lang w:eastAsia="ru-RU"/>
              </w:rPr>
              <w:br/>
              <w:t xml:space="preserve">подтверждающих </w:t>
            </w:r>
            <w:r w:rsidRPr="007C7715">
              <w:rPr>
                <w:rFonts w:ascii="Times New Roman" w:eastAsia="Times New Roman" w:hAnsi="Times New Roman" w:cs="Times New Roman"/>
                <w:lang w:eastAsia="ru-RU"/>
              </w:rPr>
              <w:br/>
              <w:t>документов</w:t>
            </w:r>
          </w:p>
        </w:tc>
        <w:tc>
          <w:tcPr>
            <w:tcW w:w="0" w:type="auto"/>
            <w:tcBorders>
              <w:top w:val="single" w:sz="8" w:space="0" w:color="000000"/>
              <w:left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Сумма начисленного </w:t>
            </w:r>
            <w:r w:rsidRPr="007C7715">
              <w:rPr>
                <w:rFonts w:ascii="Times New Roman" w:eastAsia="Times New Roman" w:hAnsi="Times New Roman" w:cs="Times New Roman"/>
                <w:lang w:eastAsia="ru-RU"/>
              </w:rPr>
              <w:br/>
              <w:t xml:space="preserve">обязательства за минусом </w:t>
            </w:r>
            <w:r w:rsidRPr="007C7715">
              <w:rPr>
                <w:rFonts w:ascii="Times New Roman" w:eastAsia="Times New Roman" w:hAnsi="Times New Roman" w:cs="Times New Roman"/>
                <w:lang w:eastAsia="ru-RU"/>
              </w:rPr>
              <w:br/>
              <w:t xml:space="preserve">ранее выплаченного </w:t>
            </w:r>
            <w:r w:rsidRPr="007C7715">
              <w:rPr>
                <w:rFonts w:ascii="Times New Roman" w:eastAsia="Times New Roman" w:hAnsi="Times New Roman" w:cs="Times New Roman"/>
                <w:lang w:eastAsia="ru-RU"/>
              </w:rPr>
              <w:br/>
              <w:t>аванса</w:t>
            </w:r>
          </w:p>
        </w:tc>
        <w:tc>
          <w:tcPr>
            <w:tcW w:w="0" w:type="auto"/>
            <w:tcBorders>
              <w:top w:val="single" w:sz="8" w:space="0" w:color="000000"/>
              <w:left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0.502.11.ХХХ</w:t>
            </w:r>
          </w:p>
        </w:tc>
        <w:tc>
          <w:tcPr>
            <w:tcW w:w="0" w:type="auto"/>
            <w:tcBorders>
              <w:top w:val="single" w:sz="8" w:space="0" w:color="000000"/>
              <w:left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0.502.12.ХХХ</w:t>
            </w:r>
          </w:p>
        </w:tc>
      </w:tr>
      <w:tr w:rsidR="007C7715" w:rsidRPr="007C7715" w:rsidTr="00E66803">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1.2.</w:t>
            </w:r>
          </w:p>
        </w:tc>
        <w:tc>
          <w:tcPr>
            <w:tcW w:w="0" w:type="auto"/>
            <w:gridSpan w:val="6"/>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Оплата контрактов (договоров) на выполнение работ, оказание услуг, в том числе:</w:t>
            </w:r>
          </w:p>
        </w:tc>
      </w:tr>
      <w:tr w:rsidR="007C7715" w:rsidRPr="007C7715" w:rsidTr="00E66803">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1.2.1</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Контракты (договоры) на оказание </w:t>
            </w:r>
            <w:r w:rsidRPr="007C7715">
              <w:rPr>
                <w:rFonts w:ascii="Times New Roman" w:eastAsia="Times New Roman" w:hAnsi="Times New Roman" w:cs="Times New Roman"/>
                <w:lang w:eastAsia="ru-RU"/>
              </w:rPr>
              <w:br/>
              <w:t xml:space="preserve">коммунальных, эксплуатационных услуг, </w:t>
            </w:r>
            <w:r w:rsidRPr="007C7715">
              <w:rPr>
                <w:rFonts w:ascii="Times New Roman" w:eastAsia="Times New Roman" w:hAnsi="Times New Roman" w:cs="Times New Roman"/>
                <w:lang w:eastAsia="ru-RU"/>
              </w:rPr>
              <w:br/>
              <w:t>услуг связи</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Счет, счет-фактура </w:t>
            </w:r>
            <w:r w:rsidRPr="007C7715">
              <w:rPr>
                <w:rFonts w:ascii="Times New Roman" w:eastAsia="Times New Roman" w:hAnsi="Times New Roman" w:cs="Times New Roman"/>
                <w:lang w:eastAsia="ru-RU"/>
              </w:rPr>
              <w:br/>
              <w:t xml:space="preserve">(согласно условиям </w:t>
            </w:r>
            <w:r w:rsidRPr="007C7715">
              <w:rPr>
                <w:rFonts w:ascii="Times New Roman" w:eastAsia="Times New Roman" w:hAnsi="Times New Roman" w:cs="Times New Roman"/>
                <w:lang w:eastAsia="ru-RU"/>
              </w:rPr>
              <w:br/>
              <w:t>контракта).</w:t>
            </w:r>
            <w:r w:rsidRPr="007C7715">
              <w:rPr>
                <w:rFonts w:ascii="Times New Roman" w:eastAsia="Times New Roman" w:hAnsi="Times New Roman" w:cs="Times New Roman"/>
                <w:lang w:eastAsia="ru-RU"/>
              </w:rPr>
              <w:br/>
            </w:r>
            <w:r w:rsidRPr="007C7715">
              <w:rPr>
                <w:rFonts w:ascii="Times New Roman" w:eastAsia="Times New Roman" w:hAnsi="Times New Roman" w:cs="Times New Roman"/>
                <w:lang w:eastAsia="ru-RU"/>
              </w:rPr>
              <w:lastRenderedPageBreak/>
              <w:t>Акт оказания услуг</w:t>
            </w:r>
          </w:p>
        </w:tc>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lastRenderedPageBreak/>
              <w:t xml:space="preserve">Дата подписания </w:t>
            </w:r>
            <w:r w:rsidRPr="007C7715">
              <w:rPr>
                <w:rFonts w:ascii="Times New Roman" w:eastAsia="Times New Roman" w:hAnsi="Times New Roman" w:cs="Times New Roman"/>
                <w:lang w:eastAsia="ru-RU"/>
              </w:rPr>
              <w:br/>
              <w:t xml:space="preserve">подтверждающих </w:t>
            </w:r>
            <w:r w:rsidRPr="007C7715">
              <w:rPr>
                <w:rFonts w:ascii="Times New Roman" w:eastAsia="Times New Roman" w:hAnsi="Times New Roman" w:cs="Times New Roman"/>
                <w:lang w:eastAsia="ru-RU"/>
              </w:rPr>
              <w:br/>
              <w:t>документов.</w:t>
            </w:r>
            <w:r w:rsidRPr="007C7715">
              <w:rPr>
                <w:rFonts w:ascii="Times New Roman" w:eastAsia="Times New Roman" w:hAnsi="Times New Roman" w:cs="Times New Roman"/>
                <w:lang w:eastAsia="ru-RU"/>
              </w:rPr>
              <w:br/>
            </w:r>
            <w:r w:rsidRPr="007C7715">
              <w:rPr>
                <w:rFonts w:ascii="Times New Roman" w:eastAsia="Times New Roman" w:hAnsi="Times New Roman" w:cs="Times New Roman"/>
                <w:lang w:eastAsia="ru-RU"/>
              </w:rPr>
              <w:lastRenderedPageBreak/>
              <w:t xml:space="preserve">При задержке </w:t>
            </w:r>
            <w:r w:rsidRPr="007C7715">
              <w:rPr>
                <w:rFonts w:ascii="Times New Roman" w:eastAsia="Times New Roman" w:hAnsi="Times New Roman" w:cs="Times New Roman"/>
                <w:lang w:eastAsia="ru-RU"/>
              </w:rPr>
              <w:br/>
              <w:t xml:space="preserve">документации – </w:t>
            </w:r>
            <w:r w:rsidRPr="007C7715">
              <w:rPr>
                <w:rFonts w:ascii="Times New Roman" w:eastAsia="Times New Roman" w:hAnsi="Times New Roman" w:cs="Times New Roman"/>
                <w:lang w:eastAsia="ru-RU"/>
              </w:rPr>
              <w:br/>
              <w:t xml:space="preserve">дата поступления </w:t>
            </w:r>
            <w:r w:rsidRPr="007C7715">
              <w:rPr>
                <w:rFonts w:ascii="Times New Roman" w:eastAsia="Times New Roman" w:hAnsi="Times New Roman" w:cs="Times New Roman"/>
                <w:lang w:eastAsia="ru-RU"/>
              </w:rPr>
              <w:br/>
              <w:t xml:space="preserve">документации в </w:t>
            </w:r>
            <w:r w:rsidRPr="007C7715">
              <w:rPr>
                <w:rFonts w:ascii="Times New Roman" w:eastAsia="Times New Roman" w:hAnsi="Times New Roman" w:cs="Times New Roman"/>
                <w:lang w:eastAsia="ru-RU"/>
              </w:rPr>
              <w:br/>
              <w:t>бухгалтерию</w:t>
            </w:r>
          </w:p>
        </w:tc>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lastRenderedPageBreak/>
              <w:t xml:space="preserve">Сумма начисленного </w:t>
            </w:r>
            <w:r w:rsidRPr="007C7715">
              <w:rPr>
                <w:rFonts w:ascii="Times New Roman" w:eastAsia="Times New Roman" w:hAnsi="Times New Roman" w:cs="Times New Roman"/>
                <w:lang w:eastAsia="ru-RU"/>
              </w:rPr>
              <w:br/>
              <w:t xml:space="preserve">обязательства за минусом </w:t>
            </w:r>
            <w:r w:rsidRPr="007C7715">
              <w:rPr>
                <w:rFonts w:ascii="Times New Roman" w:eastAsia="Times New Roman" w:hAnsi="Times New Roman" w:cs="Times New Roman"/>
                <w:lang w:eastAsia="ru-RU"/>
              </w:rPr>
              <w:br/>
              <w:t xml:space="preserve">ранее выплаченного </w:t>
            </w:r>
            <w:r w:rsidRPr="007C7715">
              <w:rPr>
                <w:rFonts w:ascii="Times New Roman" w:eastAsia="Times New Roman" w:hAnsi="Times New Roman" w:cs="Times New Roman"/>
                <w:lang w:eastAsia="ru-RU"/>
              </w:rPr>
              <w:br/>
            </w:r>
            <w:r w:rsidRPr="007C7715">
              <w:rPr>
                <w:rFonts w:ascii="Times New Roman" w:eastAsia="Times New Roman" w:hAnsi="Times New Roman" w:cs="Times New Roman"/>
                <w:lang w:eastAsia="ru-RU"/>
              </w:rPr>
              <w:lastRenderedPageBreak/>
              <w:t>аванса</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lastRenderedPageBreak/>
              <w:t>0.502.11.ХХХ</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0.502.12.ХХХ</w:t>
            </w:r>
          </w:p>
        </w:tc>
      </w:tr>
      <w:tr w:rsidR="007C7715" w:rsidRPr="007C7715" w:rsidTr="00E66803">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lastRenderedPageBreak/>
              <w:t>1.2.2</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Контракты (договоры) на выполнение </w:t>
            </w:r>
            <w:r w:rsidRPr="007C7715">
              <w:rPr>
                <w:rFonts w:ascii="Times New Roman" w:eastAsia="Times New Roman" w:hAnsi="Times New Roman" w:cs="Times New Roman"/>
                <w:lang w:eastAsia="ru-RU"/>
              </w:rPr>
              <w:br/>
              <w:t xml:space="preserve">подрядных работ по строительству, </w:t>
            </w:r>
            <w:r w:rsidRPr="007C7715">
              <w:rPr>
                <w:rFonts w:ascii="Times New Roman" w:eastAsia="Times New Roman" w:hAnsi="Times New Roman" w:cs="Times New Roman"/>
                <w:lang w:eastAsia="ru-RU"/>
              </w:rPr>
              <w:br/>
              <w:t xml:space="preserve">реконструкции, техническому </w:t>
            </w:r>
            <w:r w:rsidRPr="007C7715">
              <w:rPr>
                <w:rFonts w:ascii="Times New Roman" w:eastAsia="Times New Roman" w:hAnsi="Times New Roman" w:cs="Times New Roman"/>
                <w:lang w:eastAsia="ru-RU"/>
              </w:rPr>
              <w:br/>
              <w:t xml:space="preserve">перевооружению, расширению, </w:t>
            </w:r>
            <w:r w:rsidRPr="007C7715">
              <w:rPr>
                <w:rFonts w:ascii="Times New Roman" w:eastAsia="Times New Roman" w:hAnsi="Times New Roman" w:cs="Times New Roman"/>
                <w:lang w:eastAsia="ru-RU"/>
              </w:rPr>
              <w:br/>
              <w:t xml:space="preserve">модернизации </w:t>
            </w:r>
            <w:r w:rsidRPr="007C7715">
              <w:rPr>
                <w:rFonts w:ascii="Times New Roman" w:eastAsia="Times New Roman" w:hAnsi="Times New Roman" w:cs="Times New Roman"/>
                <w:lang w:eastAsia="ru-RU"/>
              </w:rPr>
              <w:br/>
              <w:t xml:space="preserve">основных средств, текущему и капитальному </w:t>
            </w:r>
            <w:r w:rsidRPr="007C7715">
              <w:rPr>
                <w:rFonts w:ascii="Times New Roman" w:eastAsia="Times New Roman" w:hAnsi="Times New Roman" w:cs="Times New Roman"/>
                <w:lang w:eastAsia="ru-RU"/>
              </w:rPr>
              <w:br/>
              <w:t>ремонту зданий, сооружений</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Акт выполненных </w:t>
            </w:r>
            <w:r w:rsidRPr="007C7715">
              <w:rPr>
                <w:rFonts w:ascii="Times New Roman" w:eastAsia="Times New Roman" w:hAnsi="Times New Roman" w:cs="Times New Roman"/>
                <w:lang w:eastAsia="ru-RU"/>
              </w:rPr>
              <w:br/>
              <w:t xml:space="preserve">работ. </w:t>
            </w:r>
            <w:r w:rsidRPr="007C7715">
              <w:rPr>
                <w:rFonts w:ascii="Times New Roman" w:eastAsia="Times New Roman" w:hAnsi="Times New Roman" w:cs="Times New Roman"/>
                <w:lang w:eastAsia="ru-RU"/>
              </w:rPr>
              <w:br/>
              <w:t xml:space="preserve">Справка о </w:t>
            </w:r>
            <w:r w:rsidRPr="007C7715">
              <w:rPr>
                <w:rFonts w:ascii="Times New Roman" w:eastAsia="Times New Roman" w:hAnsi="Times New Roman" w:cs="Times New Roman"/>
                <w:lang w:eastAsia="ru-RU"/>
              </w:rPr>
              <w:br/>
              <w:t xml:space="preserve">стоимости </w:t>
            </w:r>
            <w:r w:rsidRPr="007C7715">
              <w:rPr>
                <w:rFonts w:ascii="Times New Roman" w:eastAsia="Times New Roman" w:hAnsi="Times New Roman" w:cs="Times New Roman"/>
                <w:lang w:eastAsia="ru-RU"/>
              </w:rPr>
              <w:br/>
              <w:t xml:space="preserve">выполненных работ </w:t>
            </w:r>
            <w:r w:rsidRPr="007C7715">
              <w:rPr>
                <w:rFonts w:ascii="Times New Roman" w:eastAsia="Times New Roman" w:hAnsi="Times New Roman" w:cs="Times New Roman"/>
                <w:lang w:eastAsia="ru-RU"/>
              </w:rPr>
              <w:br/>
              <w:t>и затрат (форма КС-</w:t>
            </w:r>
            <w:r w:rsidRPr="007C7715">
              <w:rPr>
                <w:rFonts w:ascii="Times New Roman" w:eastAsia="Times New Roman" w:hAnsi="Times New Roman" w:cs="Times New Roman"/>
                <w:lang w:eastAsia="ru-RU"/>
              </w:rPr>
              <w:br/>
              <w:t>3)</w:t>
            </w:r>
          </w:p>
        </w:tc>
        <w:tc>
          <w:tcPr>
            <w:tcW w:w="0" w:type="auto"/>
            <w:vMerge/>
            <w:tcBorders>
              <w:top w:val="single" w:sz="8" w:space="0" w:color="000000"/>
              <w:left w:val="single" w:sz="8" w:space="0" w:color="000000"/>
              <w:bottom w:val="single" w:sz="8" w:space="0" w:color="000000"/>
              <w:right w:val="single" w:sz="8" w:space="0" w:color="000000"/>
            </w:tcBorders>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0.502.11.ХХХ</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0.502.12.ХХХ</w:t>
            </w:r>
          </w:p>
        </w:tc>
      </w:tr>
      <w:tr w:rsidR="007C7715" w:rsidRPr="007C7715" w:rsidTr="00E66803">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1.2.3</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Контракты (договоры) на выполнение иных </w:t>
            </w:r>
            <w:r w:rsidRPr="007C7715">
              <w:rPr>
                <w:rFonts w:ascii="Times New Roman" w:eastAsia="Times New Roman" w:hAnsi="Times New Roman" w:cs="Times New Roman"/>
                <w:lang w:eastAsia="ru-RU"/>
              </w:rPr>
              <w:br/>
              <w:t>работ (оказание иных услуг)</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Акт выполненных </w:t>
            </w:r>
            <w:r w:rsidRPr="007C7715">
              <w:rPr>
                <w:rFonts w:ascii="Times New Roman" w:eastAsia="Times New Roman" w:hAnsi="Times New Roman" w:cs="Times New Roman"/>
                <w:lang w:eastAsia="ru-RU"/>
              </w:rPr>
              <w:br/>
              <w:t xml:space="preserve">работ (оказанных </w:t>
            </w:r>
            <w:r w:rsidRPr="007C7715">
              <w:rPr>
                <w:rFonts w:ascii="Times New Roman" w:eastAsia="Times New Roman" w:hAnsi="Times New Roman" w:cs="Times New Roman"/>
                <w:lang w:eastAsia="ru-RU"/>
              </w:rPr>
              <w:br/>
              <w:t>услуг).</w:t>
            </w:r>
            <w:r w:rsidRPr="007C7715">
              <w:rPr>
                <w:rFonts w:ascii="Times New Roman" w:eastAsia="Times New Roman" w:hAnsi="Times New Roman" w:cs="Times New Roman"/>
                <w:lang w:eastAsia="ru-RU"/>
              </w:rPr>
              <w:br/>
              <w:t xml:space="preserve">Иной документ, </w:t>
            </w:r>
            <w:r w:rsidRPr="007C7715">
              <w:rPr>
                <w:rFonts w:ascii="Times New Roman" w:eastAsia="Times New Roman" w:hAnsi="Times New Roman" w:cs="Times New Roman"/>
                <w:lang w:eastAsia="ru-RU"/>
              </w:rPr>
              <w:br/>
              <w:t xml:space="preserve">подтверждающий </w:t>
            </w:r>
            <w:r w:rsidRPr="007C7715">
              <w:rPr>
                <w:rFonts w:ascii="Times New Roman" w:eastAsia="Times New Roman" w:hAnsi="Times New Roman" w:cs="Times New Roman"/>
                <w:lang w:eastAsia="ru-RU"/>
              </w:rPr>
              <w:br/>
              <w:t xml:space="preserve">выполнение работ </w:t>
            </w:r>
            <w:r w:rsidRPr="007C7715">
              <w:rPr>
                <w:rFonts w:ascii="Times New Roman" w:eastAsia="Times New Roman" w:hAnsi="Times New Roman" w:cs="Times New Roman"/>
                <w:lang w:eastAsia="ru-RU"/>
              </w:rPr>
              <w:br/>
              <w:t>(оказание услуг)</w:t>
            </w:r>
          </w:p>
        </w:tc>
        <w:tc>
          <w:tcPr>
            <w:tcW w:w="0" w:type="auto"/>
            <w:vMerge/>
            <w:tcBorders>
              <w:top w:val="single" w:sz="8" w:space="0" w:color="000000"/>
              <w:left w:val="single" w:sz="8" w:space="0" w:color="000000"/>
              <w:bottom w:val="single" w:sz="8" w:space="0" w:color="000000"/>
              <w:right w:val="single" w:sz="8" w:space="0" w:color="000000"/>
            </w:tcBorders>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0.502.11.ХХХ</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0.502.12.ХХХ</w:t>
            </w:r>
          </w:p>
        </w:tc>
      </w:tr>
      <w:tr w:rsidR="007C7715" w:rsidRPr="007C7715" w:rsidTr="00E66803">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1.3</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Принятие денежного обязательства в том </w:t>
            </w:r>
            <w:r w:rsidRPr="007C7715">
              <w:rPr>
                <w:rFonts w:ascii="Times New Roman" w:eastAsia="Times New Roman" w:hAnsi="Times New Roman" w:cs="Times New Roman"/>
                <w:lang w:eastAsia="ru-RU"/>
              </w:rPr>
              <w:br/>
              <w:t xml:space="preserve">случае, если контрактом (договором) </w:t>
            </w:r>
            <w:r w:rsidRPr="007C7715">
              <w:rPr>
                <w:rFonts w:ascii="Times New Roman" w:eastAsia="Times New Roman" w:hAnsi="Times New Roman" w:cs="Times New Roman"/>
                <w:lang w:eastAsia="ru-RU"/>
              </w:rPr>
              <w:br/>
              <w:t>предусмотрена выплата аванса</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Контракт (договор).</w:t>
            </w:r>
            <w:r w:rsidRPr="007C7715">
              <w:rPr>
                <w:rFonts w:ascii="Times New Roman" w:eastAsia="Times New Roman" w:hAnsi="Times New Roman" w:cs="Times New Roman"/>
                <w:lang w:eastAsia="ru-RU"/>
              </w:rPr>
              <w:br/>
              <w:t>Счет на оплату</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Дата, определенная </w:t>
            </w:r>
            <w:r w:rsidRPr="007C7715">
              <w:rPr>
                <w:rFonts w:ascii="Times New Roman" w:eastAsia="Times New Roman" w:hAnsi="Times New Roman" w:cs="Times New Roman"/>
                <w:lang w:eastAsia="ru-RU"/>
              </w:rPr>
              <w:br/>
              <w:t xml:space="preserve">условиями </w:t>
            </w:r>
            <w:r w:rsidRPr="007C7715">
              <w:rPr>
                <w:rFonts w:ascii="Times New Roman" w:eastAsia="Times New Roman" w:hAnsi="Times New Roman" w:cs="Times New Roman"/>
                <w:lang w:eastAsia="ru-RU"/>
              </w:rPr>
              <w:br/>
              <w:t xml:space="preserve">контракта </w:t>
            </w:r>
            <w:r w:rsidRPr="007C7715">
              <w:rPr>
                <w:rFonts w:ascii="Times New Roman" w:eastAsia="Times New Roman" w:hAnsi="Times New Roman" w:cs="Times New Roman"/>
                <w:lang w:eastAsia="ru-RU"/>
              </w:rPr>
              <w:br/>
              <w:t>(договора)</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Сумма аванса</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0.502.11.ХХХ</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0.502.12.ХХХ</w:t>
            </w:r>
          </w:p>
        </w:tc>
      </w:tr>
      <w:tr w:rsidR="007C7715" w:rsidRPr="007C7715" w:rsidTr="00E66803">
        <w:tc>
          <w:tcPr>
            <w:tcW w:w="0" w:type="auto"/>
            <w:gridSpan w:val="7"/>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b/>
                <w:bCs/>
                <w:i/>
                <w:iCs/>
                <w:lang w:eastAsia="ru-RU"/>
              </w:rPr>
              <w:t>2. Денежные обязательства по текущей деятельности учреждения</w:t>
            </w:r>
          </w:p>
        </w:tc>
      </w:tr>
      <w:tr w:rsidR="007C7715" w:rsidRPr="007C7715" w:rsidTr="00E66803">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b/>
                <w:bCs/>
                <w:lang w:eastAsia="ru-RU"/>
              </w:rPr>
              <w:t>2.1</w:t>
            </w:r>
          </w:p>
        </w:tc>
        <w:tc>
          <w:tcPr>
            <w:tcW w:w="0" w:type="auto"/>
            <w:gridSpan w:val="6"/>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b/>
                <w:bCs/>
                <w:lang w:eastAsia="ru-RU"/>
              </w:rPr>
              <w:t>Денежные обязательства, связанные с оплатой труда</w:t>
            </w:r>
          </w:p>
        </w:tc>
      </w:tr>
      <w:tr w:rsidR="007C7715" w:rsidRPr="007C7715" w:rsidTr="00E66803">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2.1.1</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Выплата зарплаты</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Расчетные </w:t>
            </w:r>
            <w:r w:rsidRPr="007C7715">
              <w:rPr>
                <w:rFonts w:ascii="Times New Roman" w:eastAsia="Times New Roman" w:hAnsi="Times New Roman" w:cs="Times New Roman"/>
                <w:lang w:eastAsia="ru-RU"/>
              </w:rPr>
              <w:br/>
              <w:t xml:space="preserve">ведомости </w:t>
            </w:r>
            <w:r w:rsidRPr="007C7715">
              <w:rPr>
                <w:rFonts w:ascii="Times New Roman" w:eastAsia="Times New Roman" w:hAnsi="Times New Roman" w:cs="Times New Roman"/>
                <w:lang w:eastAsia="ru-RU"/>
              </w:rPr>
              <w:br/>
              <w:t>(ф. 0504402).</w:t>
            </w:r>
          </w:p>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Расчетно-платежные </w:t>
            </w:r>
            <w:r w:rsidRPr="007C7715">
              <w:rPr>
                <w:rFonts w:ascii="Times New Roman" w:eastAsia="Times New Roman" w:hAnsi="Times New Roman" w:cs="Times New Roman"/>
                <w:lang w:eastAsia="ru-RU"/>
              </w:rPr>
              <w:br/>
              <w:t xml:space="preserve">ведомости </w:t>
            </w:r>
            <w:r w:rsidRPr="007C7715">
              <w:rPr>
                <w:rFonts w:ascii="Times New Roman" w:eastAsia="Times New Roman" w:hAnsi="Times New Roman" w:cs="Times New Roman"/>
                <w:lang w:eastAsia="ru-RU"/>
              </w:rPr>
              <w:br/>
              <w:t>(ф. 0504401)</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Дата утверждения </w:t>
            </w:r>
            <w:r w:rsidRPr="007C7715">
              <w:rPr>
                <w:rFonts w:ascii="Times New Roman" w:eastAsia="Times New Roman" w:hAnsi="Times New Roman" w:cs="Times New Roman"/>
                <w:lang w:eastAsia="ru-RU"/>
              </w:rPr>
              <w:br/>
              <w:t xml:space="preserve">(подписания) </w:t>
            </w:r>
            <w:r w:rsidRPr="007C7715">
              <w:rPr>
                <w:rFonts w:ascii="Times New Roman" w:eastAsia="Times New Roman" w:hAnsi="Times New Roman" w:cs="Times New Roman"/>
                <w:lang w:eastAsia="ru-RU"/>
              </w:rPr>
              <w:br/>
              <w:t xml:space="preserve">соответствующих </w:t>
            </w:r>
            <w:r w:rsidRPr="007C7715">
              <w:rPr>
                <w:rFonts w:ascii="Times New Roman" w:eastAsia="Times New Roman" w:hAnsi="Times New Roman" w:cs="Times New Roman"/>
                <w:lang w:eastAsia="ru-RU"/>
              </w:rPr>
              <w:br/>
              <w:t>документов</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Сумма начисленных </w:t>
            </w:r>
            <w:r w:rsidRPr="007C7715">
              <w:rPr>
                <w:rFonts w:ascii="Times New Roman" w:eastAsia="Times New Roman" w:hAnsi="Times New Roman" w:cs="Times New Roman"/>
                <w:lang w:eastAsia="ru-RU"/>
              </w:rPr>
              <w:br/>
              <w:t>обязательств (выплат)</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0.502.11.211</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0.502.12.211</w:t>
            </w:r>
          </w:p>
        </w:tc>
      </w:tr>
      <w:tr w:rsidR="007C7715" w:rsidRPr="007C7715" w:rsidTr="00E66803">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2.1.2</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Уплата взносов на обязательное пенсионное </w:t>
            </w:r>
            <w:r w:rsidRPr="007C7715">
              <w:rPr>
                <w:rFonts w:ascii="Times New Roman" w:eastAsia="Times New Roman" w:hAnsi="Times New Roman" w:cs="Times New Roman"/>
                <w:lang w:eastAsia="ru-RU"/>
              </w:rPr>
              <w:br/>
              <w:t xml:space="preserve">(социальное, медицинское) страхование, </w:t>
            </w:r>
            <w:r w:rsidRPr="007C7715">
              <w:rPr>
                <w:rFonts w:ascii="Times New Roman" w:eastAsia="Times New Roman" w:hAnsi="Times New Roman" w:cs="Times New Roman"/>
                <w:lang w:eastAsia="ru-RU"/>
              </w:rPr>
              <w:br/>
              <w:t xml:space="preserve">взносов на страхование от несчастных </w:t>
            </w:r>
            <w:r w:rsidRPr="007C7715">
              <w:rPr>
                <w:rFonts w:ascii="Times New Roman" w:eastAsia="Times New Roman" w:hAnsi="Times New Roman" w:cs="Times New Roman"/>
                <w:lang w:eastAsia="ru-RU"/>
              </w:rPr>
              <w:br/>
              <w:t>случаев и профзаболеваний</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Расчетные </w:t>
            </w:r>
            <w:r w:rsidRPr="007C7715">
              <w:rPr>
                <w:rFonts w:ascii="Times New Roman" w:eastAsia="Times New Roman" w:hAnsi="Times New Roman" w:cs="Times New Roman"/>
                <w:lang w:eastAsia="ru-RU"/>
              </w:rPr>
              <w:br/>
              <w:t xml:space="preserve">ведомости </w:t>
            </w:r>
            <w:r w:rsidRPr="007C7715">
              <w:rPr>
                <w:rFonts w:ascii="Times New Roman" w:eastAsia="Times New Roman" w:hAnsi="Times New Roman" w:cs="Times New Roman"/>
                <w:lang w:eastAsia="ru-RU"/>
              </w:rPr>
              <w:br/>
              <w:t>(ф. 0504402).</w:t>
            </w:r>
          </w:p>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Расчетно-платежные </w:t>
            </w:r>
            <w:r w:rsidRPr="007C7715">
              <w:rPr>
                <w:rFonts w:ascii="Times New Roman" w:eastAsia="Times New Roman" w:hAnsi="Times New Roman" w:cs="Times New Roman"/>
                <w:lang w:eastAsia="ru-RU"/>
              </w:rPr>
              <w:br/>
            </w:r>
            <w:r w:rsidRPr="007C7715">
              <w:rPr>
                <w:rFonts w:ascii="Times New Roman" w:eastAsia="Times New Roman" w:hAnsi="Times New Roman" w:cs="Times New Roman"/>
                <w:lang w:eastAsia="ru-RU"/>
              </w:rPr>
              <w:lastRenderedPageBreak/>
              <w:t xml:space="preserve">ведомости </w:t>
            </w:r>
            <w:r w:rsidRPr="007C7715">
              <w:rPr>
                <w:rFonts w:ascii="Times New Roman" w:eastAsia="Times New Roman" w:hAnsi="Times New Roman" w:cs="Times New Roman"/>
                <w:lang w:eastAsia="ru-RU"/>
              </w:rPr>
              <w:br/>
              <w:t>(ф. 0504401)</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lastRenderedPageBreak/>
              <w:t xml:space="preserve">Дата принятия </w:t>
            </w:r>
            <w:r w:rsidRPr="007C7715">
              <w:rPr>
                <w:rFonts w:ascii="Times New Roman" w:eastAsia="Times New Roman" w:hAnsi="Times New Roman" w:cs="Times New Roman"/>
                <w:lang w:eastAsia="ru-RU"/>
              </w:rPr>
              <w:br/>
              <w:t>обязательства</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Сумма начисленных </w:t>
            </w:r>
            <w:r w:rsidRPr="007C7715">
              <w:rPr>
                <w:rFonts w:ascii="Times New Roman" w:eastAsia="Times New Roman" w:hAnsi="Times New Roman" w:cs="Times New Roman"/>
                <w:lang w:eastAsia="ru-RU"/>
              </w:rPr>
              <w:br/>
              <w:t>обязательств (платежей)</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0.502.11.213</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0.502.12.213</w:t>
            </w:r>
          </w:p>
        </w:tc>
      </w:tr>
      <w:tr w:rsidR="007C7715" w:rsidRPr="007C7715" w:rsidTr="00E66803">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b/>
                <w:bCs/>
                <w:lang w:eastAsia="ru-RU"/>
              </w:rPr>
              <w:lastRenderedPageBreak/>
              <w:t>2.2</w:t>
            </w:r>
          </w:p>
        </w:tc>
        <w:tc>
          <w:tcPr>
            <w:tcW w:w="0" w:type="auto"/>
            <w:gridSpan w:val="6"/>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b/>
                <w:bCs/>
                <w:lang w:eastAsia="ru-RU"/>
              </w:rPr>
              <w:t>Денежные обязательства по расчетам с подотчетными лицами</w:t>
            </w:r>
          </w:p>
        </w:tc>
      </w:tr>
      <w:tr w:rsidR="007C7715" w:rsidRPr="007C7715" w:rsidTr="00E66803">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2.2.1</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Выдача денежных средств под отчет </w:t>
            </w:r>
            <w:r w:rsidRPr="007C7715">
              <w:rPr>
                <w:rFonts w:ascii="Times New Roman" w:eastAsia="Times New Roman" w:hAnsi="Times New Roman" w:cs="Times New Roman"/>
                <w:lang w:eastAsia="ru-RU"/>
              </w:rPr>
              <w:br/>
              <w:t xml:space="preserve">сотруднику на приобретение товаров (работ, </w:t>
            </w:r>
            <w:r w:rsidRPr="007C7715">
              <w:rPr>
                <w:rFonts w:ascii="Times New Roman" w:eastAsia="Times New Roman" w:hAnsi="Times New Roman" w:cs="Times New Roman"/>
                <w:lang w:eastAsia="ru-RU"/>
              </w:rPr>
              <w:br/>
              <w:t>услуг) за наличный расчет</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Письменное </w:t>
            </w:r>
            <w:r w:rsidRPr="007C7715">
              <w:rPr>
                <w:rFonts w:ascii="Times New Roman" w:eastAsia="Times New Roman" w:hAnsi="Times New Roman" w:cs="Times New Roman"/>
                <w:lang w:eastAsia="ru-RU"/>
              </w:rPr>
              <w:br/>
              <w:t xml:space="preserve">заявление на </w:t>
            </w:r>
            <w:r w:rsidRPr="007C7715">
              <w:rPr>
                <w:rFonts w:ascii="Times New Roman" w:eastAsia="Times New Roman" w:hAnsi="Times New Roman" w:cs="Times New Roman"/>
                <w:lang w:eastAsia="ru-RU"/>
              </w:rPr>
              <w:br/>
              <w:t xml:space="preserve">выдачу </w:t>
            </w:r>
            <w:r w:rsidRPr="007C7715">
              <w:rPr>
                <w:rFonts w:ascii="Times New Roman" w:eastAsia="Times New Roman" w:hAnsi="Times New Roman" w:cs="Times New Roman"/>
                <w:lang w:eastAsia="ru-RU"/>
              </w:rPr>
              <w:br/>
              <w:t xml:space="preserve">денежных средств </w:t>
            </w:r>
            <w:r w:rsidRPr="007C7715">
              <w:rPr>
                <w:rFonts w:ascii="Times New Roman" w:eastAsia="Times New Roman" w:hAnsi="Times New Roman" w:cs="Times New Roman"/>
                <w:lang w:eastAsia="ru-RU"/>
              </w:rPr>
              <w:br/>
              <w:t>под отчет</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Дата утверждения </w:t>
            </w:r>
            <w:r w:rsidRPr="007C7715">
              <w:rPr>
                <w:rFonts w:ascii="Times New Roman" w:eastAsia="Times New Roman" w:hAnsi="Times New Roman" w:cs="Times New Roman"/>
                <w:lang w:eastAsia="ru-RU"/>
              </w:rPr>
              <w:br/>
              <w:t xml:space="preserve">(подписания) </w:t>
            </w:r>
            <w:r w:rsidRPr="007C7715">
              <w:rPr>
                <w:rFonts w:ascii="Times New Roman" w:eastAsia="Times New Roman" w:hAnsi="Times New Roman" w:cs="Times New Roman"/>
                <w:lang w:eastAsia="ru-RU"/>
              </w:rPr>
              <w:br/>
              <w:t xml:space="preserve">заявления </w:t>
            </w:r>
            <w:r w:rsidRPr="007C7715">
              <w:rPr>
                <w:rFonts w:ascii="Times New Roman" w:eastAsia="Times New Roman" w:hAnsi="Times New Roman" w:cs="Times New Roman"/>
                <w:lang w:eastAsia="ru-RU"/>
              </w:rPr>
              <w:br/>
              <w:t>руководителем</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Сумма начисленных </w:t>
            </w:r>
            <w:r w:rsidRPr="007C7715">
              <w:rPr>
                <w:rFonts w:ascii="Times New Roman" w:eastAsia="Times New Roman" w:hAnsi="Times New Roman" w:cs="Times New Roman"/>
                <w:lang w:eastAsia="ru-RU"/>
              </w:rPr>
              <w:br/>
              <w:t>обязательств (выплат)</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0.502.11.ХХХ</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0.502.12.ХХХ</w:t>
            </w:r>
          </w:p>
        </w:tc>
      </w:tr>
      <w:tr w:rsidR="007C7715" w:rsidRPr="007C7715" w:rsidTr="00E66803">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2.2.2</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Выдача денежных средств под отчет </w:t>
            </w:r>
            <w:r w:rsidRPr="007C7715">
              <w:rPr>
                <w:rFonts w:ascii="Times New Roman" w:eastAsia="Times New Roman" w:hAnsi="Times New Roman" w:cs="Times New Roman"/>
                <w:lang w:eastAsia="ru-RU"/>
              </w:rPr>
              <w:br/>
              <w:t xml:space="preserve">сотруднику при направлении в </w:t>
            </w:r>
            <w:r w:rsidRPr="007C7715">
              <w:rPr>
                <w:rFonts w:ascii="Times New Roman" w:eastAsia="Times New Roman" w:hAnsi="Times New Roman" w:cs="Times New Roman"/>
                <w:lang w:eastAsia="ru-RU"/>
              </w:rPr>
              <w:br/>
              <w:t>командировку</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Приказ о </w:t>
            </w:r>
            <w:r w:rsidRPr="007C7715">
              <w:rPr>
                <w:rFonts w:ascii="Times New Roman" w:eastAsia="Times New Roman" w:hAnsi="Times New Roman" w:cs="Times New Roman"/>
                <w:lang w:eastAsia="ru-RU"/>
              </w:rPr>
              <w:br/>
              <w:t xml:space="preserve">направлении в </w:t>
            </w:r>
            <w:r w:rsidRPr="007C7715">
              <w:rPr>
                <w:rFonts w:ascii="Times New Roman" w:eastAsia="Times New Roman" w:hAnsi="Times New Roman" w:cs="Times New Roman"/>
                <w:lang w:eastAsia="ru-RU"/>
              </w:rPr>
              <w:br/>
              <w:t>командировку</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Дата подписания </w:t>
            </w:r>
            <w:r w:rsidRPr="007C7715">
              <w:rPr>
                <w:rFonts w:ascii="Times New Roman" w:eastAsia="Times New Roman" w:hAnsi="Times New Roman" w:cs="Times New Roman"/>
                <w:lang w:eastAsia="ru-RU"/>
              </w:rPr>
              <w:br/>
              <w:t xml:space="preserve">приказа </w:t>
            </w:r>
            <w:r w:rsidRPr="007C7715">
              <w:rPr>
                <w:rFonts w:ascii="Times New Roman" w:eastAsia="Times New Roman" w:hAnsi="Times New Roman" w:cs="Times New Roman"/>
                <w:lang w:eastAsia="ru-RU"/>
              </w:rPr>
              <w:br/>
              <w:t>руководителем</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Сумма начисленных </w:t>
            </w:r>
            <w:r w:rsidRPr="007C7715">
              <w:rPr>
                <w:rFonts w:ascii="Times New Roman" w:eastAsia="Times New Roman" w:hAnsi="Times New Roman" w:cs="Times New Roman"/>
                <w:lang w:eastAsia="ru-RU"/>
              </w:rPr>
              <w:br/>
              <w:t>обязательств (выплат)</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0.502.11.ХХХ</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0.502.12.ХХХ</w:t>
            </w:r>
          </w:p>
        </w:tc>
      </w:tr>
      <w:tr w:rsidR="007C7715" w:rsidRPr="007C7715" w:rsidTr="00E66803">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2.2.3</w:t>
            </w:r>
          </w:p>
        </w:tc>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Корректировка ранее принятых денежных </w:t>
            </w:r>
            <w:r w:rsidRPr="007C7715">
              <w:rPr>
                <w:rFonts w:ascii="Times New Roman" w:eastAsia="Times New Roman" w:hAnsi="Times New Roman" w:cs="Times New Roman"/>
                <w:lang w:eastAsia="ru-RU"/>
              </w:rPr>
              <w:br/>
              <w:t xml:space="preserve">обязательств в момент принятия к учету </w:t>
            </w:r>
            <w:r w:rsidRPr="007C7715">
              <w:rPr>
                <w:rFonts w:ascii="Times New Roman" w:eastAsia="Times New Roman" w:hAnsi="Times New Roman" w:cs="Times New Roman"/>
                <w:lang w:eastAsia="ru-RU"/>
              </w:rPr>
              <w:br/>
              <w:t>авансового отчета (ф. 0504505).</w:t>
            </w:r>
            <w:r w:rsidRPr="007C7715">
              <w:rPr>
                <w:rFonts w:ascii="Times New Roman" w:eastAsia="Times New Roman" w:hAnsi="Times New Roman" w:cs="Times New Roman"/>
                <w:lang w:eastAsia="ru-RU"/>
              </w:rPr>
              <w:br/>
              <w:t xml:space="preserve">Сумму превышения принятых к учету </w:t>
            </w:r>
            <w:r w:rsidRPr="007C7715">
              <w:rPr>
                <w:rFonts w:ascii="Times New Roman" w:eastAsia="Times New Roman" w:hAnsi="Times New Roman" w:cs="Times New Roman"/>
                <w:lang w:eastAsia="ru-RU"/>
              </w:rPr>
              <w:br/>
              <w:t xml:space="preserve">расходов подотчетного лица над ранее </w:t>
            </w:r>
            <w:r w:rsidRPr="007C7715">
              <w:rPr>
                <w:rFonts w:ascii="Times New Roman" w:eastAsia="Times New Roman" w:hAnsi="Times New Roman" w:cs="Times New Roman"/>
                <w:lang w:eastAsia="ru-RU"/>
              </w:rPr>
              <w:br/>
              <w:t xml:space="preserve">выданным авансом (сумму утвержденного </w:t>
            </w:r>
            <w:r w:rsidRPr="007C7715">
              <w:rPr>
                <w:rFonts w:ascii="Times New Roman" w:eastAsia="Times New Roman" w:hAnsi="Times New Roman" w:cs="Times New Roman"/>
                <w:lang w:eastAsia="ru-RU"/>
              </w:rPr>
              <w:br/>
              <w:t xml:space="preserve">перерасхода) отражать на соответствующих </w:t>
            </w:r>
            <w:r w:rsidRPr="007C7715">
              <w:rPr>
                <w:rFonts w:ascii="Times New Roman" w:eastAsia="Times New Roman" w:hAnsi="Times New Roman" w:cs="Times New Roman"/>
                <w:lang w:eastAsia="ru-RU"/>
              </w:rPr>
              <w:br/>
              <w:t xml:space="preserve">счетах и признавать принятым перед </w:t>
            </w:r>
            <w:r w:rsidRPr="007C7715">
              <w:rPr>
                <w:rFonts w:ascii="Times New Roman" w:eastAsia="Times New Roman" w:hAnsi="Times New Roman" w:cs="Times New Roman"/>
                <w:lang w:eastAsia="ru-RU"/>
              </w:rPr>
              <w:br/>
              <w:t xml:space="preserve">подотчетным лицом денежным </w:t>
            </w:r>
            <w:r w:rsidRPr="007C7715">
              <w:rPr>
                <w:rFonts w:ascii="Times New Roman" w:eastAsia="Times New Roman" w:hAnsi="Times New Roman" w:cs="Times New Roman"/>
                <w:lang w:eastAsia="ru-RU"/>
              </w:rPr>
              <w:br/>
              <w:t>обязательством</w:t>
            </w:r>
          </w:p>
        </w:tc>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Авансовый отчет </w:t>
            </w:r>
            <w:r w:rsidRPr="007C7715">
              <w:rPr>
                <w:rFonts w:ascii="Times New Roman" w:eastAsia="Times New Roman" w:hAnsi="Times New Roman" w:cs="Times New Roman"/>
                <w:lang w:eastAsia="ru-RU"/>
              </w:rPr>
              <w:br/>
              <w:t>(ф. 0504505)</w:t>
            </w:r>
          </w:p>
        </w:tc>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Дата утверждения </w:t>
            </w:r>
            <w:r w:rsidRPr="007C7715">
              <w:rPr>
                <w:rFonts w:ascii="Times New Roman" w:eastAsia="Times New Roman" w:hAnsi="Times New Roman" w:cs="Times New Roman"/>
                <w:lang w:eastAsia="ru-RU"/>
              </w:rPr>
              <w:br/>
              <w:t xml:space="preserve">авансового отчета </w:t>
            </w:r>
            <w:r w:rsidRPr="007C7715">
              <w:rPr>
                <w:rFonts w:ascii="Times New Roman" w:eastAsia="Times New Roman" w:hAnsi="Times New Roman" w:cs="Times New Roman"/>
                <w:lang w:eastAsia="ru-RU"/>
              </w:rPr>
              <w:br/>
              <w:t xml:space="preserve">(ф. 0504505) </w:t>
            </w:r>
            <w:r w:rsidRPr="007C7715">
              <w:rPr>
                <w:rFonts w:ascii="Times New Roman" w:eastAsia="Times New Roman" w:hAnsi="Times New Roman" w:cs="Times New Roman"/>
                <w:lang w:eastAsia="ru-RU"/>
              </w:rPr>
              <w:br/>
              <w:t>руководителем</w:t>
            </w:r>
          </w:p>
        </w:tc>
        <w:tc>
          <w:tcPr>
            <w:tcW w:w="0" w:type="auto"/>
            <w:vMerge w:val="restart"/>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Корректировка </w:t>
            </w:r>
            <w:r w:rsidRPr="007C7715">
              <w:rPr>
                <w:rFonts w:ascii="Times New Roman" w:eastAsia="Times New Roman" w:hAnsi="Times New Roman" w:cs="Times New Roman"/>
                <w:lang w:eastAsia="ru-RU"/>
              </w:rPr>
              <w:br/>
              <w:t xml:space="preserve">обязательства: при </w:t>
            </w:r>
            <w:r w:rsidRPr="007C7715">
              <w:rPr>
                <w:rFonts w:ascii="Times New Roman" w:eastAsia="Times New Roman" w:hAnsi="Times New Roman" w:cs="Times New Roman"/>
                <w:lang w:eastAsia="ru-RU"/>
              </w:rPr>
              <w:br/>
              <w:t xml:space="preserve">перерасходе – в сторону </w:t>
            </w:r>
            <w:r w:rsidRPr="007C7715">
              <w:rPr>
                <w:rFonts w:ascii="Times New Roman" w:eastAsia="Times New Roman" w:hAnsi="Times New Roman" w:cs="Times New Roman"/>
                <w:lang w:eastAsia="ru-RU"/>
              </w:rPr>
              <w:br/>
              <w:t xml:space="preserve">увеличения; при экономии </w:t>
            </w:r>
            <w:r w:rsidRPr="007C7715">
              <w:rPr>
                <w:rFonts w:ascii="Times New Roman" w:eastAsia="Times New Roman" w:hAnsi="Times New Roman" w:cs="Times New Roman"/>
                <w:lang w:eastAsia="ru-RU"/>
              </w:rPr>
              <w:br/>
              <w:t>– в сторону уменьшения</w:t>
            </w:r>
          </w:p>
        </w:tc>
        <w:tc>
          <w:tcPr>
            <w:tcW w:w="0" w:type="auto"/>
            <w:gridSpan w:val="2"/>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i/>
                <w:iCs/>
                <w:lang w:eastAsia="ru-RU"/>
              </w:rPr>
              <w:t>Перерасход</w:t>
            </w:r>
          </w:p>
        </w:tc>
      </w:tr>
      <w:tr w:rsidR="007C7715" w:rsidRPr="007C7715" w:rsidTr="00E66803">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0.502.11.ХХХ</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0.502.12.ХХХ</w:t>
            </w:r>
          </w:p>
        </w:tc>
      </w:tr>
      <w:tr w:rsidR="007C7715" w:rsidRPr="007C7715" w:rsidTr="00E66803">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gridSpan w:val="2"/>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i/>
                <w:iCs/>
                <w:lang w:eastAsia="ru-RU"/>
              </w:rPr>
              <w:t>Экономия</w:t>
            </w:r>
            <w:r w:rsidRPr="007C7715">
              <w:rPr>
                <w:rFonts w:ascii="Times New Roman" w:eastAsia="Times New Roman" w:hAnsi="Times New Roman" w:cs="Times New Roman"/>
                <w:lang w:eastAsia="ru-RU"/>
              </w:rPr>
              <w:br/>
            </w:r>
            <w:r w:rsidRPr="007C7715">
              <w:rPr>
                <w:rFonts w:ascii="Times New Roman" w:eastAsia="Times New Roman" w:hAnsi="Times New Roman" w:cs="Times New Roman"/>
                <w:i/>
                <w:iCs/>
                <w:lang w:eastAsia="ru-RU"/>
              </w:rPr>
              <w:t>способом «</w:t>
            </w:r>
            <w:proofErr w:type="gramStart"/>
            <w:r w:rsidRPr="007C7715">
              <w:rPr>
                <w:rFonts w:ascii="Times New Roman" w:eastAsia="Times New Roman" w:hAnsi="Times New Roman" w:cs="Times New Roman"/>
                <w:i/>
                <w:iCs/>
                <w:lang w:eastAsia="ru-RU"/>
              </w:rPr>
              <w:t>Красное</w:t>
            </w:r>
            <w:proofErr w:type="gramEnd"/>
            <w:r w:rsidRPr="007C7715">
              <w:rPr>
                <w:rFonts w:ascii="Times New Roman" w:eastAsia="Times New Roman" w:hAnsi="Times New Roman" w:cs="Times New Roman"/>
                <w:i/>
                <w:iCs/>
                <w:lang w:eastAsia="ru-RU"/>
              </w:rPr>
              <w:t xml:space="preserve"> </w:t>
            </w:r>
            <w:proofErr w:type="spellStart"/>
            <w:r w:rsidRPr="007C7715">
              <w:rPr>
                <w:rFonts w:ascii="Times New Roman" w:eastAsia="Times New Roman" w:hAnsi="Times New Roman" w:cs="Times New Roman"/>
                <w:i/>
                <w:iCs/>
                <w:lang w:eastAsia="ru-RU"/>
              </w:rPr>
              <w:t>сторно</w:t>
            </w:r>
            <w:proofErr w:type="spellEnd"/>
            <w:r w:rsidRPr="007C7715">
              <w:rPr>
                <w:rFonts w:ascii="Times New Roman" w:eastAsia="Times New Roman" w:hAnsi="Times New Roman" w:cs="Times New Roman"/>
                <w:i/>
                <w:iCs/>
                <w:lang w:eastAsia="ru-RU"/>
              </w:rPr>
              <w:t>»</w:t>
            </w:r>
          </w:p>
        </w:tc>
      </w:tr>
      <w:tr w:rsidR="007C7715" w:rsidRPr="007C7715" w:rsidTr="00E66803">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7C7715" w:rsidRPr="007C7715" w:rsidRDefault="007C7715" w:rsidP="007C7715">
            <w:pPr>
              <w:spacing w:after="0" w:line="240" w:lineRule="auto"/>
              <w:rPr>
                <w:rFonts w:ascii="Times New Roman" w:eastAsia="Times New Roman" w:hAnsi="Times New Roman" w:cs="Times New Roman"/>
                <w:lang w:eastAsia="ru-RU"/>
              </w:rPr>
            </w:pP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0.502.11.ХХХ</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0.502.12.ХХХ</w:t>
            </w:r>
          </w:p>
        </w:tc>
      </w:tr>
      <w:tr w:rsidR="007C7715" w:rsidRPr="007C7715" w:rsidTr="00E66803">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vAlign w:val="cente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b/>
                <w:bCs/>
                <w:lang w:eastAsia="ru-RU"/>
              </w:rPr>
              <w:t>2.3</w:t>
            </w:r>
          </w:p>
        </w:tc>
        <w:tc>
          <w:tcPr>
            <w:tcW w:w="0" w:type="auto"/>
            <w:gridSpan w:val="6"/>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b/>
                <w:bCs/>
                <w:lang w:eastAsia="ru-RU"/>
              </w:rPr>
              <w:t>Денежные обязательства перед бюджетом, по возмещению вреда, по другим выплатам</w:t>
            </w:r>
          </w:p>
        </w:tc>
      </w:tr>
      <w:tr w:rsidR="007C7715" w:rsidRPr="007C7715" w:rsidTr="00E66803">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2.3.1</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Уплата налогов (налог на имущество, налог </w:t>
            </w:r>
            <w:r w:rsidRPr="007C7715">
              <w:rPr>
                <w:rFonts w:ascii="Times New Roman" w:eastAsia="Times New Roman" w:hAnsi="Times New Roman" w:cs="Times New Roman"/>
                <w:lang w:eastAsia="ru-RU"/>
              </w:rPr>
              <w:br/>
              <w:t>на прибыль, НДС)</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Налоговые </w:t>
            </w:r>
            <w:r w:rsidRPr="007C7715">
              <w:rPr>
                <w:rFonts w:ascii="Times New Roman" w:eastAsia="Times New Roman" w:hAnsi="Times New Roman" w:cs="Times New Roman"/>
                <w:lang w:eastAsia="ru-RU"/>
              </w:rPr>
              <w:br/>
              <w:t xml:space="preserve">декларации, </w:t>
            </w:r>
            <w:r w:rsidRPr="007C7715">
              <w:rPr>
                <w:rFonts w:ascii="Times New Roman" w:eastAsia="Times New Roman" w:hAnsi="Times New Roman" w:cs="Times New Roman"/>
                <w:lang w:eastAsia="ru-RU"/>
              </w:rPr>
              <w:br/>
              <w:t>расчеты</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Дата принятия </w:t>
            </w:r>
            <w:r w:rsidRPr="007C7715">
              <w:rPr>
                <w:rFonts w:ascii="Times New Roman" w:eastAsia="Times New Roman" w:hAnsi="Times New Roman" w:cs="Times New Roman"/>
                <w:lang w:eastAsia="ru-RU"/>
              </w:rPr>
              <w:br/>
              <w:t>обязательства</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Сумма начисленных </w:t>
            </w:r>
            <w:r w:rsidRPr="007C7715">
              <w:rPr>
                <w:rFonts w:ascii="Times New Roman" w:eastAsia="Times New Roman" w:hAnsi="Times New Roman" w:cs="Times New Roman"/>
                <w:lang w:eastAsia="ru-RU"/>
              </w:rPr>
              <w:br/>
              <w:t>обязательств (платежей)</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0.502.11.ХХХ</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0.502.12.ХХХ</w:t>
            </w:r>
          </w:p>
        </w:tc>
      </w:tr>
      <w:tr w:rsidR="007C7715" w:rsidRPr="007C7715" w:rsidTr="00E66803">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2.3.2</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Уплата всех видов сборов, пошлин, </w:t>
            </w:r>
            <w:r w:rsidRPr="007C7715">
              <w:rPr>
                <w:rFonts w:ascii="Times New Roman" w:eastAsia="Times New Roman" w:hAnsi="Times New Roman" w:cs="Times New Roman"/>
                <w:lang w:eastAsia="ru-RU"/>
              </w:rPr>
              <w:br/>
              <w:t>патентных платежей</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Бухгалтерские справки </w:t>
            </w:r>
            <w:r w:rsidRPr="007C7715">
              <w:rPr>
                <w:rFonts w:ascii="Times New Roman" w:eastAsia="Times New Roman" w:hAnsi="Times New Roman" w:cs="Times New Roman"/>
                <w:lang w:eastAsia="ru-RU"/>
              </w:rPr>
              <w:br/>
            </w:r>
            <w:r w:rsidRPr="007C7715">
              <w:rPr>
                <w:rFonts w:ascii="Times New Roman" w:eastAsia="Times New Roman" w:hAnsi="Times New Roman" w:cs="Times New Roman"/>
                <w:sz w:val="24"/>
                <w:szCs w:val="24"/>
                <w:lang w:eastAsia="ru-RU"/>
              </w:rPr>
              <w:t>(</w:t>
            </w:r>
            <w:r w:rsidRPr="007C7715">
              <w:rPr>
                <w:rFonts w:ascii="Times New Roman" w:eastAsia="Times New Roman" w:hAnsi="Times New Roman" w:cs="Times New Roman"/>
                <w:lang w:eastAsia="ru-RU"/>
              </w:rPr>
              <w:t xml:space="preserve">ф. 0504833) с </w:t>
            </w:r>
            <w:r w:rsidRPr="007C7715">
              <w:rPr>
                <w:rFonts w:ascii="Times New Roman" w:eastAsia="Times New Roman" w:hAnsi="Times New Roman" w:cs="Times New Roman"/>
                <w:lang w:eastAsia="ru-RU"/>
              </w:rPr>
              <w:br/>
              <w:t xml:space="preserve">приложением </w:t>
            </w:r>
            <w:r w:rsidRPr="007C7715">
              <w:rPr>
                <w:rFonts w:ascii="Times New Roman" w:eastAsia="Times New Roman" w:hAnsi="Times New Roman" w:cs="Times New Roman"/>
                <w:lang w:eastAsia="ru-RU"/>
              </w:rPr>
              <w:br/>
              <w:t>расчетов.</w:t>
            </w:r>
            <w:r w:rsidRPr="007C7715">
              <w:rPr>
                <w:rFonts w:ascii="Times New Roman" w:eastAsia="Times New Roman" w:hAnsi="Times New Roman" w:cs="Times New Roman"/>
                <w:lang w:eastAsia="ru-RU"/>
              </w:rPr>
              <w:br/>
              <w:t xml:space="preserve">Служебные записки </w:t>
            </w:r>
            <w:r w:rsidRPr="007C7715">
              <w:rPr>
                <w:rFonts w:ascii="Times New Roman" w:eastAsia="Times New Roman" w:hAnsi="Times New Roman" w:cs="Times New Roman"/>
                <w:lang w:eastAsia="ru-RU"/>
              </w:rPr>
              <w:br/>
              <w:t xml:space="preserve">(другие </w:t>
            </w:r>
            <w:r w:rsidRPr="007C7715">
              <w:rPr>
                <w:rFonts w:ascii="Times New Roman" w:eastAsia="Times New Roman" w:hAnsi="Times New Roman" w:cs="Times New Roman"/>
                <w:lang w:eastAsia="ru-RU"/>
              </w:rPr>
              <w:br/>
              <w:t xml:space="preserve">распоряжения </w:t>
            </w:r>
            <w:r w:rsidRPr="007C7715">
              <w:rPr>
                <w:rFonts w:ascii="Times New Roman" w:eastAsia="Times New Roman" w:hAnsi="Times New Roman" w:cs="Times New Roman"/>
                <w:lang w:eastAsia="ru-RU"/>
              </w:rPr>
              <w:br/>
            </w:r>
            <w:r w:rsidRPr="007C7715">
              <w:rPr>
                <w:rFonts w:ascii="Times New Roman" w:eastAsia="Times New Roman" w:hAnsi="Times New Roman" w:cs="Times New Roman"/>
                <w:lang w:eastAsia="ru-RU"/>
              </w:rPr>
              <w:lastRenderedPageBreak/>
              <w:t>руководителя)</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lastRenderedPageBreak/>
              <w:t xml:space="preserve">Дата принятия </w:t>
            </w:r>
            <w:r w:rsidRPr="007C7715">
              <w:rPr>
                <w:rFonts w:ascii="Times New Roman" w:eastAsia="Times New Roman" w:hAnsi="Times New Roman" w:cs="Times New Roman"/>
                <w:lang w:eastAsia="ru-RU"/>
              </w:rPr>
              <w:br/>
              <w:t>обязательства</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Сумма начисленных </w:t>
            </w:r>
            <w:r w:rsidRPr="007C7715">
              <w:rPr>
                <w:rFonts w:ascii="Times New Roman" w:eastAsia="Times New Roman" w:hAnsi="Times New Roman" w:cs="Times New Roman"/>
                <w:lang w:eastAsia="ru-RU"/>
              </w:rPr>
              <w:br/>
              <w:t>обязательств (платежей)</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0.502.11.290</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0.502.12.290</w:t>
            </w:r>
          </w:p>
        </w:tc>
      </w:tr>
      <w:tr w:rsidR="007C7715" w:rsidRPr="007C7715" w:rsidTr="00E66803">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lastRenderedPageBreak/>
              <w:t>2.3.3</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Уплата штрафных санкций и сумм, </w:t>
            </w:r>
            <w:r w:rsidRPr="007C7715">
              <w:rPr>
                <w:rFonts w:ascii="Times New Roman" w:eastAsia="Times New Roman" w:hAnsi="Times New Roman" w:cs="Times New Roman"/>
                <w:lang w:eastAsia="ru-RU"/>
              </w:rPr>
              <w:br/>
              <w:t>предписанных судом</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Исполнительный </w:t>
            </w:r>
            <w:r w:rsidRPr="007C7715">
              <w:rPr>
                <w:rFonts w:ascii="Times New Roman" w:eastAsia="Times New Roman" w:hAnsi="Times New Roman" w:cs="Times New Roman"/>
                <w:lang w:eastAsia="ru-RU"/>
              </w:rPr>
              <w:br/>
              <w:t>лист.</w:t>
            </w:r>
          </w:p>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Судебный приказ.</w:t>
            </w:r>
          </w:p>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Постановления </w:t>
            </w:r>
            <w:r w:rsidRPr="007C7715">
              <w:rPr>
                <w:rFonts w:ascii="Times New Roman" w:eastAsia="Times New Roman" w:hAnsi="Times New Roman" w:cs="Times New Roman"/>
                <w:lang w:eastAsia="ru-RU"/>
              </w:rPr>
              <w:br/>
              <w:t xml:space="preserve">судебных </w:t>
            </w:r>
            <w:r w:rsidRPr="007C7715">
              <w:rPr>
                <w:rFonts w:ascii="Times New Roman" w:eastAsia="Times New Roman" w:hAnsi="Times New Roman" w:cs="Times New Roman"/>
                <w:lang w:eastAsia="ru-RU"/>
              </w:rPr>
              <w:br/>
              <w:t xml:space="preserve">(следственных) </w:t>
            </w:r>
            <w:r w:rsidRPr="007C7715">
              <w:rPr>
                <w:rFonts w:ascii="Times New Roman" w:eastAsia="Times New Roman" w:hAnsi="Times New Roman" w:cs="Times New Roman"/>
                <w:lang w:eastAsia="ru-RU"/>
              </w:rPr>
              <w:br/>
              <w:t>органов.</w:t>
            </w:r>
          </w:p>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Иные документы, </w:t>
            </w:r>
            <w:r w:rsidRPr="007C7715">
              <w:rPr>
                <w:rFonts w:ascii="Times New Roman" w:eastAsia="Times New Roman" w:hAnsi="Times New Roman" w:cs="Times New Roman"/>
                <w:lang w:eastAsia="ru-RU"/>
              </w:rPr>
              <w:br/>
              <w:t xml:space="preserve">устанавливающие </w:t>
            </w:r>
            <w:r w:rsidRPr="007C7715">
              <w:rPr>
                <w:rFonts w:ascii="Times New Roman" w:eastAsia="Times New Roman" w:hAnsi="Times New Roman" w:cs="Times New Roman"/>
                <w:lang w:eastAsia="ru-RU"/>
              </w:rPr>
              <w:br/>
              <w:t xml:space="preserve">обязательства </w:t>
            </w:r>
            <w:r w:rsidRPr="007C7715">
              <w:rPr>
                <w:rFonts w:ascii="Times New Roman" w:eastAsia="Times New Roman" w:hAnsi="Times New Roman" w:cs="Times New Roman"/>
                <w:lang w:eastAsia="ru-RU"/>
              </w:rPr>
              <w:br/>
              <w:t>учреждения</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Дата принятия </w:t>
            </w:r>
            <w:r w:rsidRPr="007C7715">
              <w:rPr>
                <w:rFonts w:ascii="Times New Roman" w:eastAsia="Times New Roman" w:hAnsi="Times New Roman" w:cs="Times New Roman"/>
                <w:lang w:eastAsia="ru-RU"/>
              </w:rPr>
              <w:br/>
              <w:t>обязательства</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Сумма начисленных </w:t>
            </w:r>
            <w:r w:rsidRPr="007C7715">
              <w:rPr>
                <w:rFonts w:ascii="Times New Roman" w:eastAsia="Times New Roman" w:hAnsi="Times New Roman" w:cs="Times New Roman"/>
                <w:lang w:eastAsia="ru-RU"/>
              </w:rPr>
              <w:br/>
              <w:t>обязательств (платежей)</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0.502.11.290</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0.502.12.290</w:t>
            </w:r>
          </w:p>
        </w:tc>
      </w:tr>
      <w:tr w:rsidR="007C7715" w:rsidRPr="007C7715" w:rsidTr="00E66803">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jc w:val="center"/>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2.3.4</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Иные денежные обязательства учреждения, </w:t>
            </w:r>
            <w:r w:rsidRPr="007C7715">
              <w:rPr>
                <w:rFonts w:ascii="Times New Roman" w:eastAsia="Times New Roman" w:hAnsi="Times New Roman" w:cs="Times New Roman"/>
                <w:lang w:eastAsia="ru-RU"/>
              </w:rPr>
              <w:br/>
              <w:t xml:space="preserve">подлежащие исполнению в текущем </w:t>
            </w:r>
            <w:r w:rsidRPr="007C7715">
              <w:rPr>
                <w:rFonts w:ascii="Times New Roman" w:eastAsia="Times New Roman" w:hAnsi="Times New Roman" w:cs="Times New Roman"/>
                <w:lang w:eastAsia="ru-RU"/>
              </w:rPr>
              <w:br/>
              <w:t>финансовом году</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Документы, </w:t>
            </w:r>
            <w:r w:rsidRPr="007C7715">
              <w:rPr>
                <w:rFonts w:ascii="Times New Roman" w:eastAsia="Times New Roman" w:hAnsi="Times New Roman" w:cs="Times New Roman"/>
                <w:lang w:eastAsia="ru-RU"/>
              </w:rPr>
              <w:br/>
              <w:t xml:space="preserve">являющиеся </w:t>
            </w:r>
            <w:r w:rsidRPr="007C7715">
              <w:rPr>
                <w:rFonts w:ascii="Times New Roman" w:eastAsia="Times New Roman" w:hAnsi="Times New Roman" w:cs="Times New Roman"/>
                <w:lang w:eastAsia="ru-RU"/>
              </w:rPr>
              <w:br/>
              <w:t xml:space="preserve">основанием для </w:t>
            </w:r>
            <w:r w:rsidRPr="007C7715">
              <w:rPr>
                <w:rFonts w:ascii="Times New Roman" w:eastAsia="Times New Roman" w:hAnsi="Times New Roman" w:cs="Times New Roman"/>
                <w:lang w:eastAsia="ru-RU"/>
              </w:rPr>
              <w:br/>
              <w:t xml:space="preserve">оплаты </w:t>
            </w:r>
            <w:r w:rsidRPr="007C7715">
              <w:rPr>
                <w:rFonts w:ascii="Times New Roman" w:eastAsia="Times New Roman" w:hAnsi="Times New Roman" w:cs="Times New Roman"/>
                <w:lang w:eastAsia="ru-RU"/>
              </w:rPr>
              <w:br/>
              <w:t>обязательств</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Дата поступления </w:t>
            </w:r>
            <w:r w:rsidRPr="007C7715">
              <w:rPr>
                <w:rFonts w:ascii="Times New Roman" w:eastAsia="Times New Roman" w:hAnsi="Times New Roman" w:cs="Times New Roman"/>
                <w:lang w:eastAsia="ru-RU"/>
              </w:rPr>
              <w:br/>
              <w:t xml:space="preserve">документации в </w:t>
            </w:r>
            <w:r w:rsidRPr="007C7715">
              <w:rPr>
                <w:rFonts w:ascii="Times New Roman" w:eastAsia="Times New Roman" w:hAnsi="Times New Roman" w:cs="Times New Roman"/>
                <w:lang w:eastAsia="ru-RU"/>
              </w:rPr>
              <w:br/>
              <w:t>бухгалтерию</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 xml:space="preserve">Сумма начисленных </w:t>
            </w:r>
            <w:r w:rsidRPr="007C7715">
              <w:rPr>
                <w:rFonts w:ascii="Times New Roman" w:eastAsia="Times New Roman" w:hAnsi="Times New Roman" w:cs="Times New Roman"/>
                <w:lang w:eastAsia="ru-RU"/>
              </w:rPr>
              <w:br/>
              <w:t>обязательств (платежей)</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0.502.11.ХХХ</w:t>
            </w:r>
          </w:p>
        </w:tc>
        <w:tc>
          <w:tcPr>
            <w:tcW w:w="0" w:type="auto"/>
            <w:tcBorders>
              <w:top w:val="single" w:sz="8" w:space="0" w:color="000000"/>
              <w:left w:val="single" w:sz="8" w:space="0" w:color="000000"/>
              <w:bottom w:val="single" w:sz="8" w:space="0" w:color="000000"/>
              <w:right w:val="single" w:sz="8" w:space="0" w:color="000000"/>
            </w:tcBorders>
            <w:tcMar>
              <w:top w:w="60" w:type="dxa"/>
              <w:left w:w="60" w:type="dxa"/>
              <w:bottom w:w="60" w:type="dxa"/>
              <w:right w:w="60" w:type="dxa"/>
            </w:tcMar>
            <w:hideMark/>
          </w:tcPr>
          <w:p w:rsidR="007C7715" w:rsidRPr="007C7715" w:rsidRDefault="007C7715" w:rsidP="007C7715">
            <w:pPr>
              <w:spacing w:after="0" w:line="240" w:lineRule="auto"/>
              <w:rPr>
                <w:rFonts w:ascii="Times New Roman" w:eastAsia="Times New Roman" w:hAnsi="Times New Roman" w:cs="Times New Roman"/>
                <w:lang w:eastAsia="ru-RU"/>
              </w:rPr>
            </w:pPr>
            <w:r w:rsidRPr="007C7715">
              <w:rPr>
                <w:rFonts w:ascii="Times New Roman" w:eastAsia="Times New Roman" w:hAnsi="Times New Roman" w:cs="Times New Roman"/>
                <w:lang w:eastAsia="ru-RU"/>
              </w:rPr>
              <w:t>0.502.12.ХХХ</w:t>
            </w:r>
          </w:p>
        </w:tc>
      </w:tr>
    </w:tbl>
    <w:p w:rsidR="003C3206" w:rsidRDefault="003C3206" w:rsidP="00CE2C05"/>
    <w:p w:rsidR="007C7715" w:rsidRDefault="007C7715" w:rsidP="00CE2C05"/>
    <w:p w:rsidR="007C7715" w:rsidRDefault="007C7715" w:rsidP="00CE2C05"/>
    <w:p w:rsidR="007C7715" w:rsidRDefault="007C7715" w:rsidP="00CE2C05"/>
    <w:p w:rsidR="007C7715" w:rsidRDefault="007C7715" w:rsidP="00CE2C05"/>
    <w:p w:rsidR="007C7715" w:rsidRDefault="007C7715" w:rsidP="00CE2C05"/>
    <w:p w:rsidR="007C7715" w:rsidRDefault="007C7715" w:rsidP="00CE2C05"/>
    <w:p w:rsidR="007C7715" w:rsidRDefault="007C7715" w:rsidP="00CE2C05"/>
    <w:p w:rsidR="007C7715" w:rsidRDefault="007C7715" w:rsidP="00CE2C05"/>
    <w:p w:rsidR="007C7715" w:rsidRDefault="007C7715" w:rsidP="00CE2C05"/>
    <w:p w:rsidR="007C7715" w:rsidRDefault="007C7715" w:rsidP="00CE2C05">
      <w:pPr>
        <w:sectPr w:rsidR="007C7715" w:rsidSect="007C7715">
          <w:pgSz w:w="16840" w:h="11340" w:orient="landscape" w:code="9"/>
          <w:pgMar w:top="794" w:right="851" w:bottom="851" w:left="851" w:header="0" w:footer="0" w:gutter="0"/>
          <w:cols w:space="708"/>
          <w:docGrid w:linePitch="360"/>
        </w:sectPr>
      </w:pPr>
    </w:p>
    <w:p w:rsidR="007C7715" w:rsidRDefault="007C7715" w:rsidP="00CE2C05">
      <w:r>
        <w:rPr>
          <w:noProof/>
          <w:lang w:eastAsia="ru-RU"/>
        </w:rPr>
        <w:lastRenderedPageBreak/>
        <w:drawing>
          <wp:inline distT="0" distB="0" distL="0" distR="0">
            <wp:extent cx="6156325" cy="8464947"/>
            <wp:effectExtent l="0" t="0" r="0" b="0"/>
            <wp:docPr id="36" name="Рисунок 36" descr="C:\Users\Пользователь\AppData\Local\Microsoft\Windows\Temporary Internet Files\Content.Word\Рисунок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Пользователь\AppData\Local\Microsoft\Windows\Temporary Internet Files\Content.Word\Рисунок (7).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156325" cy="8464947"/>
                    </a:xfrm>
                    <a:prstGeom prst="rect">
                      <a:avLst/>
                    </a:prstGeom>
                    <a:noFill/>
                    <a:ln>
                      <a:noFill/>
                    </a:ln>
                  </pic:spPr>
                </pic:pic>
              </a:graphicData>
            </a:graphic>
          </wp:inline>
        </w:drawing>
      </w:r>
    </w:p>
    <w:p w:rsidR="007C7715" w:rsidRDefault="007C7715" w:rsidP="00CE2C05"/>
    <w:p w:rsidR="007C7715" w:rsidRDefault="007C7715" w:rsidP="00CE2C05"/>
    <w:p w:rsidR="007C7715" w:rsidRDefault="007C7715" w:rsidP="00CE2C05"/>
    <w:p w:rsidR="007C7715" w:rsidRDefault="00A27E37" w:rsidP="00CE2C05">
      <w:r>
        <w:rPr>
          <w:noProof/>
          <w:lang w:eastAsia="ru-RU"/>
        </w:rPr>
        <w:lastRenderedPageBreak/>
        <w:drawing>
          <wp:inline distT="0" distB="0" distL="0" distR="0">
            <wp:extent cx="6156325" cy="8464947"/>
            <wp:effectExtent l="0" t="0" r="0" b="0"/>
            <wp:docPr id="37" name="Рисунок 37" descr="C:\Users\Пользователь\AppData\Local\Microsoft\Windows\Temporary Internet Files\Content.Word\Рисунок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Пользователь\AppData\Local\Microsoft\Windows\Temporary Internet Files\Content.Word\Рисунок (8).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156325" cy="8464947"/>
                    </a:xfrm>
                    <a:prstGeom prst="rect">
                      <a:avLst/>
                    </a:prstGeom>
                    <a:noFill/>
                    <a:ln>
                      <a:noFill/>
                    </a:ln>
                  </pic:spPr>
                </pic:pic>
              </a:graphicData>
            </a:graphic>
          </wp:inline>
        </w:drawing>
      </w:r>
    </w:p>
    <w:p w:rsidR="00A27E37" w:rsidRDefault="00A27E37" w:rsidP="00CE2C05"/>
    <w:p w:rsidR="00A27E37" w:rsidRDefault="00A27E37" w:rsidP="00CE2C05"/>
    <w:p w:rsidR="00A27E37" w:rsidRDefault="00A27E37" w:rsidP="00CE2C05"/>
    <w:p w:rsidR="00A27E37" w:rsidRDefault="00A27E37" w:rsidP="00CE2C05">
      <w:r>
        <w:rPr>
          <w:noProof/>
          <w:lang w:eastAsia="ru-RU"/>
        </w:rPr>
        <w:lastRenderedPageBreak/>
        <w:drawing>
          <wp:inline distT="0" distB="0" distL="0" distR="0">
            <wp:extent cx="6156325" cy="8464947"/>
            <wp:effectExtent l="0" t="0" r="0" b="0"/>
            <wp:docPr id="46" name="Рисунок 46" descr="C:\Users\Пользователь\AppData\Local\Microsoft\Windows\Temporary Internet Files\Content.Word\Рисунок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Пользователь\AppData\Local\Microsoft\Windows\Temporary Internet Files\Content.Word\Рисунок (9).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156325" cy="8464947"/>
                    </a:xfrm>
                    <a:prstGeom prst="rect">
                      <a:avLst/>
                    </a:prstGeom>
                    <a:noFill/>
                    <a:ln>
                      <a:noFill/>
                    </a:ln>
                  </pic:spPr>
                </pic:pic>
              </a:graphicData>
            </a:graphic>
          </wp:inline>
        </w:drawing>
      </w:r>
      <w:bookmarkStart w:id="149" w:name="_GoBack"/>
      <w:bookmarkEnd w:id="149"/>
    </w:p>
    <w:sectPr w:rsidR="00A27E37" w:rsidSect="007C7715">
      <w:pgSz w:w="11340" w:h="16840" w:code="9"/>
      <w:pgMar w:top="851" w:right="794" w:bottom="851" w:left="851" w:header="0"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E717D" w:rsidRDefault="00EE717D" w:rsidP="00E8074C">
      <w:pPr>
        <w:spacing w:after="0" w:line="240" w:lineRule="auto"/>
      </w:pPr>
      <w:r>
        <w:separator/>
      </w:r>
    </w:p>
  </w:endnote>
  <w:endnote w:type="continuationSeparator" w:id="0">
    <w:p w:rsidR="00EE717D" w:rsidRDefault="00EE717D" w:rsidP="00E8074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E717D" w:rsidRDefault="00EE717D" w:rsidP="00E8074C">
      <w:pPr>
        <w:spacing w:after="0" w:line="240" w:lineRule="auto"/>
      </w:pPr>
      <w:r>
        <w:separator/>
      </w:r>
    </w:p>
  </w:footnote>
  <w:footnote w:type="continuationSeparator" w:id="0">
    <w:p w:rsidR="00EE717D" w:rsidRDefault="00EE717D" w:rsidP="00E8074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FF6052"/>
    <w:multiLevelType w:val="hybridMultilevel"/>
    <w:tmpl w:val="053AF218"/>
    <w:lvl w:ilvl="0" w:tplc="3132989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E7554FE"/>
    <w:multiLevelType w:val="hybridMultilevel"/>
    <w:tmpl w:val="A1666358"/>
    <w:lvl w:ilvl="0" w:tplc="04190001">
      <w:start w:val="1"/>
      <w:numFmt w:val="decimal"/>
      <w:lvlText w:val="%1."/>
      <w:lvlJc w:val="left"/>
      <w:pPr>
        <w:ind w:left="1494" w:hanging="360"/>
      </w:pPr>
      <w:rPr>
        <w:sz w:val="28"/>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7DE446E"/>
    <w:multiLevelType w:val="hybridMultilevel"/>
    <w:tmpl w:val="C6C044F0"/>
    <w:lvl w:ilvl="0" w:tplc="3132989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B9A0C5D"/>
    <w:multiLevelType w:val="hybridMultilevel"/>
    <w:tmpl w:val="F4A88F4E"/>
    <w:lvl w:ilvl="0" w:tplc="04190001">
      <w:start w:val="1"/>
      <w:numFmt w:val="decimal"/>
      <w:lvlText w:val="%1."/>
      <w:lvlJc w:val="left"/>
      <w:pPr>
        <w:ind w:left="928" w:hanging="360"/>
      </w:pPr>
      <w:rPr>
        <w:sz w:val="28"/>
      </w:rPr>
    </w:lvl>
    <w:lvl w:ilvl="1" w:tplc="04190003">
      <w:start w:val="1"/>
      <w:numFmt w:val="lowerLetter"/>
      <w:lvlText w:val="%2."/>
      <w:lvlJc w:val="left"/>
      <w:pPr>
        <w:ind w:left="1440" w:hanging="360"/>
      </w:pPr>
    </w:lvl>
    <w:lvl w:ilvl="2" w:tplc="04190005">
      <w:start w:val="1"/>
      <w:numFmt w:val="lowerRoman"/>
      <w:lvlText w:val="%3."/>
      <w:lvlJc w:val="right"/>
      <w:pPr>
        <w:ind w:left="2160" w:hanging="180"/>
      </w:pPr>
    </w:lvl>
    <w:lvl w:ilvl="3" w:tplc="04190001">
      <w:start w:val="1"/>
      <w:numFmt w:val="decimal"/>
      <w:lvlText w:val="%4."/>
      <w:lvlJc w:val="left"/>
      <w:pPr>
        <w:ind w:left="2880" w:hanging="360"/>
      </w:pPr>
    </w:lvl>
    <w:lvl w:ilvl="4" w:tplc="04190003">
      <w:start w:val="1"/>
      <w:numFmt w:val="lowerLetter"/>
      <w:lvlText w:val="%5."/>
      <w:lvlJc w:val="left"/>
      <w:pPr>
        <w:ind w:left="3600" w:hanging="360"/>
      </w:pPr>
    </w:lvl>
    <w:lvl w:ilvl="5" w:tplc="04190005">
      <w:start w:val="1"/>
      <w:numFmt w:val="lowerRoman"/>
      <w:lvlText w:val="%6."/>
      <w:lvlJc w:val="right"/>
      <w:pPr>
        <w:ind w:left="4320" w:hanging="180"/>
      </w:pPr>
    </w:lvl>
    <w:lvl w:ilvl="6" w:tplc="04190001">
      <w:start w:val="1"/>
      <w:numFmt w:val="decimal"/>
      <w:lvlText w:val="%7."/>
      <w:lvlJc w:val="left"/>
      <w:pPr>
        <w:ind w:left="5040" w:hanging="360"/>
      </w:pPr>
    </w:lvl>
    <w:lvl w:ilvl="7" w:tplc="04190003">
      <w:start w:val="1"/>
      <w:numFmt w:val="lowerLetter"/>
      <w:lvlText w:val="%8."/>
      <w:lvlJc w:val="left"/>
      <w:pPr>
        <w:ind w:left="5760" w:hanging="360"/>
      </w:pPr>
    </w:lvl>
    <w:lvl w:ilvl="8" w:tplc="04190005">
      <w:start w:val="1"/>
      <w:numFmt w:val="lowerRoman"/>
      <w:lvlText w:val="%9."/>
      <w:lvlJc w:val="right"/>
      <w:pPr>
        <w:ind w:left="6480" w:hanging="180"/>
      </w:pPr>
    </w:lvl>
  </w:abstractNum>
  <w:abstractNum w:abstractNumId="4">
    <w:nsid w:val="1CB210BB"/>
    <w:multiLevelType w:val="hybridMultilevel"/>
    <w:tmpl w:val="F47262E4"/>
    <w:lvl w:ilvl="0" w:tplc="3132989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20D715DD"/>
    <w:multiLevelType w:val="hybridMultilevel"/>
    <w:tmpl w:val="E68C09C4"/>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
    <w:nsid w:val="22624DAD"/>
    <w:multiLevelType w:val="hybridMultilevel"/>
    <w:tmpl w:val="A2B8E496"/>
    <w:lvl w:ilvl="0" w:tplc="04190003">
      <w:start w:val="1"/>
      <w:numFmt w:val="bullet"/>
      <w:lvlText w:val=""/>
      <w:lvlJc w:val="left"/>
      <w:pPr>
        <w:tabs>
          <w:tab w:val="num" w:pos="720"/>
        </w:tabs>
        <w:ind w:left="720" w:hanging="360"/>
      </w:pPr>
      <w:rPr>
        <w:rFonts w:ascii="Symbol" w:hAnsi="Symbol" w:hint="default"/>
        <w:sz w:val="22"/>
        <w:szCs w:val="22"/>
      </w:rPr>
    </w:lvl>
    <w:lvl w:ilvl="1" w:tplc="04190003">
      <w:start w:val="1"/>
      <w:numFmt w:val="decimal"/>
      <w:lvlText w:val="%2."/>
      <w:lvlJc w:val="left"/>
      <w:pPr>
        <w:tabs>
          <w:tab w:val="num" w:pos="1440"/>
        </w:tabs>
        <w:ind w:left="1440" w:hanging="360"/>
      </w:pPr>
      <w:rPr>
        <w:sz w:val="22"/>
        <w:szCs w:val="22"/>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7">
    <w:nsid w:val="239B28E2"/>
    <w:multiLevelType w:val="hybridMultilevel"/>
    <w:tmpl w:val="656099DC"/>
    <w:lvl w:ilvl="0" w:tplc="047C4650">
      <w:start w:val="1"/>
      <w:numFmt w:val="russianLower"/>
      <w:lvlText w:val="%1)"/>
      <w:lvlJc w:val="left"/>
      <w:pPr>
        <w:ind w:left="720" w:hanging="360"/>
      </w:pPr>
      <w:rPr>
        <w:rFonts w:ascii="Times New Roman" w:hAnsi="Times New Roman" w:cs="Times New Roman" w:hint="default"/>
        <w:b w:val="0"/>
        <w:i w:val="0"/>
        <w:sz w:val="24"/>
        <w:szCs w:val="24"/>
      </w:rPr>
    </w:lvl>
    <w:lvl w:ilvl="1" w:tplc="04190003">
      <w:start w:val="1"/>
      <w:numFmt w:val="lowerLetter"/>
      <w:lvlText w:val="%2."/>
      <w:lvlJc w:val="left"/>
      <w:pPr>
        <w:ind w:left="1440" w:hanging="360"/>
      </w:pPr>
    </w:lvl>
    <w:lvl w:ilvl="2" w:tplc="04190005">
      <w:start w:val="1"/>
      <w:numFmt w:val="lowerRoman"/>
      <w:lvlText w:val="%3."/>
      <w:lvlJc w:val="right"/>
      <w:pPr>
        <w:ind w:left="2160" w:hanging="180"/>
      </w:pPr>
    </w:lvl>
    <w:lvl w:ilvl="3" w:tplc="04190001">
      <w:start w:val="1"/>
      <w:numFmt w:val="decimal"/>
      <w:lvlText w:val="%4."/>
      <w:lvlJc w:val="left"/>
      <w:pPr>
        <w:ind w:left="2880" w:hanging="360"/>
      </w:pPr>
    </w:lvl>
    <w:lvl w:ilvl="4" w:tplc="04190003">
      <w:start w:val="1"/>
      <w:numFmt w:val="lowerLetter"/>
      <w:lvlText w:val="%5."/>
      <w:lvlJc w:val="left"/>
      <w:pPr>
        <w:ind w:left="3600" w:hanging="360"/>
      </w:pPr>
    </w:lvl>
    <w:lvl w:ilvl="5" w:tplc="04190005">
      <w:start w:val="1"/>
      <w:numFmt w:val="lowerRoman"/>
      <w:lvlText w:val="%6."/>
      <w:lvlJc w:val="right"/>
      <w:pPr>
        <w:ind w:left="4320" w:hanging="180"/>
      </w:pPr>
    </w:lvl>
    <w:lvl w:ilvl="6" w:tplc="04190001">
      <w:start w:val="1"/>
      <w:numFmt w:val="decimal"/>
      <w:lvlText w:val="%7."/>
      <w:lvlJc w:val="left"/>
      <w:pPr>
        <w:ind w:left="5040" w:hanging="360"/>
      </w:pPr>
    </w:lvl>
    <w:lvl w:ilvl="7" w:tplc="04190003">
      <w:start w:val="1"/>
      <w:numFmt w:val="lowerLetter"/>
      <w:lvlText w:val="%8."/>
      <w:lvlJc w:val="left"/>
      <w:pPr>
        <w:ind w:left="5760" w:hanging="360"/>
      </w:pPr>
    </w:lvl>
    <w:lvl w:ilvl="8" w:tplc="04190005">
      <w:start w:val="1"/>
      <w:numFmt w:val="lowerRoman"/>
      <w:lvlText w:val="%9."/>
      <w:lvlJc w:val="right"/>
      <w:pPr>
        <w:ind w:left="6480" w:hanging="180"/>
      </w:pPr>
    </w:lvl>
  </w:abstractNum>
  <w:abstractNum w:abstractNumId="8">
    <w:nsid w:val="4DF43FDA"/>
    <w:multiLevelType w:val="hybridMultilevel"/>
    <w:tmpl w:val="7646D9DA"/>
    <w:lvl w:ilvl="0" w:tplc="0419000F">
      <w:start w:val="1"/>
      <w:numFmt w:val="decimal"/>
      <w:lvlText w:val="%1."/>
      <w:lvlJc w:val="left"/>
      <w:pPr>
        <w:ind w:left="1211" w:hanging="360"/>
      </w:pPr>
      <w:rPr>
        <w:sz w:val="28"/>
      </w:rPr>
    </w:lvl>
    <w:lvl w:ilvl="1" w:tplc="04190003">
      <w:start w:val="1"/>
      <w:numFmt w:val="lowerLetter"/>
      <w:lvlText w:val="%2."/>
      <w:lvlJc w:val="left"/>
      <w:pPr>
        <w:ind w:left="1440" w:hanging="360"/>
      </w:pPr>
    </w:lvl>
    <w:lvl w:ilvl="2" w:tplc="04190005">
      <w:start w:val="1"/>
      <w:numFmt w:val="lowerRoman"/>
      <w:lvlText w:val="%3."/>
      <w:lvlJc w:val="right"/>
      <w:pPr>
        <w:ind w:left="2160" w:hanging="180"/>
      </w:pPr>
    </w:lvl>
    <w:lvl w:ilvl="3" w:tplc="04190001">
      <w:start w:val="1"/>
      <w:numFmt w:val="decimal"/>
      <w:lvlText w:val="%4."/>
      <w:lvlJc w:val="left"/>
      <w:pPr>
        <w:ind w:left="2880" w:hanging="360"/>
      </w:pPr>
    </w:lvl>
    <w:lvl w:ilvl="4" w:tplc="04190003">
      <w:start w:val="1"/>
      <w:numFmt w:val="lowerLetter"/>
      <w:lvlText w:val="%5."/>
      <w:lvlJc w:val="left"/>
      <w:pPr>
        <w:ind w:left="3600" w:hanging="360"/>
      </w:pPr>
    </w:lvl>
    <w:lvl w:ilvl="5" w:tplc="04190005">
      <w:start w:val="1"/>
      <w:numFmt w:val="lowerRoman"/>
      <w:lvlText w:val="%6."/>
      <w:lvlJc w:val="right"/>
      <w:pPr>
        <w:ind w:left="4320" w:hanging="180"/>
      </w:pPr>
    </w:lvl>
    <w:lvl w:ilvl="6" w:tplc="04190001">
      <w:start w:val="1"/>
      <w:numFmt w:val="decimal"/>
      <w:lvlText w:val="%7."/>
      <w:lvlJc w:val="left"/>
      <w:pPr>
        <w:ind w:left="5040" w:hanging="360"/>
      </w:pPr>
    </w:lvl>
    <w:lvl w:ilvl="7" w:tplc="04190003">
      <w:start w:val="1"/>
      <w:numFmt w:val="lowerLetter"/>
      <w:lvlText w:val="%8."/>
      <w:lvlJc w:val="left"/>
      <w:pPr>
        <w:ind w:left="5760" w:hanging="360"/>
      </w:pPr>
    </w:lvl>
    <w:lvl w:ilvl="8" w:tplc="04190005">
      <w:start w:val="1"/>
      <w:numFmt w:val="lowerRoman"/>
      <w:lvlText w:val="%9."/>
      <w:lvlJc w:val="right"/>
      <w:pPr>
        <w:ind w:left="6480" w:hanging="180"/>
      </w:pPr>
    </w:lvl>
  </w:abstractNum>
  <w:abstractNum w:abstractNumId="9">
    <w:nsid w:val="504C330F"/>
    <w:multiLevelType w:val="hybridMultilevel"/>
    <w:tmpl w:val="0F30E042"/>
    <w:lvl w:ilvl="0" w:tplc="3132989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5075705C"/>
    <w:multiLevelType w:val="hybridMultilevel"/>
    <w:tmpl w:val="F9EA3D64"/>
    <w:lvl w:ilvl="0" w:tplc="FFFFFFFF">
      <w:start w:val="1"/>
      <w:numFmt w:val="decimal"/>
      <w:lvlText w:val="%1."/>
      <w:lvlJc w:val="left"/>
      <w:pPr>
        <w:ind w:left="1287" w:hanging="360"/>
      </w:pPr>
      <w:rPr>
        <w:sz w:val="22"/>
        <w:szCs w:val="22"/>
      </w:rPr>
    </w:lvl>
    <w:lvl w:ilvl="1" w:tplc="04190001">
      <w:start w:val="1"/>
      <w:numFmt w:val="decimal"/>
      <w:lvlText w:val="%2."/>
      <w:lvlJc w:val="left"/>
      <w:pPr>
        <w:ind w:left="1494" w:hanging="360"/>
      </w:pPr>
      <w:rPr>
        <w:sz w:val="28"/>
        <w:szCs w:val="22"/>
      </w:rPr>
    </w:lvl>
    <w:lvl w:ilvl="2" w:tplc="FFFFFFFF">
      <w:start w:val="1"/>
      <w:numFmt w:val="lowerRoman"/>
      <w:lvlText w:val="%3."/>
      <w:lvlJc w:val="right"/>
      <w:pPr>
        <w:ind w:left="2727" w:hanging="180"/>
      </w:pPr>
    </w:lvl>
    <w:lvl w:ilvl="3" w:tplc="FFFFFFFF">
      <w:start w:val="1"/>
      <w:numFmt w:val="decimal"/>
      <w:lvlText w:val="%4."/>
      <w:lvlJc w:val="left"/>
      <w:pPr>
        <w:ind w:left="3447" w:hanging="360"/>
      </w:pPr>
    </w:lvl>
    <w:lvl w:ilvl="4" w:tplc="FFFFFFFF">
      <w:start w:val="1"/>
      <w:numFmt w:val="lowerLetter"/>
      <w:lvlText w:val="%5."/>
      <w:lvlJc w:val="left"/>
      <w:pPr>
        <w:ind w:left="4167" w:hanging="360"/>
      </w:pPr>
    </w:lvl>
    <w:lvl w:ilvl="5" w:tplc="FFFFFFFF">
      <w:start w:val="1"/>
      <w:numFmt w:val="lowerRoman"/>
      <w:lvlText w:val="%6."/>
      <w:lvlJc w:val="right"/>
      <w:pPr>
        <w:ind w:left="4887" w:hanging="180"/>
      </w:pPr>
    </w:lvl>
    <w:lvl w:ilvl="6" w:tplc="FFFFFFFF">
      <w:start w:val="1"/>
      <w:numFmt w:val="decimal"/>
      <w:lvlText w:val="%7."/>
      <w:lvlJc w:val="left"/>
      <w:pPr>
        <w:ind w:left="5607" w:hanging="360"/>
      </w:pPr>
    </w:lvl>
    <w:lvl w:ilvl="7" w:tplc="FFFFFFFF">
      <w:start w:val="1"/>
      <w:numFmt w:val="lowerLetter"/>
      <w:lvlText w:val="%8."/>
      <w:lvlJc w:val="left"/>
      <w:pPr>
        <w:ind w:left="6327" w:hanging="360"/>
      </w:pPr>
    </w:lvl>
    <w:lvl w:ilvl="8" w:tplc="FFFFFFFF">
      <w:start w:val="1"/>
      <w:numFmt w:val="lowerRoman"/>
      <w:lvlText w:val="%9."/>
      <w:lvlJc w:val="right"/>
      <w:pPr>
        <w:ind w:left="7047" w:hanging="180"/>
      </w:pPr>
    </w:lvl>
  </w:abstractNum>
  <w:abstractNum w:abstractNumId="11">
    <w:nsid w:val="571E517F"/>
    <w:multiLevelType w:val="hybridMultilevel"/>
    <w:tmpl w:val="80B66F0E"/>
    <w:lvl w:ilvl="0" w:tplc="04190001">
      <w:start w:val="1"/>
      <w:numFmt w:val="decimal"/>
      <w:lvlText w:val="%1."/>
      <w:lvlJc w:val="left"/>
      <w:pPr>
        <w:ind w:left="1494" w:hanging="360"/>
      </w:pPr>
      <w:rPr>
        <w:sz w:val="28"/>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573F5655"/>
    <w:multiLevelType w:val="hybridMultilevel"/>
    <w:tmpl w:val="D92E5F52"/>
    <w:lvl w:ilvl="0" w:tplc="963861BE">
      <w:start w:val="1"/>
      <w:numFmt w:val="decimal"/>
      <w:lvlText w:val="%1."/>
      <w:lvlJc w:val="left"/>
      <w:pPr>
        <w:ind w:left="1069" w:hanging="360"/>
      </w:pPr>
      <w:rPr>
        <w:sz w:val="28"/>
        <w:szCs w:val="28"/>
      </w:rPr>
    </w:lvl>
    <w:lvl w:ilvl="1" w:tplc="04190003">
      <w:start w:val="1"/>
      <w:numFmt w:val="lowerLetter"/>
      <w:lvlText w:val="%2."/>
      <w:lvlJc w:val="left"/>
      <w:pPr>
        <w:ind w:left="1440" w:hanging="360"/>
      </w:pPr>
    </w:lvl>
    <w:lvl w:ilvl="2" w:tplc="04190005">
      <w:start w:val="1"/>
      <w:numFmt w:val="lowerRoman"/>
      <w:lvlText w:val="%3."/>
      <w:lvlJc w:val="right"/>
      <w:pPr>
        <w:ind w:left="2160" w:hanging="180"/>
      </w:pPr>
    </w:lvl>
    <w:lvl w:ilvl="3" w:tplc="04190001">
      <w:start w:val="1"/>
      <w:numFmt w:val="decimal"/>
      <w:lvlText w:val="%4."/>
      <w:lvlJc w:val="left"/>
      <w:pPr>
        <w:ind w:left="2880" w:hanging="360"/>
      </w:pPr>
    </w:lvl>
    <w:lvl w:ilvl="4" w:tplc="04190003">
      <w:start w:val="1"/>
      <w:numFmt w:val="lowerLetter"/>
      <w:lvlText w:val="%5."/>
      <w:lvlJc w:val="left"/>
      <w:pPr>
        <w:ind w:left="3600" w:hanging="360"/>
      </w:pPr>
    </w:lvl>
    <w:lvl w:ilvl="5" w:tplc="04190005">
      <w:start w:val="1"/>
      <w:numFmt w:val="lowerRoman"/>
      <w:lvlText w:val="%6."/>
      <w:lvlJc w:val="right"/>
      <w:pPr>
        <w:ind w:left="4320" w:hanging="180"/>
      </w:pPr>
    </w:lvl>
    <w:lvl w:ilvl="6" w:tplc="04190001">
      <w:start w:val="1"/>
      <w:numFmt w:val="decimal"/>
      <w:lvlText w:val="%7."/>
      <w:lvlJc w:val="left"/>
      <w:pPr>
        <w:ind w:left="5040" w:hanging="360"/>
      </w:pPr>
    </w:lvl>
    <w:lvl w:ilvl="7" w:tplc="04190003">
      <w:start w:val="1"/>
      <w:numFmt w:val="lowerLetter"/>
      <w:lvlText w:val="%8."/>
      <w:lvlJc w:val="left"/>
      <w:pPr>
        <w:ind w:left="5760" w:hanging="360"/>
      </w:pPr>
    </w:lvl>
    <w:lvl w:ilvl="8" w:tplc="04190005">
      <w:start w:val="1"/>
      <w:numFmt w:val="lowerRoman"/>
      <w:lvlText w:val="%9."/>
      <w:lvlJc w:val="right"/>
      <w:pPr>
        <w:ind w:left="6480" w:hanging="180"/>
      </w:pPr>
    </w:lvl>
  </w:abstractNum>
  <w:abstractNum w:abstractNumId="13">
    <w:nsid w:val="64A4409C"/>
    <w:multiLevelType w:val="hybridMultilevel"/>
    <w:tmpl w:val="C3FE6BDE"/>
    <w:lvl w:ilvl="0" w:tplc="04190001">
      <w:start w:val="1"/>
      <w:numFmt w:val="russianLower"/>
      <w:lvlText w:val="%1)"/>
      <w:lvlJc w:val="left"/>
      <w:pPr>
        <w:ind w:left="720" w:hanging="360"/>
      </w:pPr>
      <w:rPr>
        <w:rFonts w:ascii="Times New Roman" w:hAnsi="Times New Roman" w:cs="Times New Roman" w:hint="default"/>
        <w:b w:val="0"/>
        <w:i w:val="0"/>
        <w:sz w:val="24"/>
        <w:szCs w:val="24"/>
      </w:rPr>
    </w:lvl>
    <w:lvl w:ilvl="1" w:tplc="04190003">
      <w:start w:val="1"/>
      <w:numFmt w:val="lowerLetter"/>
      <w:lvlText w:val="%2."/>
      <w:lvlJc w:val="left"/>
      <w:pPr>
        <w:ind w:left="1440" w:hanging="360"/>
      </w:pPr>
    </w:lvl>
    <w:lvl w:ilvl="2" w:tplc="04190005">
      <w:start w:val="1"/>
      <w:numFmt w:val="lowerRoman"/>
      <w:lvlText w:val="%3."/>
      <w:lvlJc w:val="right"/>
      <w:pPr>
        <w:ind w:left="2160" w:hanging="180"/>
      </w:pPr>
    </w:lvl>
    <w:lvl w:ilvl="3" w:tplc="04190001">
      <w:start w:val="1"/>
      <w:numFmt w:val="decimal"/>
      <w:lvlText w:val="%4."/>
      <w:lvlJc w:val="left"/>
      <w:pPr>
        <w:ind w:left="2880" w:hanging="360"/>
      </w:pPr>
    </w:lvl>
    <w:lvl w:ilvl="4" w:tplc="04190003">
      <w:start w:val="1"/>
      <w:numFmt w:val="lowerLetter"/>
      <w:lvlText w:val="%5."/>
      <w:lvlJc w:val="left"/>
      <w:pPr>
        <w:ind w:left="3600" w:hanging="360"/>
      </w:pPr>
    </w:lvl>
    <w:lvl w:ilvl="5" w:tplc="04190005">
      <w:start w:val="1"/>
      <w:numFmt w:val="lowerRoman"/>
      <w:lvlText w:val="%6."/>
      <w:lvlJc w:val="right"/>
      <w:pPr>
        <w:ind w:left="4320" w:hanging="180"/>
      </w:pPr>
    </w:lvl>
    <w:lvl w:ilvl="6" w:tplc="04190001">
      <w:start w:val="1"/>
      <w:numFmt w:val="decimal"/>
      <w:lvlText w:val="%7."/>
      <w:lvlJc w:val="left"/>
      <w:pPr>
        <w:ind w:left="5040" w:hanging="360"/>
      </w:pPr>
    </w:lvl>
    <w:lvl w:ilvl="7" w:tplc="04190003">
      <w:start w:val="1"/>
      <w:numFmt w:val="lowerLetter"/>
      <w:lvlText w:val="%8."/>
      <w:lvlJc w:val="left"/>
      <w:pPr>
        <w:ind w:left="5760" w:hanging="360"/>
      </w:pPr>
    </w:lvl>
    <w:lvl w:ilvl="8" w:tplc="04190005">
      <w:start w:val="1"/>
      <w:numFmt w:val="lowerRoman"/>
      <w:lvlText w:val="%9."/>
      <w:lvlJc w:val="right"/>
      <w:pPr>
        <w:ind w:left="6480" w:hanging="180"/>
      </w:pPr>
    </w:lvl>
  </w:abstractNum>
  <w:abstractNum w:abstractNumId="14">
    <w:nsid w:val="67F91AD6"/>
    <w:multiLevelType w:val="hybridMultilevel"/>
    <w:tmpl w:val="7B8AE78C"/>
    <w:lvl w:ilvl="0" w:tplc="98EC0440">
      <w:start w:val="1"/>
      <w:numFmt w:val="decimal"/>
      <w:lvlText w:val="%1."/>
      <w:lvlJc w:val="left"/>
      <w:pPr>
        <w:ind w:left="1495" w:hanging="360"/>
      </w:pPr>
      <w:rPr>
        <w:sz w:val="28"/>
        <w:szCs w:val="28"/>
      </w:rPr>
    </w:lvl>
    <w:lvl w:ilvl="1" w:tplc="04190003">
      <w:start w:val="1"/>
      <w:numFmt w:val="lowerLetter"/>
      <w:lvlText w:val="%2."/>
      <w:lvlJc w:val="left"/>
      <w:pPr>
        <w:ind w:left="1440" w:hanging="360"/>
      </w:pPr>
    </w:lvl>
    <w:lvl w:ilvl="2" w:tplc="04190005">
      <w:start w:val="1"/>
      <w:numFmt w:val="lowerRoman"/>
      <w:lvlText w:val="%3."/>
      <w:lvlJc w:val="right"/>
      <w:pPr>
        <w:ind w:left="2160" w:hanging="180"/>
      </w:pPr>
    </w:lvl>
    <w:lvl w:ilvl="3" w:tplc="04190001">
      <w:start w:val="1"/>
      <w:numFmt w:val="decimal"/>
      <w:lvlText w:val="%4."/>
      <w:lvlJc w:val="left"/>
      <w:pPr>
        <w:ind w:left="2880" w:hanging="360"/>
      </w:pPr>
    </w:lvl>
    <w:lvl w:ilvl="4" w:tplc="04190003">
      <w:start w:val="1"/>
      <w:numFmt w:val="lowerLetter"/>
      <w:lvlText w:val="%5."/>
      <w:lvlJc w:val="left"/>
      <w:pPr>
        <w:ind w:left="3600" w:hanging="360"/>
      </w:pPr>
    </w:lvl>
    <w:lvl w:ilvl="5" w:tplc="04190005">
      <w:start w:val="1"/>
      <w:numFmt w:val="lowerRoman"/>
      <w:lvlText w:val="%6."/>
      <w:lvlJc w:val="right"/>
      <w:pPr>
        <w:ind w:left="4320" w:hanging="180"/>
      </w:pPr>
    </w:lvl>
    <w:lvl w:ilvl="6" w:tplc="04190001">
      <w:start w:val="1"/>
      <w:numFmt w:val="decimal"/>
      <w:lvlText w:val="%7."/>
      <w:lvlJc w:val="left"/>
      <w:pPr>
        <w:ind w:left="5040" w:hanging="360"/>
      </w:pPr>
    </w:lvl>
    <w:lvl w:ilvl="7" w:tplc="04190003">
      <w:start w:val="1"/>
      <w:numFmt w:val="lowerLetter"/>
      <w:lvlText w:val="%8."/>
      <w:lvlJc w:val="left"/>
      <w:pPr>
        <w:ind w:left="5760" w:hanging="360"/>
      </w:pPr>
    </w:lvl>
    <w:lvl w:ilvl="8" w:tplc="04190005">
      <w:start w:val="1"/>
      <w:numFmt w:val="lowerRoman"/>
      <w:lvlText w:val="%9."/>
      <w:lvlJc w:val="right"/>
      <w:pPr>
        <w:ind w:left="6480" w:hanging="180"/>
      </w:pPr>
    </w:lvl>
  </w:abstractNum>
  <w:abstractNum w:abstractNumId="15">
    <w:nsid w:val="731A72A2"/>
    <w:multiLevelType w:val="hybridMultilevel"/>
    <w:tmpl w:val="045C90A4"/>
    <w:lvl w:ilvl="0" w:tplc="3132989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2"/>
  </w:num>
  <w:num w:numId="3">
    <w:abstractNumId w:val="8"/>
  </w:num>
  <w:num w:numId="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0"/>
  </w:num>
  <w:num w:numId="9">
    <w:abstractNumId w:val="3"/>
  </w:num>
  <w:num w:numId="10">
    <w:abstractNumId w:val="1"/>
  </w:num>
  <w:num w:numId="11">
    <w:abstractNumId w:val="5"/>
  </w:num>
  <w:num w:numId="12">
    <w:abstractNumId w:val="11"/>
  </w:num>
  <w:num w:numId="13">
    <w:abstractNumId w:val="6"/>
    <w:lvlOverride w:ilvl="0"/>
    <w:lvlOverride w:ilvl="1">
      <w:startOverride w:val="1"/>
    </w:lvlOverride>
    <w:lvlOverride w:ilvl="2"/>
    <w:lvlOverride w:ilvl="3"/>
    <w:lvlOverride w:ilvl="4"/>
    <w:lvlOverride w:ilvl="5"/>
    <w:lvlOverride w:ilvl="6"/>
    <w:lvlOverride w:ilvl="7"/>
    <w:lvlOverride w:ilvl="8"/>
  </w:num>
  <w:num w:numId="14">
    <w:abstractNumId w:val="4"/>
  </w:num>
  <w:num w:numId="15">
    <w:abstractNumId w:val="9"/>
  </w:num>
  <w:num w:numId="16">
    <w:abstractNumId w:val="2"/>
  </w:num>
  <w:num w:numId="17">
    <w:abstractNumId w:val="0"/>
  </w:num>
  <w:num w:numId="1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51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148AB"/>
    <w:rsid w:val="0003085D"/>
    <w:rsid w:val="00054D4A"/>
    <w:rsid w:val="000941FD"/>
    <w:rsid w:val="000C67B2"/>
    <w:rsid w:val="00181E30"/>
    <w:rsid w:val="00186F24"/>
    <w:rsid w:val="001C6A14"/>
    <w:rsid w:val="00243253"/>
    <w:rsid w:val="002A2F9C"/>
    <w:rsid w:val="003163A3"/>
    <w:rsid w:val="00325A9E"/>
    <w:rsid w:val="003C3206"/>
    <w:rsid w:val="00453299"/>
    <w:rsid w:val="004B3FF1"/>
    <w:rsid w:val="005B658D"/>
    <w:rsid w:val="006B08A7"/>
    <w:rsid w:val="00727F05"/>
    <w:rsid w:val="007C7715"/>
    <w:rsid w:val="008148AB"/>
    <w:rsid w:val="009C1AE5"/>
    <w:rsid w:val="009D52C9"/>
    <w:rsid w:val="00A27E37"/>
    <w:rsid w:val="00B62B03"/>
    <w:rsid w:val="00C2022D"/>
    <w:rsid w:val="00CE2C05"/>
    <w:rsid w:val="00DE01C1"/>
    <w:rsid w:val="00E8074C"/>
    <w:rsid w:val="00E86924"/>
    <w:rsid w:val="00ED339D"/>
    <w:rsid w:val="00ED3678"/>
    <w:rsid w:val="00EE717D"/>
    <w:rsid w:val="00F95789"/>
    <w:rsid w:val="00FD200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7C7715"/>
    <w:pPr>
      <w:spacing w:before="100" w:beforeAutospacing="1" w:after="100" w:afterAutospacing="1" w:line="240" w:lineRule="auto"/>
      <w:outlineLvl w:val="0"/>
    </w:pPr>
    <w:rPr>
      <w:rFonts w:ascii="Times New Roman" w:eastAsia="Times New Roman" w:hAnsi="Times New Roman" w:cs="Times New Roman"/>
      <w:b/>
      <w:bCs/>
      <w:kern w:val="36"/>
      <w:lang w:eastAsia="ru-RU"/>
    </w:rPr>
  </w:style>
  <w:style w:type="paragraph" w:styleId="2">
    <w:name w:val="heading 2"/>
    <w:basedOn w:val="a"/>
    <w:next w:val="a"/>
    <w:link w:val="20"/>
    <w:uiPriority w:val="9"/>
    <w:semiHidden/>
    <w:unhideWhenUsed/>
    <w:qFormat/>
    <w:rsid w:val="007C7715"/>
    <w:pPr>
      <w:keepNext/>
      <w:keepLines/>
      <w:spacing w:before="200" w:after="0" w:line="240" w:lineRule="auto"/>
      <w:outlineLvl w:val="1"/>
    </w:pPr>
    <w:rPr>
      <w:rFonts w:ascii="Cambria" w:eastAsia="Times New Roman" w:hAnsi="Cambria" w:cs="Times New Roman"/>
      <w:b/>
      <w:bCs/>
      <w:color w:val="4F81BD"/>
      <w:sz w:val="26"/>
      <w:szCs w:val="26"/>
      <w:lang w:eastAsia="ru-RU"/>
    </w:rPr>
  </w:style>
  <w:style w:type="paragraph" w:styleId="3">
    <w:name w:val="heading 3"/>
    <w:basedOn w:val="a"/>
    <w:link w:val="30"/>
    <w:uiPriority w:val="9"/>
    <w:qFormat/>
    <w:rsid w:val="007C7715"/>
    <w:pPr>
      <w:spacing w:before="100" w:beforeAutospacing="1" w:after="100" w:afterAutospacing="1" w:line="240" w:lineRule="auto"/>
      <w:outlineLvl w:val="2"/>
    </w:pPr>
    <w:rPr>
      <w:rFonts w:ascii="Times New Roman" w:eastAsia="Times New Roman" w:hAnsi="Times New Roman" w:cs="Times New Roman"/>
      <w:b/>
      <w:bCs/>
      <w:sz w:val="32"/>
      <w:szCs w:val="32"/>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C1AE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9C1AE5"/>
    <w:rPr>
      <w:rFonts w:ascii="Tahoma" w:hAnsi="Tahoma" w:cs="Tahoma"/>
      <w:sz w:val="16"/>
      <w:szCs w:val="16"/>
    </w:rPr>
  </w:style>
  <w:style w:type="table" w:styleId="a5">
    <w:name w:val="Table Grid"/>
    <w:basedOn w:val="a1"/>
    <w:uiPriority w:val="59"/>
    <w:rsid w:val="00054D4A"/>
    <w:pPr>
      <w:spacing w:after="0" w:line="240" w:lineRule="auto"/>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header"/>
    <w:basedOn w:val="a"/>
    <w:link w:val="a7"/>
    <w:uiPriority w:val="99"/>
    <w:unhideWhenUsed/>
    <w:rsid w:val="00E8074C"/>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E8074C"/>
  </w:style>
  <w:style w:type="paragraph" w:styleId="a8">
    <w:name w:val="footer"/>
    <w:basedOn w:val="a"/>
    <w:link w:val="a9"/>
    <w:uiPriority w:val="99"/>
    <w:unhideWhenUsed/>
    <w:rsid w:val="00E8074C"/>
    <w:pPr>
      <w:tabs>
        <w:tab w:val="center" w:pos="4677"/>
        <w:tab w:val="right" w:pos="9355"/>
      </w:tabs>
      <w:spacing w:after="0" w:line="240" w:lineRule="auto"/>
    </w:pPr>
  </w:style>
  <w:style w:type="character" w:customStyle="1" w:styleId="a9">
    <w:name w:val="Нижний колонтитул Знак"/>
    <w:basedOn w:val="a0"/>
    <w:link w:val="a8"/>
    <w:uiPriority w:val="99"/>
    <w:rsid w:val="00E8074C"/>
  </w:style>
  <w:style w:type="character" w:customStyle="1" w:styleId="10">
    <w:name w:val="Заголовок 1 Знак"/>
    <w:basedOn w:val="a0"/>
    <w:link w:val="1"/>
    <w:uiPriority w:val="9"/>
    <w:rsid w:val="007C7715"/>
    <w:rPr>
      <w:rFonts w:ascii="Times New Roman" w:eastAsia="Times New Roman" w:hAnsi="Times New Roman" w:cs="Times New Roman"/>
      <w:b/>
      <w:bCs/>
      <w:kern w:val="36"/>
      <w:lang w:eastAsia="ru-RU"/>
    </w:rPr>
  </w:style>
  <w:style w:type="character" w:customStyle="1" w:styleId="20">
    <w:name w:val="Заголовок 2 Знак"/>
    <w:basedOn w:val="a0"/>
    <w:link w:val="2"/>
    <w:uiPriority w:val="9"/>
    <w:semiHidden/>
    <w:rsid w:val="007C7715"/>
    <w:rPr>
      <w:rFonts w:ascii="Cambria" w:eastAsia="Times New Roman" w:hAnsi="Cambria" w:cs="Times New Roman"/>
      <w:b/>
      <w:bCs/>
      <w:color w:val="4F81BD"/>
      <w:sz w:val="26"/>
      <w:szCs w:val="26"/>
      <w:lang w:eastAsia="ru-RU"/>
    </w:rPr>
  </w:style>
  <w:style w:type="character" w:customStyle="1" w:styleId="30">
    <w:name w:val="Заголовок 3 Знак"/>
    <w:basedOn w:val="a0"/>
    <w:link w:val="3"/>
    <w:uiPriority w:val="9"/>
    <w:rsid w:val="007C7715"/>
    <w:rPr>
      <w:rFonts w:ascii="Times New Roman" w:eastAsia="Times New Roman" w:hAnsi="Times New Roman" w:cs="Times New Roman"/>
      <w:b/>
      <w:bCs/>
      <w:sz w:val="32"/>
      <w:szCs w:val="32"/>
      <w:lang w:eastAsia="ru-RU"/>
    </w:rPr>
  </w:style>
  <w:style w:type="numbering" w:customStyle="1" w:styleId="11">
    <w:name w:val="Нет списка1"/>
    <w:next w:val="a2"/>
    <w:uiPriority w:val="99"/>
    <w:semiHidden/>
    <w:unhideWhenUsed/>
    <w:rsid w:val="007C7715"/>
  </w:style>
  <w:style w:type="character" w:styleId="aa">
    <w:name w:val="Hyperlink"/>
    <w:uiPriority w:val="99"/>
    <w:unhideWhenUsed/>
    <w:rsid w:val="007C7715"/>
    <w:rPr>
      <w:color w:val="0000FF"/>
      <w:u w:val="single"/>
    </w:rPr>
  </w:style>
  <w:style w:type="character" w:styleId="ab">
    <w:name w:val="FollowedHyperlink"/>
    <w:uiPriority w:val="99"/>
    <w:semiHidden/>
    <w:unhideWhenUsed/>
    <w:rsid w:val="007C7715"/>
    <w:rPr>
      <w:color w:val="800080"/>
      <w:u w:val="single"/>
    </w:rPr>
  </w:style>
  <w:style w:type="paragraph" w:styleId="HTML">
    <w:name w:val="HTML Preformatted"/>
    <w:basedOn w:val="a"/>
    <w:link w:val="HTML0"/>
    <w:uiPriority w:val="99"/>
    <w:unhideWhenUsed/>
    <w:rsid w:val="007C77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Times New Roman" w:eastAsia="Times New Roman" w:hAnsi="Times New Roman" w:cs="Times New Roman"/>
      <w:lang w:eastAsia="ru-RU"/>
    </w:rPr>
  </w:style>
  <w:style w:type="character" w:customStyle="1" w:styleId="HTML0">
    <w:name w:val="Стандартный HTML Знак"/>
    <w:basedOn w:val="a0"/>
    <w:link w:val="HTML"/>
    <w:uiPriority w:val="99"/>
    <w:rsid w:val="007C7715"/>
    <w:rPr>
      <w:rFonts w:ascii="Times New Roman" w:eastAsia="Times New Roman" w:hAnsi="Times New Roman" w:cs="Times New Roman"/>
      <w:lang w:eastAsia="ru-RU"/>
    </w:rPr>
  </w:style>
  <w:style w:type="paragraph" w:styleId="ac">
    <w:name w:val="Normal (Web)"/>
    <w:basedOn w:val="a"/>
    <w:uiPriority w:val="99"/>
    <w:unhideWhenUsed/>
    <w:rsid w:val="007C7715"/>
    <w:pPr>
      <w:spacing w:before="100" w:beforeAutospacing="1" w:after="100" w:afterAutospacing="1" w:line="240" w:lineRule="auto"/>
    </w:pPr>
    <w:rPr>
      <w:rFonts w:ascii="Times New Roman" w:eastAsia="Times New Roman" w:hAnsi="Times New Roman" w:cs="Times New Roman"/>
      <w:lang w:eastAsia="ru-RU"/>
    </w:rPr>
  </w:style>
  <w:style w:type="paragraph" w:customStyle="1" w:styleId="yrsh">
    <w:name w:val="yrsh"/>
    <w:basedOn w:val="a"/>
    <w:rsid w:val="007C7715"/>
    <w:pPr>
      <w:shd w:val="clear" w:color="auto" w:fill="92D050"/>
      <w:spacing w:before="100" w:beforeAutospacing="1" w:after="100" w:afterAutospacing="1" w:line="240" w:lineRule="auto"/>
    </w:pPr>
    <w:rPr>
      <w:rFonts w:ascii="Times New Roman" w:eastAsia="Times New Roman" w:hAnsi="Times New Roman" w:cs="Times New Roman"/>
      <w:lang w:eastAsia="ru-RU"/>
    </w:rPr>
  </w:style>
  <w:style w:type="paragraph" w:customStyle="1" w:styleId="tabtitle">
    <w:name w:val="tabtitle"/>
    <w:basedOn w:val="a"/>
    <w:rsid w:val="007C7715"/>
    <w:pPr>
      <w:shd w:val="clear" w:color="auto" w:fill="28A0C8"/>
      <w:spacing w:before="100" w:beforeAutospacing="1" w:after="100" w:afterAutospacing="1" w:line="240" w:lineRule="auto"/>
    </w:pPr>
    <w:rPr>
      <w:rFonts w:ascii="Times New Roman" w:eastAsia="Times New Roman" w:hAnsi="Times New Roman" w:cs="Times New Roman"/>
      <w:lang w:eastAsia="ru-RU"/>
    </w:rPr>
  </w:style>
  <w:style w:type="paragraph" w:customStyle="1" w:styleId="header-listtarget">
    <w:name w:val="header-listtarget"/>
    <w:basedOn w:val="a"/>
    <w:rsid w:val="007C7715"/>
    <w:pPr>
      <w:shd w:val="clear" w:color="auto" w:fill="E66E5A"/>
      <w:spacing w:before="100" w:beforeAutospacing="1" w:after="100" w:afterAutospacing="1" w:line="240" w:lineRule="auto"/>
    </w:pPr>
    <w:rPr>
      <w:rFonts w:ascii="Times New Roman" w:eastAsia="Times New Roman" w:hAnsi="Times New Roman" w:cs="Times New Roman"/>
      <w:lang w:eastAsia="ru-RU"/>
    </w:rPr>
  </w:style>
  <w:style w:type="paragraph" w:customStyle="1" w:styleId="bdall">
    <w:name w:val="bdall"/>
    <w:basedOn w:val="a"/>
    <w:rsid w:val="007C7715"/>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pPr>
    <w:rPr>
      <w:rFonts w:ascii="Times New Roman" w:eastAsia="Times New Roman" w:hAnsi="Times New Roman" w:cs="Times New Roman"/>
      <w:lang w:eastAsia="ru-RU"/>
    </w:rPr>
  </w:style>
  <w:style w:type="paragraph" w:customStyle="1" w:styleId="bdtop">
    <w:name w:val="bdtop"/>
    <w:basedOn w:val="a"/>
    <w:rsid w:val="007C7715"/>
    <w:pPr>
      <w:pBdr>
        <w:top w:val="single" w:sz="8" w:space="0" w:color="000000"/>
      </w:pBdr>
      <w:spacing w:before="100" w:beforeAutospacing="1" w:after="100" w:afterAutospacing="1" w:line="240" w:lineRule="auto"/>
    </w:pPr>
    <w:rPr>
      <w:rFonts w:ascii="Times New Roman" w:eastAsia="Times New Roman" w:hAnsi="Times New Roman" w:cs="Times New Roman"/>
      <w:lang w:eastAsia="ru-RU"/>
    </w:rPr>
  </w:style>
  <w:style w:type="paragraph" w:customStyle="1" w:styleId="bdleft">
    <w:name w:val="bdleft"/>
    <w:basedOn w:val="a"/>
    <w:rsid w:val="007C7715"/>
    <w:pPr>
      <w:pBdr>
        <w:left w:val="single" w:sz="8" w:space="0" w:color="000000"/>
      </w:pBdr>
      <w:spacing w:before="100" w:beforeAutospacing="1" w:after="100" w:afterAutospacing="1" w:line="240" w:lineRule="auto"/>
    </w:pPr>
    <w:rPr>
      <w:rFonts w:ascii="Times New Roman" w:eastAsia="Times New Roman" w:hAnsi="Times New Roman" w:cs="Times New Roman"/>
      <w:lang w:eastAsia="ru-RU"/>
    </w:rPr>
  </w:style>
  <w:style w:type="paragraph" w:customStyle="1" w:styleId="bdright">
    <w:name w:val="bdright"/>
    <w:basedOn w:val="a"/>
    <w:rsid w:val="007C7715"/>
    <w:pPr>
      <w:pBdr>
        <w:right w:val="single" w:sz="8" w:space="0" w:color="000000"/>
      </w:pBdr>
      <w:spacing w:before="100" w:beforeAutospacing="1" w:after="100" w:afterAutospacing="1" w:line="240" w:lineRule="auto"/>
    </w:pPr>
    <w:rPr>
      <w:rFonts w:ascii="Times New Roman" w:eastAsia="Times New Roman" w:hAnsi="Times New Roman" w:cs="Times New Roman"/>
      <w:lang w:eastAsia="ru-RU"/>
    </w:rPr>
  </w:style>
  <w:style w:type="paragraph" w:customStyle="1" w:styleId="bdbottom">
    <w:name w:val="bdbottom"/>
    <w:basedOn w:val="a"/>
    <w:rsid w:val="007C7715"/>
    <w:pPr>
      <w:pBdr>
        <w:bottom w:val="single" w:sz="8" w:space="0" w:color="000000"/>
      </w:pBdr>
      <w:spacing w:before="100" w:beforeAutospacing="1" w:after="100" w:afterAutospacing="1" w:line="240" w:lineRule="auto"/>
    </w:pPr>
    <w:rPr>
      <w:rFonts w:ascii="Times New Roman" w:eastAsia="Times New Roman" w:hAnsi="Times New Roman" w:cs="Times New Roman"/>
      <w:lang w:eastAsia="ru-RU"/>
    </w:rPr>
  </w:style>
  <w:style w:type="paragraph" w:customStyle="1" w:styleId="headercell">
    <w:name w:val="headercell"/>
    <w:basedOn w:val="a"/>
    <w:rsid w:val="007C7715"/>
    <w:pPr>
      <w:pBdr>
        <w:bottom w:val="double" w:sz="6" w:space="0" w:color="000000"/>
      </w:pBdr>
      <w:spacing w:before="100" w:beforeAutospacing="1" w:after="100" w:afterAutospacing="1" w:line="240" w:lineRule="auto"/>
    </w:pPr>
    <w:rPr>
      <w:rFonts w:ascii="Times New Roman" w:eastAsia="Times New Roman" w:hAnsi="Times New Roman" w:cs="Times New Roman"/>
      <w:lang w:eastAsia="ru-RU"/>
    </w:rPr>
  </w:style>
  <w:style w:type="character" w:customStyle="1" w:styleId="lspace">
    <w:name w:val="lspace"/>
    <w:rsid w:val="007C7715"/>
    <w:rPr>
      <w:color w:val="FF9900"/>
    </w:rPr>
  </w:style>
  <w:style w:type="character" w:customStyle="1" w:styleId="small">
    <w:name w:val="small"/>
    <w:rsid w:val="007C7715"/>
    <w:rPr>
      <w:sz w:val="16"/>
      <w:szCs w:val="16"/>
    </w:rPr>
  </w:style>
  <w:style w:type="character" w:customStyle="1" w:styleId="fill">
    <w:name w:val="fill"/>
    <w:rsid w:val="007C7715"/>
    <w:rPr>
      <w:b/>
      <w:bCs/>
      <w:i/>
      <w:iCs/>
      <w:color w:val="FF0000"/>
    </w:rPr>
  </w:style>
  <w:style w:type="character" w:customStyle="1" w:styleId="maggd">
    <w:name w:val="maggd"/>
    <w:rsid w:val="007C7715"/>
    <w:rPr>
      <w:color w:val="006400"/>
    </w:rPr>
  </w:style>
  <w:style w:type="character" w:customStyle="1" w:styleId="magusn">
    <w:name w:val="magusn"/>
    <w:rsid w:val="007C7715"/>
    <w:rPr>
      <w:color w:val="006666"/>
    </w:rPr>
  </w:style>
  <w:style w:type="character" w:customStyle="1" w:styleId="enp">
    <w:name w:val="enp"/>
    <w:rsid w:val="007C7715"/>
    <w:rPr>
      <w:color w:val="3C7828"/>
    </w:rPr>
  </w:style>
  <w:style w:type="character" w:customStyle="1" w:styleId="kdkss">
    <w:name w:val="kdkss"/>
    <w:rsid w:val="007C7715"/>
    <w:rPr>
      <w:color w:val="BE780A"/>
    </w:rPr>
  </w:style>
  <w:style w:type="character" w:customStyle="1" w:styleId="actel">
    <w:name w:val="actel"/>
    <w:rsid w:val="007C7715"/>
    <w:rPr>
      <w:color w:val="E36C0A"/>
    </w:rPr>
  </w:style>
  <w:style w:type="character" w:styleId="ad">
    <w:name w:val="annotation reference"/>
    <w:uiPriority w:val="99"/>
    <w:semiHidden/>
    <w:unhideWhenUsed/>
    <w:rsid w:val="007C7715"/>
    <w:rPr>
      <w:sz w:val="16"/>
      <w:szCs w:val="16"/>
    </w:rPr>
  </w:style>
  <w:style w:type="paragraph" w:styleId="ae">
    <w:name w:val="annotation text"/>
    <w:basedOn w:val="a"/>
    <w:link w:val="af"/>
    <w:uiPriority w:val="99"/>
    <w:semiHidden/>
    <w:unhideWhenUsed/>
    <w:rsid w:val="007C7715"/>
    <w:pPr>
      <w:spacing w:after="0" w:line="240" w:lineRule="auto"/>
    </w:pPr>
    <w:rPr>
      <w:rFonts w:ascii="Times New Roman" w:eastAsia="Times New Roman" w:hAnsi="Times New Roman" w:cs="Times New Roman"/>
      <w:sz w:val="20"/>
      <w:szCs w:val="20"/>
      <w:lang w:eastAsia="ru-RU"/>
    </w:rPr>
  </w:style>
  <w:style w:type="character" w:customStyle="1" w:styleId="af">
    <w:name w:val="Текст примечания Знак"/>
    <w:basedOn w:val="a0"/>
    <w:link w:val="ae"/>
    <w:uiPriority w:val="99"/>
    <w:semiHidden/>
    <w:rsid w:val="007C7715"/>
    <w:rPr>
      <w:rFonts w:ascii="Times New Roman" w:eastAsia="Times New Roman" w:hAnsi="Times New Roman" w:cs="Times New Roman"/>
      <w:sz w:val="20"/>
      <w:szCs w:val="20"/>
      <w:lang w:eastAsia="ru-RU"/>
    </w:rPr>
  </w:style>
  <w:style w:type="paragraph" w:styleId="af0">
    <w:name w:val="annotation subject"/>
    <w:basedOn w:val="ae"/>
    <w:next w:val="ae"/>
    <w:link w:val="af1"/>
    <w:uiPriority w:val="99"/>
    <w:semiHidden/>
    <w:unhideWhenUsed/>
    <w:rsid w:val="007C7715"/>
    <w:rPr>
      <w:b/>
      <w:bCs/>
    </w:rPr>
  </w:style>
  <w:style w:type="character" w:customStyle="1" w:styleId="af1">
    <w:name w:val="Тема примечания Знак"/>
    <w:basedOn w:val="af"/>
    <w:link w:val="af0"/>
    <w:uiPriority w:val="99"/>
    <w:semiHidden/>
    <w:rsid w:val="007C7715"/>
    <w:rPr>
      <w:rFonts w:ascii="Times New Roman" w:eastAsia="Times New Roman" w:hAnsi="Times New Roman" w:cs="Times New Roman"/>
      <w:b/>
      <w:bCs/>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7C7715"/>
    <w:pPr>
      <w:spacing w:before="100" w:beforeAutospacing="1" w:after="100" w:afterAutospacing="1" w:line="240" w:lineRule="auto"/>
      <w:outlineLvl w:val="0"/>
    </w:pPr>
    <w:rPr>
      <w:rFonts w:ascii="Times New Roman" w:eastAsia="Times New Roman" w:hAnsi="Times New Roman" w:cs="Times New Roman"/>
      <w:b/>
      <w:bCs/>
      <w:kern w:val="36"/>
      <w:lang w:eastAsia="ru-RU"/>
    </w:rPr>
  </w:style>
  <w:style w:type="paragraph" w:styleId="2">
    <w:name w:val="heading 2"/>
    <w:basedOn w:val="a"/>
    <w:next w:val="a"/>
    <w:link w:val="20"/>
    <w:uiPriority w:val="9"/>
    <w:semiHidden/>
    <w:unhideWhenUsed/>
    <w:qFormat/>
    <w:rsid w:val="007C7715"/>
    <w:pPr>
      <w:keepNext/>
      <w:keepLines/>
      <w:spacing w:before="200" w:after="0" w:line="240" w:lineRule="auto"/>
      <w:outlineLvl w:val="1"/>
    </w:pPr>
    <w:rPr>
      <w:rFonts w:ascii="Cambria" w:eastAsia="Times New Roman" w:hAnsi="Cambria" w:cs="Times New Roman"/>
      <w:b/>
      <w:bCs/>
      <w:color w:val="4F81BD"/>
      <w:sz w:val="26"/>
      <w:szCs w:val="26"/>
      <w:lang w:eastAsia="ru-RU"/>
    </w:rPr>
  </w:style>
  <w:style w:type="paragraph" w:styleId="3">
    <w:name w:val="heading 3"/>
    <w:basedOn w:val="a"/>
    <w:link w:val="30"/>
    <w:uiPriority w:val="9"/>
    <w:qFormat/>
    <w:rsid w:val="007C7715"/>
    <w:pPr>
      <w:spacing w:before="100" w:beforeAutospacing="1" w:after="100" w:afterAutospacing="1" w:line="240" w:lineRule="auto"/>
      <w:outlineLvl w:val="2"/>
    </w:pPr>
    <w:rPr>
      <w:rFonts w:ascii="Times New Roman" w:eastAsia="Times New Roman" w:hAnsi="Times New Roman" w:cs="Times New Roman"/>
      <w:b/>
      <w:bCs/>
      <w:sz w:val="32"/>
      <w:szCs w:val="32"/>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C1AE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9C1AE5"/>
    <w:rPr>
      <w:rFonts w:ascii="Tahoma" w:hAnsi="Tahoma" w:cs="Tahoma"/>
      <w:sz w:val="16"/>
      <w:szCs w:val="16"/>
    </w:rPr>
  </w:style>
  <w:style w:type="table" w:styleId="a5">
    <w:name w:val="Table Grid"/>
    <w:basedOn w:val="a1"/>
    <w:uiPriority w:val="59"/>
    <w:rsid w:val="00054D4A"/>
    <w:pPr>
      <w:spacing w:after="0" w:line="240" w:lineRule="auto"/>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header"/>
    <w:basedOn w:val="a"/>
    <w:link w:val="a7"/>
    <w:uiPriority w:val="99"/>
    <w:unhideWhenUsed/>
    <w:rsid w:val="00E8074C"/>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E8074C"/>
  </w:style>
  <w:style w:type="paragraph" w:styleId="a8">
    <w:name w:val="footer"/>
    <w:basedOn w:val="a"/>
    <w:link w:val="a9"/>
    <w:uiPriority w:val="99"/>
    <w:unhideWhenUsed/>
    <w:rsid w:val="00E8074C"/>
    <w:pPr>
      <w:tabs>
        <w:tab w:val="center" w:pos="4677"/>
        <w:tab w:val="right" w:pos="9355"/>
      </w:tabs>
      <w:spacing w:after="0" w:line="240" w:lineRule="auto"/>
    </w:pPr>
  </w:style>
  <w:style w:type="character" w:customStyle="1" w:styleId="a9">
    <w:name w:val="Нижний колонтитул Знак"/>
    <w:basedOn w:val="a0"/>
    <w:link w:val="a8"/>
    <w:uiPriority w:val="99"/>
    <w:rsid w:val="00E8074C"/>
  </w:style>
  <w:style w:type="character" w:customStyle="1" w:styleId="10">
    <w:name w:val="Заголовок 1 Знак"/>
    <w:basedOn w:val="a0"/>
    <w:link w:val="1"/>
    <w:uiPriority w:val="9"/>
    <w:rsid w:val="007C7715"/>
    <w:rPr>
      <w:rFonts w:ascii="Times New Roman" w:eastAsia="Times New Roman" w:hAnsi="Times New Roman" w:cs="Times New Roman"/>
      <w:b/>
      <w:bCs/>
      <w:kern w:val="36"/>
      <w:lang w:eastAsia="ru-RU"/>
    </w:rPr>
  </w:style>
  <w:style w:type="character" w:customStyle="1" w:styleId="20">
    <w:name w:val="Заголовок 2 Знак"/>
    <w:basedOn w:val="a0"/>
    <w:link w:val="2"/>
    <w:uiPriority w:val="9"/>
    <w:semiHidden/>
    <w:rsid w:val="007C7715"/>
    <w:rPr>
      <w:rFonts w:ascii="Cambria" w:eastAsia="Times New Roman" w:hAnsi="Cambria" w:cs="Times New Roman"/>
      <w:b/>
      <w:bCs/>
      <w:color w:val="4F81BD"/>
      <w:sz w:val="26"/>
      <w:szCs w:val="26"/>
      <w:lang w:eastAsia="ru-RU"/>
    </w:rPr>
  </w:style>
  <w:style w:type="character" w:customStyle="1" w:styleId="30">
    <w:name w:val="Заголовок 3 Знак"/>
    <w:basedOn w:val="a0"/>
    <w:link w:val="3"/>
    <w:uiPriority w:val="9"/>
    <w:rsid w:val="007C7715"/>
    <w:rPr>
      <w:rFonts w:ascii="Times New Roman" w:eastAsia="Times New Roman" w:hAnsi="Times New Roman" w:cs="Times New Roman"/>
      <w:b/>
      <w:bCs/>
      <w:sz w:val="32"/>
      <w:szCs w:val="32"/>
      <w:lang w:eastAsia="ru-RU"/>
    </w:rPr>
  </w:style>
  <w:style w:type="numbering" w:customStyle="1" w:styleId="11">
    <w:name w:val="Нет списка1"/>
    <w:next w:val="a2"/>
    <w:uiPriority w:val="99"/>
    <w:semiHidden/>
    <w:unhideWhenUsed/>
    <w:rsid w:val="007C7715"/>
  </w:style>
  <w:style w:type="character" w:styleId="aa">
    <w:name w:val="Hyperlink"/>
    <w:uiPriority w:val="99"/>
    <w:unhideWhenUsed/>
    <w:rsid w:val="007C7715"/>
    <w:rPr>
      <w:color w:val="0000FF"/>
      <w:u w:val="single"/>
    </w:rPr>
  </w:style>
  <w:style w:type="character" w:styleId="ab">
    <w:name w:val="FollowedHyperlink"/>
    <w:uiPriority w:val="99"/>
    <w:semiHidden/>
    <w:unhideWhenUsed/>
    <w:rsid w:val="007C7715"/>
    <w:rPr>
      <w:color w:val="800080"/>
      <w:u w:val="single"/>
    </w:rPr>
  </w:style>
  <w:style w:type="paragraph" w:styleId="HTML">
    <w:name w:val="HTML Preformatted"/>
    <w:basedOn w:val="a"/>
    <w:link w:val="HTML0"/>
    <w:uiPriority w:val="99"/>
    <w:unhideWhenUsed/>
    <w:rsid w:val="007C77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Times New Roman" w:eastAsia="Times New Roman" w:hAnsi="Times New Roman" w:cs="Times New Roman"/>
      <w:lang w:eastAsia="ru-RU"/>
    </w:rPr>
  </w:style>
  <w:style w:type="character" w:customStyle="1" w:styleId="HTML0">
    <w:name w:val="Стандартный HTML Знак"/>
    <w:basedOn w:val="a0"/>
    <w:link w:val="HTML"/>
    <w:uiPriority w:val="99"/>
    <w:rsid w:val="007C7715"/>
    <w:rPr>
      <w:rFonts w:ascii="Times New Roman" w:eastAsia="Times New Roman" w:hAnsi="Times New Roman" w:cs="Times New Roman"/>
      <w:lang w:eastAsia="ru-RU"/>
    </w:rPr>
  </w:style>
  <w:style w:type="paragraph" w:styleId="ac">
    <w:name w:val="Normal (Web)"/>
    <w:basedOn w:val="a"/>
    <w:uiPriority w:val="99"/>
    <w:unhideWhenUsed/>
    <w:rsid w:val="007C7715"/>
    <w:pPr>
      <w:spacing w:before="100" w:beforeAutospacing="1" w:after="100" w:afterAutospacing="1" w:line="240" w:lineRule="auto"/>
    </w:pPr>
    <w:rPr>
      <w:rFonts w:ascii="Times New Roman" w:eastAsia="Times New Roman" w:hAnsi="Times New Roman" w:cs="Times New Roman"/>
      <w:lang w:eastAsia="ru-RU"/>
    </w:rPr>
  </w:style>
  <w:style w:type="paragraph" w:customStyle="1" w:styleId="yrsh">
    <w:name w:val="yrsh"/>
    <w:basedOn w:val="a"/>
    <w:rsid w:val="007C7715"/>
    <w:pPr>
      <w:shd w:val="clear" w:color="auto" w:fill="92D050"/>
      <w:spacing w:before="100" w:beforeAutospacing="1" w:after="100" w:afterAutospacing="1" w:line="240" w:lineRule="auto"/>
    </w:pPr>
    <w:rPr>
      <w:rFonts w:ascii="Times New Roman" w:eastAsia="Times New Roman" w:hAnsi="Times New Roman" w:cs="Times New Roman"/>
      <w:lang w:eastAsia="ru-RU"/>
    </w:rPr>
  </w:style>
  <w:style w:type="paragraph" w:customStyle="1" w:styleId="tabtitle">
    <w:name w:val="tabtitle"/>
    <w:basedOn w:val="a"/>
    <w:rsid w:val="007C7715"/>
    <w:pPr>
      <w:shd w:val="clear" w:color="auto" w:fill="28A0C8"/>
      <w:spacing w:before="100" w:beforeAutospacing="1" w:after="100" w:afterAutospacing="1" w:line="240" w:lineRule="auto"/>
    </w:pPr>
    <w:rPr>
      <w:rFonts w:ascii="Times New Roman" w:eastAsia="Times New Roman" w:hAnsi="Times New Roman" w:cs="Times New Roman"/>
      <w:lang w:eastAsia="ru-RU"/>
    </w:rPr>
  </w:style>
  <w:style w:type="paragraph" w:customStyle="1" w:styleId="header-listtarget">
    <w:name w:val="header-listtarget"/>
    <w:basedOn w:val="a"/>
    <w:rsid w:val="007C7715"/>
    <w:pPr>
      <w:shd w:val="clear" w:color="auto" w:fill="E66E5A"/>
      <w:spacing w:before="100" w:beforeAutospacing="1" w:after="100" w:afterAutospacing="1" w:line="240" w:lineRule="auto"/>
    </w:pPr>
    <w:rPr>
      <w:rFonts w:ascii="Times New Roman" w:eastAsia="Times New Roman" w:hAnsi="Times New Roman" w:cs="Times New Roman"/>
      <w:lang w:eastAsia="ru-RU"/>
    </w:rPr>
  </w:style>
  <w:style w:type="paragraph" w:customStyle="1" w:styleId="bdall">
    <w:name w:val="bdall"/>
    <w:basedOn w:val="a"/>
    <w:rsid w:val="007C7715"/>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pPr>
    <w:rPr>
      <w:rFonts w:ascii="Times New Roman" w:eastAsia="Times New Roman" w:hAnsi="Times New Roman" w:cs="Times New Roman"/>
      <w:lang w:eastAsia="ru-RU"/>
    </w:rPr>
  </w:style>
  <w:style w:type="paragraph" w:customStyle="1" w:styleId="bdtop">
    <w:name w:val="bdtop"/>
    <w:basedOn w:val="a"/>
    <w:rsid w:val="007C7715"/>
    <w:pPr>
      <w:pBdr>
        <w:top w:val="single" w:sz="8" w:space="0" w:color="000000"/>
      </w:pBdr>
      <w:spacing w:before="100" w:beforeAutospacing="1" w:after="100" w:afterAutospacing="1" w:line="240" w:lineRule="auto"/>
    </w:pPr>
    <w:rPr>
      <w:rFonts w:ascii="Times New Roman" w:eastAsia="Times New Roman" w:hAnsi="Times New Roman" w:cs="Times New Roman"/>
      <w:lang w:eastAsia="ru-RU"/>
    </w:rPr>
  </w:style>
  <w:style w:type="paragraph" w:customStyle="1" w:styleId="bdleft">
    <w:name w:val="bdleft"/>
    <w:basedOn w:val="a"/>
    <w:rsid w:val="007C7715"/>
    <w:pPr>
      <w:pBdr>
        <w:left w:val="single" w:sz="8" w:space="0" w:color="000000"/>
      </w:pBdr>
      <w:spacing w:before="100" w:beforeAutospacing="1" w:after="100" w:afterAutospacing="1" w:line="240" w:lineRule="auto"/>
    </w:pPr>
    <w:rPr>
      <w:rFonts w:ascii="Times New Roman" w:eastAsia="Times New Roman" w:hAnsi="Times New Roman" w:cs="Times New Roman"/>
      <w:lang w:eastAsia="ru-RU"/>
    </w:rPr>
  </w:style>
  <w:style w:type="paragraph" w:customStyle="1" w:styleId="bdright">
    <w:name w:val="bdright"/>
    <w:basedOn w:val="a"/>
    <w:rsid w:val="007C7715"/>
    <w:pPr>
      <w:pBdr>
        <w:right w:val="single" w:sz="8" w:space="0" w:color="000000"/>
      </w:pBdr>
      <w:spacing w:before="100" w:beforeAutospacing="1" w:after="100" w:afterAutospacing="1" w:line="240" w:lineRule="auto"/>
    </w:pPr>
    <w:rPr>
      <w:rFonts w:ascii="Times New Roman" w:eastAsia="Times New Roman" w:hAnsi="Times New Roman" w:cs="Times New Roman"/>
      <w:lang w:eastAsia="ru-RU"/>
    </w:rPr>
  </w:style>
  <w:style w:type="paragraph" w:customStyle="1" w:styleId="bdbottom">
    <w:name w:val="bdbottom"/>
    <w:basedOn w:val="a"/>
    <w:rsid w:val="007C7715"/>
    <w:pPr>
      <w:pBdr>
        <w:bottom w:val="single" w:sz="8" w:space="0" w:color="000000"/>
      </w:pBdr>
      <w:spacing w:before="100" w:beforeAutospacing="1" w:after="100" w:afterAutospacing="1" w:line="240" w:lineRule="auto"/>
    </w:pPr>
    <w:rPr>
      <w:rFonts w:ascii="Times New Roman" w:eastAsia="Times New Roman" w:hAnsi="Times New Roman" w:cs="Times New Roman"/>
      <w:lang w:eastAsia="ru-RU"/>
    </w:rPr>
  </w:style>
  <w:style w:type="paragraph" w:customStyle="1" w:styleId="headercell">
    <w:name w:val="headercell"/>
    <w:basedOn w:val="a"/>
    <w:rsid w:val="007C7715"/>
    <w:pPr>
      <w:pBdr>
        <w:bottom w:val="double" w:sz="6" w:space="0" w:color="000000"/>
      </w:pBdr>
      <w:spacing w:before="100" w:beforeAutospacing="1" w:after="100" w:afterAutospacing="1" w:line="240" w:lineRule="auto"/>
    </w:pPr>
    <w:rPr>
      <w:rFonts w:ascii="Times New Roman" w:eastAsia="Times New Roman" w:hAnsi="Times New Roman" w:cs="Times New Roman"/>
      <w:lang w:eastAsia="ru-RU"/>
    </w:rPr>
  </w:style>
  <w:style w:type="character" w:customStyle="1" w:styleId="lspace">
    <w:name w:val="lspace"/>
    <w:rsid w:val="007C7715"/>
    <w:rPr>
      <w:color w:val="FF9900"/>
    </w:rPr>
  </w:style>
  <w:style w:type="character" w:customStyle="1" w:styleId="small">
    <w:name w:val="small"/>
    <w:rsid w:val="007C7715"/>
    <w:rPr>
      <w:sz w:val="16"/>
      <w:szCs w:val="16"/>
    </w:rPr>
  </w:style>
  <w:style w:type="character" w:customStyle="1" w:styleId="fill">
    <w:name w:val="fill"/>
    <w:rsid w:val="007C7715"/>
    <w:rPr>
      <w:b/>
      <w:bCs/>
      <w:i/>
      <w:iCs/>
      <w:color w:val="FF0000"/>
    </w:rPr>
  </w:style>
  <w:style w:type="character" w:customStyle="1" w:styleId="maggd">
    <w:name w:val="maggd"/>
    <w:rsid w:val="007C7715"/>
    <w:rPr>
      <w:color w:val="006400"/>
    </w:rPr>
  </w:style>
  <w:style w:type="character" w:customStyle="1" w:styleId="magusn">
    <w:name w:val="magusn"/>
    <w:rsid w:val="007C7715"/>
    <w:rPr>
      <w:color w:val="006666"/>
    </w:rPr>
  </w:style>
  <w:style w:type="character" w:customStyle="1" w:styleId="enp">
    <w:name w:val="enp"/>
    <w:rsid w:val="007C7715"/>
    <w:rPr>
      <w:color w:val="3C7828"/>
    </w:rPr>
  </w:style>
  <w:style w:type="character" w:customStyle="1" w:styleId="kdkss">
    <w:name w:val="kdkss"/>
    <w:rsid w:val="007C7715"/>
    <w:rPr>
      <w:color w:val="BE780A"/>
    </w:rPr>
  </w:style>
  <w:style w:type="character" w:customStyle="1" w:styleId="actel">
    <w:name w:val="actel"/>
    <w:rsid w:val="007C7715"/>
    <w:rPr>
      <w:color w:val="E36C0A"/>
    </w:rPr>
  </w:style>
  <w:style w:type="character" w:styleId="ad">
    <w:name w:val="annotation reference"/>
    <w:uiPriority w:val="99"/>
    <w:semiHidden/>
    <w:unhideWhenUsed/>
    <w:rsid w:val="007C7715"/>
    <w:rPr>
      <w:sz w:val="16"/>
      <w:szCs w:val="16"/>
    </w:rPr>
  </w:style>
  <w:style w:type="paragraph" w:styleId="ae">
    <w:name w:val="annotation text"/>
    <w:basedOn w:val="a"/>
    <w:link w:val="af"/>
    <w:uiPriority w:val="99"/>
    <w:semiHidden/>
    <w:unhideWhenUsed/>
    <w:rsid w:val="007C7715"/>
    <w:pPr>
      <w:spacing w:after="0" w:line="240" w:lineRule="auto"/>
    </w:pPr>
    <w:rPr>
      <w:rFonts w:ascii="Times New Roman" w:eastAsia="Times New Roman" w:hAnsi="Times New Roman" w:cs="Times New Roman"/>
      <w:sz w:val="20"/>
      <w:szCs w:val="20"/>
      <w:lang w:eastAsia="ru-RU"/>
    </w:rPr>
  </w:style>
  <w:style w:type="character" w:customStyle="1" w:styleId="af">
    <w:name w:val="Текст примечания Знак"/>
    <w:basedOn w:val="a0"/>
    <w:link w:val="ae"/>
    <w:uiPriority w:val="99"/>
    <w:semiHidden/>
    <w:rsid w:val="007C7715"/>
    <w:rPr>
      <w:rFonts w:ascii="Times New Roman" w:eastAsia="Times New Roman" w:hAnsi="Times New Roman" w:cs="Times New Roman"/>
      <w:sz w:val="20"/>
      <w:szCs w:val="20"/>
      <w:lang w:eastAsia="ru-RU"/>
    </w:rPr>
  </w:style>
  <w:style w:type="paragraph" w:styleId="af0">
    <w:name w:val="annotation subject"/>
    <w:basedOn w:val="ae"/>
    <w:next w:val="ae"/>
    <w:link w:val="af1"/>
    <w:uiPriority w:val="99"/>
    <w:semiHidden/>
    <w:unhideWhenUsed/>
    <w:rsid w:val="007C7715"/>
    <w:rPr>
      <w:b/>
      <w:bCs/>
    </w:rPr>
  </w:style>
  <w:style w:type="character" w:customStyle="1" w:styleId="af1">
    <w:name w:val="Тема примечания Знак"/>
    <w:basedOn w:val="af"/>
    <w:link w:val="af0"/>
    <w:uiPriority w:val="99"/>
    <w:semiHidden/>
    <w:rsid w:val="007C7715"/>
    <w:rPr>
      <w:rFonts w:ascii="Times New Roman" w:eastAsia="Times New Roman" w:hAnsi="Times New Roman" w:cs="Times New Roman"/>
      <w:b/>
      <w:bCs/>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08351455">
      <w:bodyDiv w:val="1"/>
      <w:marLeft w:val="0"/>
      <w:marRight w:val="0"/>
      <w:marTop w:val="0"/>
      <w:marBottom w:val="0"/>
      <w:divBdr>
        <w:top w:val="none" w:sz="0" w:space="0" w:color="auto"/>
        <w:left w:val="none" w:sz="0" w:space="0" w:color="auto"/>
        <w:bottom w:val="none" w:sz="0" w:space="0" w:color="auto"/>
        <w:right w:val="none" w:sz="0" w:space="0" w:color="auto"/>
      </w:divBdr>
    </w:div>
    <w:div w:id="1963146447">
      <w:bodyDiv w:val="1"/>
      <w:marLeft w:val="0"/>
      <w:marRight w:val="0"/>
      <w:marTop w:val="0"/>
      <w:marBottom w:val="0"/>
      <w:divBdr>
        <w:top w:val="none" w:sz="0" w:space="0" w:color="auto"/>
        <w:left w:val="none" w:sz="0" w:space="0" w:color="auto"/>
        <w:bottom w:val="none" w:sz="0" w:space="0" w:color="auto"/>
        <w:right w:val="none" w:sz="0" w:space="0" w:color="auto"/>
      </w:divBdr>
    </w:div>
    <w:div w:id="21278930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e.budgetnik.ru/npd-doc.aspx?npmid=99&amp;npid=902250003" TargetMode="External"/><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7.jpeg"/><Relationship Id="rId3" Type="http://schemas.microsoft.com/office/2007/relationships/stylesWithEffects" Target="stylesWithEffects.xml"/><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e.budgetnik.ru/npd-doc.aspx?npmid=99&amp;npid=420266549" TargetMode="Externa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2" Type="http://schemas.openxmlformats.org/officeDocument/2006/relationships/styles" Target="styles.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image" Target="media/image17.jpeg"/><Relationship Id="rId41" Type="http://schemas.openxmlformats.org/officeDocument/2006/relationships/image" Target="media/image29.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e.budgetnik.ru/npd-doc.aspx?npmid=99&amp;npid=499032456" TargetMode="Externa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10" Type="http://schemas.openxmlformats.org/officeDocument/2006/relationships/hyperlink" Target="http://e.budgetnik.ru/npd-doc.aspx?npmid=99&amp;npid=902254660" TargetMode="External"/><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image" Target="media/image32.jpeg"/><Relationship Id="rId4" Type="http://schemas.openxmlformats.org/officeDocument/2006/relationships/settings" Target="settings.xml"/><Relationship Id="rId9" Type="http://schemas.openxmlformats.org/officeDocument/2006/relationships/hyperlink" Target="http://e.budgetnik.ru/npd-doc.aspx?npmid=99&amp;npid=902249301" TargetMode="External"/><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8" Type="http://schemas.openxmlformats.org/officeDocument/2006/relationships/image" Target="media/image1.jpeg"/><Relationship Id="rId51"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129</TotalTime>
  <Pages>86</Pages>
  <Words>13835</Words>
  <Characters>78862</Characters>
  <Application>Microsoft Office Word</Application>
  <DocSecurity>0</DocSecurity>
  <Lines>657</Lines>
  <Paragraphs>185</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92512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25</cp:revision>
  <dcterms:created xsi:type="dcterms:W3CDTF">2017-01-20T13:39:00Z</dcterms:created>
  <dcterms:modified xsi:type="dcterms:W3CDTF">2019-12-11T08:08:00Z</dcterms:modified>
</cp:coreProperties>
</file>